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3691"/>
        <w:gridCol w:w="629"/>
        <w:gridCol w:w="2342"/>
      </w:tblGrid>
      <w:tr w:rsidR="00E63C2F" w:rsidTr="00B35976">
        <w:trPr>
          <w:cantSplit/>
          <w:trHeight w:val="720"/>
        </w:trPr>
        <w:tc>
          <w:tcPr>
            <w:tcW w:w="8930" w:type="dxa"/>
            <w:gridSpan w:val="4"/>
          </w:tcPr>
          <w:p w:rsidR="00751772" w:rsidRPr="00751772" w:rsidRDefault="00751772" w:rsidP="00751772">
            <w:pPr>
              <w:pStyle w:val="MRLegal"/>
              <w:jc w:val="right"/>
              <w:rPr>
                <w:sz w:val="16"/>
                <w:szCs w:val="16"/>
              </w:rPr>
            </w:pPr>
            <w:r w:rsidRPr="00751772">
              <w:rPr>
                <w:sz w:val="16"/>
                <w:szCs w:val="16"/>
              </w:rPr>
              <w:t>BPSS Contract</w:t>
            </w:r>
          </w:p>
          <w:p w:rsidR="00751772" w:rsidRPr="00751772" w:rsidRDefault="00751772" w:rsidP="00751772">
            <w:pPr>
              <w:pStyle w:val="MRLegal"/>
              <w:jc w:val="right"/>
              <w:rPr>
                <w:sz w:val="16"/>
                <w:szCs w:val="16"/>
              </w:rPr>
            </w:pPr>
            <w:r w:rsidRPr="00751772">
              <w:rPr>
                <w:sz w:val="16"/>
                <w:szCs w:val="16"/>
              </w:rPr>
              <w:t>ISFT Version</w:t>
            </w:r>
          </w:p>
          <w:p w:rsidR="00E63C2F" w:rsidRPr="00C372BA" w:rsidRDefault="00751772" w:rsidP="00751772">
            <w:pPr>
              <w:pStyle w:val="MRLegal"/>
              <w:jc w:val="right"/>
              <w:rPr>
                <w:sz w:val="16"/>
                <w:szCs w:val="16"/>
              </w:rPr>
            </w:pPr>
            <w:r w:rsidRPr="00751772">
              <w:rPr>
                <w:sz w:val="16"/>
                <w:szCs w:val="16"/>
              </w:rPr>
              <w:t>24 April 2018</w:t>
            </w:r>
          </w:p>
          <w:p w:rsidR="00E63C2F" w:rsidRPr="00C372BA" w:rsidRDefault="00E63C2F" w:rsidP="00601C09">
            <w:pPr>
              <w:pStyle w:val="MRLegal"/>
              <w:jc w:val="right"/>
              <w:rPr>
                <w:sz w:val="16"/>
                <w:szCs w:val="16"/>
              </w:rPr>
            </w:pPr>
          </w:p>
          <w:p w:rsidR="00E63C2F" w:rsidRDefault="00E63C2F" w:rsidP="00601C09">
            <w:pPr>
              <w:pStyle w:val="MRLegal"/>
            </w:pPr>
          </w:p>
          <w:p w:rsidR="00E63C2F" w:rsidRDefault="00E63C2F" w:rsidP="00601C09">
            <w:pPr>
              <w:pStyle w:val="MRLegal"/>
            </w:pPr>
          </w:p>
          <w:p w:rsidR="00E63C2F" w:rsidRPr="00701E0F" w:rsidRDefault="008B65A4" w:rsidP="00601C09">
            <w:pPr>
              <w:pStyle w:val="MRLegal"/>
              <w:jc w:val="center"/>
              <w:rPr>
                <w:rFonts w:eastAsia="Times New Roman" w:cs="Arial"/>
                <w:b/>
                <w:i/>
                <w:caps/>
                <w:szCs w:val="20"/>
                <w:u w:val="single"/>
              </w:rPr>
            </w:pPr>
            <w:r>
              <w:rPr>
                <w:rFonts w:eastAsia="Times New Roman" w:cs="Arial"/>
                <w:b/>
                <w:i/>
                <w:caps/>
                <w:szCs w:val="20"/>
                <w:u w:val="single"/>
              </w:rPr>
              <w:t xml:space="preserve">BATCIS </w:t>
            </w:r>
            <w:r w:rsidR="00E63C2F">
              <w:rPr>
                <w:rFonts w:eastAsia="Times New Roman" w:cs="Arial"/>
                <w:b/>
                <w:i/>
                <w:caps/>
                <w:szCs w:val="20"/>
                <w:u w:val="single"/>
              </w:rPr>
              <w:t>P</w:t>
            </w:r>
            <w:r>
              <w:rPr>
                <w:rFonts w:eastAsia="Times New Roman" w:cs="Arial"/>
                <w:b/>
                <w:i/>
                <w:caps/>
                <w:szCs w:val="20"/>
                <w:u w:val="single"/>
              </w:rPr>
              <w:t xml:space="preserve">rivate </w:t>
            </w:r>
            <w:r w:rsidR="00E63C2F">
              <w:rPr>
                <w:rFonts w:eastAsia="Times New Roman" w:cs="Arial"/>
                <w:b/>
                <w:i/>
                <w:caps/>
                <w:szCs w:val="20"/>
                <w:u w:val="single"/>
              </w:rPr>
              <w:t>S</w:t>
            </w:r>
            <w:r>
              <w:rPr>
                <w:rFonts w:eastAsia="Times New Roman" w:cs="Arial"/>
                <w:b/>
                <w:i/>
                <w:caps/>
                <w:szCs w:val="20"/>
                <w:u w:val="single"/>
              </w:rPr>
              <w:t xml:space="preserve">ector </w:t>
            </w:r>
            <w:r w:rsidR="00E63C2F">
              <w:rPr>
                <w:rFonts w:eastAsia="Times New Roman" w:cs="Arial"/>
                <w:b/>
                <w:i/>
                <w:caps/>
                <w:szCs w:val="20"/>
                <w:u w:val="single"/>
              </w:rPr>
              <w:t>S</w:t>
            </w:r>
            <w:r>
              <w:rPr>
                <w:rFonts w:eastAsia="Times New Roman" w:cs="Arial"/>
                <w:b/>
                <w:i/>
                <w:caps/>
                <w:szCs w:val="20"/>
                <w:u w:val="single"/>
              </w:rPr>
              <w:t>upport</w:t>
            </w:r>
            <w:r w:rsidR="00E63C2F">
              <w:rPr>
                <w:rFonts w:eastAsia="Times New Roman" w:cs="Arial"/>
                <w:b/>
                <w:i/>
                <w:caps/>
                <w:szCs w:val="20"/>
                <w:u w:val="single"/>
              </w:rPr>
              <w:t xml:space="preserve"> Contract</w:t>
            </w:r>
            <w:r w:rsidR="00E63C2F" w:rsidRPr="00701E0F">
              <w:rPr>
                <w:rFonts w:eastAsia="Times New Roman" w:cs="Arial"/>
                <w:b/>
                <w:i/>
                <w:caps/>
                <w:szCs w:val="20"/>
                <w:u w:val="single"/>
              </w:rPr>
              <w:t xml:space="preserve"> –</w:t>
            </w:r>
            <w:r w:rsidR="00E63C2F">
              <w:rPr>
                <w:rFonts w:eastAsia="Times New Roman" w:cs="Arial"/>
                <w:b/>
                <w:i/>
                <w:caps/>
                <w:szCs w:val="20"/>
                <w:u w:val="single"/>
              </w:rPr>
              <w:t xml:space="preserve"> </w:t>
            </w:r>
            <w:bookmarkStart w:id="0" w:name="DocXTextRef2"/>
            <w:r w:rsidR="00E63C2F">
              <w:rPr>
                <w:rFonts w:eastAsia="Times New Roman" w:cs="Arial"/>
                <w:b/>
                <w:i/>
                <w:caps/>
                <w:szCs w:val="20"/>
                <w:u w:val="single"/>
              </w:rPr>
              <w:t>SCHEDULES 1</w:t>
            </w:r>
            <w:bookmarkEnd w:id="0"/>
            <w:r w:rsidR="00E63C2F">
              <w:rPr>
                <w:rFonts w:eastAsia="Times New Roman" w:cs="Arial"/>
                <w:b/>
                <w:i/>
                <w:caps/>
                <w:szCs w:val="20"/>
                <w:u w:val="single"/>
              </w:rPr>
              <w:t xml:space="preserve"> to </w:t>
            </w:r>
            <w:bookmarkStart w:id="1" w:name="DocXTextRef3"/>
            <w:r w:rsidR="00E63C2F">
              <w:rPr>
                <w:rFonts w:eastAsia="Times New Roman" w:cs="Arial"/>
                <w:b/>
                <w:i/>
                <w:caps/>
                <w:szCs w:val="20"/>
                <w:u w:val="single"/>
              </w:rPr>
              <w:t>2</w:t>
            </w:r>
            <w:r w:rsidR="00BD1030">
              <w:rPr>
                <w:rFonts w:eastAsia="Times New Roman" w:cs="Arial"/>
                <w:b/>
                <w:i/>
                <w:caps/>
                <w:szCs w:val="20"/>
                <w:u w:val="single"/>
              </w:rPr>
              <w:t>5</w:t>
            </w:r>
            <w:bookmarkEnd w:id="1"/>
          </w:p>
          <w:p w:rsidR="00E63C2F" w:rsidRDefault="00E63C2F" w:rsidP="00601C09">
            <w:pPr>
              <w:pStyle w:val="MRLegal"/>
            </w:pPr>
          </w:p>
          <w:p w:rsidR="00E63C2F" w:rsidRDefault="00E63C2F" w:rsidP="00601C09">
            <w:pPr>
              <w:pStyle w:val="MRLegal"/>
            </w:pPr>
          </w:p>
        </w:tc>
      </w:tr>
      <w:tr w:rsidR="00E63C2F" w:rsidTr="00B35976">
        <w:trPr>
          <w:cantSplit/>
          <w:trHeight w:val="198"/>
        </w:trPr>
        <w:tc>
          <w:tcPr>
            <w:tcW w:w="2268" w:type="dxa"/>
          </w:tcPr>
          <w:p w:rsidR="00E63C2F" w:rsidRDefault="00E63C2F" w:rsidP="00601C09">
            <w:pPr>
              <w:pStyle w:val="MRLegal"/>
            </w:pPr>
          </w:p>
        </w:tc>
        <w:tc>
          <w:tcPr>
            <w:tcW w:w="3691" w:type="dxa"/>
            <w:tcBorders>
              <w:bottom w:val="single" w:sz="8" w:space="0" w:color="auto"/>
            </w:tcBorders>
          </w:tcPr>
          <w:p w:rsidR="00E63C2F" w:rsidRPr="00B35976" w:rsidRDefault="00E63C2F" w:rsidP="00601C09">
            <w:pPr>
              <w:pStyle w:val="MRLegal"/>
              <w:rPr>
                <w:b/>
              </w:rPr>
            </w:pPr>
            <w:r w:rsidRPr="00B35976">
              <w:rPr>
                <w:b/>
              </w:rPr>
              <w:t>DATED</w:t>
            </w:r>
          </w:p>
        </w:tc>
        <w:tc>
          <w:tcPr>
            <w:tcW w:w="629" w:type="dxa"/>
            <w:tcBorders>
              <w:bottom w:val="single" w:sz="8" w:space="0" w:color="auto"/>
            </w:tcBorders>
            <w:tcMar>
              <w:left w:w="0" w:type="dxa"/>
              <w:right w:w="0" w:type="dxa"/>
            </w:tcMar>
          </w:tcPr>
          <w:p w:rsidR="00E63C2F" w:rsidRPr="00B35976" w:rsidRDefault="00E63C2F" w:rsidP="00601C09">
            <w:pPr>
              <w:pStyle w:val="MRLegal"/>
              <w:jc w:val="right"/>
              <w:rPr>
                <w:b/>
              </w:rPr>
            </w:pPr>
            <w:r w:rsidRPr="009F397F">
              <w:rPr>
                <w:b/>
              </w:rPr>
              <w:t>201[•]</w:t>
            </w:r>
          </w:p>
        </w:tc>
        <w:tc>
          <w:tcPr>
            <w:tcW w:w="2342" w:type="dxa"/>
          </w:tcPr>
          <w:p w:rsidR="00E63C2F" w:rsidRDefault="00E63C2F" w:rsidP="00601C09">
            <w:pPr>
              <w:pStyle w:val="MRLegal"/>
            </w:pPr>
          </w:p>
        </w:tc>
      </w:tr>
      <w:tr w:rsidR="00E63C2F" w:rsidTr="00B35976">
        <w:trPr>
          <w:cantSplit/>
          <w:trHeight w:val="839"/>
        </w:trPr>
        <w:tc>
          <w:tcPr>
            <w:tcW w:w="8930" w:type="dxa"/>
            <w:gridSpan w:val="4"/>
          </w:tcPr>
          <w:p w:rsidR="00E63C2F" w:rsidRPr="001A0666" w:rsidRDefault="00E63C2F" w:rsidP="00601C09">
            <w:pPr>
              <w:pStyle w:val="MRLegal"/>
              <w:jc w:val="center"/>
              <w:rPr>
                <w:b/>
                <w:u w:val="single"/>
              </w:rPr>
            </w:pPr>
          </w:p>
          <w:p w:rsidR="00E63C2F" w:rsidRPr="001A0666" w:rsidRDefault="00E63C2F" w:rsidP="00601C09">
            <w:pPr>
              <w:pStyle w:val="MRLegal"/>
              <w:jc w:val="center"/>
              <w:rPr>
                <w:b/>
                <w:u w:val="single"/>
              </w:rPr>
            </w:pPr>
          </w:p>
          <w:p w:rsidR="00E63C2F" w:rsidRPr="001A0666" w:rsidRDefault="00E63C2F" w:rsidP="00601C09">
            <w:pPr>
              <w:pStyle w:val="MRLegal"/>
              <w:jc w:val="center"/>
              <w:rPr>
                <w:b/>
                <w:u w:val="single"/>
              </w:rPr>
            </w:pPr>
          </w:p>
          <w:p w:rsidR="00E63C2F" w:rsidRPr="001A0666" w:rsidRDefault="00E63C2F" w:rsidP="00601C09">
            <w:pPr>
              <w:pStyle w:val="MRLegal"/>
              <w:jc w:val="center"/>
              <w:rPr>
                <w:b/>
                <w:u w:val="single"/>
              </w:rPr>
            </w:pPr>
          </w:p>
          <w:p w:rsidR="00E63C2F" w:rsidRDefault="00E63C2F" w:rsidP="00601C09">
            <w:pPr>
              <w:pStyle w:val="MRLegal"/>
              <w:jc w:val="center"/>
            </w:pPr>
          </w:p>
        </w:tc>
      </w:tr>
      <w:tr w:rsidR="00E63C2F" w:rsidTr="00B35976">
        <w:trPr>
          <w:trHeight w:val="306"/>
        </w:trPr>
        <w:tc>
          <w:tcPr>
            <w:tcW w:w="2268" w:type="dxa"/>
          </w:tcPr>
          <w:p w:rsidR="00E63C2F" w:rsidRDefault="00E63C2F" w:rsidP="00601C09">
            <w:pPr>
              <w:pStyle w:val="MRLegal"/>
            </w:pPr>
          </w:p>
        </w:tc>
        <w:tc>
          <w:tcPr>
            <w:tcW w:w="4320" w:type="dxa"/>
            <w:gridSpan w:val="2"/>
            <w:tcBorders>
              <w:bottom w:val="single" w:sz="8" w:space="0" w:color="auto"/>
            </w:tcBorders>
          </w:tcPr>
          <w:p w:rsidR="00E63C2F" w:rsidRDefault="00E63C2F" w:rsidP="00601C09">
            <w:pPr>
              <w:pStyle w:val="MRLegal"/>
              <w:jc w:val="center"/>
              <w:rPr>
                <w:b/>
              </w:rPr>
            </w:pPr>
            <w:r>
              <w:rPr>
                <w:b/>
              </w:rPr>
              <w:t>THE SECRETARY OF STATE FOR DEFENCE</w:t>
            </w:r>
          </w:p>
          <w:p w:rsidR="00E63C2F" w:rsidRDefault="00E63C2F" w:rsidP="00601C09">
            <w:pPr>
              <w:pStyle w:val="MRLegal"/>
              <w:jc w:val="center"/>
              <w:rPr>
                <w:b/>
              </w:rPr>
            </w:pPr>
          </w:p>
          <w:p w:rsidR="00E63C2F" w:rsidRDefault="00E63C2F" w:rsidP="00601C09">
            <w:pPr>
              <w:pStyle w:val="MRLegal"/>
              <w:jc w:val="center"/>
              <w:rPr>
                <w:b/>
              </w:rPr>
            </w:pPr>
            <w:r>
              <w:rPr>
                <w:b/>
              </w:rPr>
              <w:t>and</w:t>
            </w:r>
          </w:p>
          <w:p w:rsidR="00E63C2F" w:rsidRDefault="00E63C2F" w:rsidP="00601C09">
            <w:pPr>
              <w:pStyle w:val="MRLegal"/>
              <w:jc w:val="center"/>
              <w:rPr>
                <w:b/>
              </w:rPr>
            </w:pPr>
          </w:p>
          <w:p w:rsidR="00E63C2F" w:rsidRDefault="00E63C2F" w:rsidP="00601C09">
            <w:pPr>
              <w:pStyle w:val="MRLegal"/>
              <w:jc w:val="center"/>
              <w:rPr>
                <w:b/>
              </w:rPr>
            </w:pPr>
            <w:r>
              <w:rPr>
                <w:b/>
              </w:rPr>
              <w:t>[</w:t>
            </w:r>
            <w:r w:rsidRPr="00E4074A">
              <w:rPr>
                <w:b/>
                <w:i/>
              </w:rPr>
              <w:t>CONTRACTOR</w:t>
            </w:r>
            <w:r>
              <w:rPr>
                <w:b/>
              </w:rPr>
              <w:t xml:space="preserve"> </w:t>
            </w:r>
            <w:r w:rsidR="00167FA7">
              <w:rPr>
                <w:b/>
              </w:rPr>
              <w:t>[</w:t>
            </w:r>
            <w:r>
              <w:rPr>
                <w:b/>
              </w:rPr>
              <w:t>LIMITED</w:t>
            </w:r>
            <w:r w:rsidR="00167FA7">
              <w:rPr>
                <w:b/>
              </w:rPr>
              <w:t>]</w:t>
            </w:r>
            <w:r w:rsidR="008B65A4">
              <w:rPr>
                <w:b/>
              </w:rPr>
              <w:t>]</w:t>
            </w:r>
          </w:p>
          <w:p w:rsidR="00E63C2F" w:rsidRDefault="00E63C2F" w:rsidP="00601C09">
            <w:pPr>
              <w:pStyle w:val="MRLegal"/>
              <w:jc w:val="center"/>
              <w:rPr>
                <w:b/>
              </w:rPr>
            </w:pPr>
          </w:p>
          <w:p w:rsidR="00E63C2F" w:rsidRDefault="00E63C2F" w:rsidP="00601C09">
            <w:pPr>
              <w:pStyle w:val="MRLegal"/>
              <w:jc w:val="center"/>
              <w:rPr>
                <w:b/>
              </w:rPr>
            </w:pPr>
          </w:p>
          <w:p w:rsidR="00E63C2F" w:rsidRDefault="00E63C2F" w:rsidP="00601C09">
            <w:pPr>
              <w:pStyle w:val="MRLegal"/>
              <w:jc w:val="center"/>
              <w:rPr>
                <w:b/>
              </w:rPr>
            </w:pPr>
          </w:p>
          <w:p w:rsidR="00E63C2F" w:rsidRDefault="00E63C2F" w:rsidP="00601C09">
            <w:pPr>
              <w:pStyle w:val="MRLegal"/>
              <w:jc w:val="center"/>
              <w:rPr>
                <w:b/>
              </w:rPr>
            </w:pPr>
          </w:p>
          <w:p w:rsidR="00E63C2F" w:rsidRDefault="00E63C2F" w:rsidP="00601C09">
            <w:pPr>
              <w:pStyle w:val="MRLegal"/>
              <w:jc w:val="center"/>
              <w:rPr>
                <w:b/>
              </w:rPr>
            </w:pPr>
          </w:p>
          <w:p w:rsidR="00E63C2F" w:rsidRDefault="00E63C2F" w:rsidP="00601C09">
            <w:pPr>
              <w:pStyle w:val="MRLegal"/>
              <w:jc w:val="center"/>
              <w:rPr>
                <w:b/>
              </w:rPr>
            </w:pPr>
          </w:p>
          <w:p w:rsidR="00E63C2F" w:rsidRPr="003E5EBE" w:rsidRDefault="00E63C2F" w:rsidP="00601C09">
            <w:pPr>
              <w:pStyle w:val="MRLegal"/>
              <w:jc w:val="center"/>
              <w:rPr>
                <w:b/>
              </w:rPr>
            </w:pPr>
          </w:p>
        </w:tc>
        <w:tc>
          <w:tcPr>
            <w:tcW w:w="2342" w:type="dxa"/>
          </w:tcPr>
          <w:p w:rsidR="00E63C2F" w:rsidRDefault="00E63C2F" w:rsidP="00601C09">
            <w:pPr>
              <w:pStyle w:val="MRLegal"/>
              <w:rPr>
                <w:b/>
              </w:rPr>
            </w:pPr>
            <w:r>
              <w:rPr>
                <w:b/>
              </w:rPr>
              <w:t>(1)</w:t>
            </w:r>
          </w:p>
          <w:p w:rsidR="00E63C2F" w:rsidRDefault="00E63C2F" w:rsidP="00601C09">
            <w:pPr>
              <w:pStyle w:val="MRLegal"/>
              <w:rPr>
                <w:b/>
              </w:rPr>
            </w:pPr>
          </w:p>
          <w:p w:rsidR="00E63C2F" w:rsidRDefault="00E63C2F" w:rsidP="00601C09">
            <w:pPr>
              <w:pStyle w:val="MRLegal"/>
              <w:rPr>
                <w:b/>
              </w:rPr>
            </w:pPr>
          </w:p>
          <w:p w:rsidR="00E63C2F" w:rsidRDefault="00E63C2F" w:rsidP="00601C09">
            <w:pPr>
              <w:pStyle w:val="MRLegal"/>
              <w:rPr>
                <w:b/>
              </w:rPr>
            </w:pPr>
          </w:p>
          <w:p w:rsidR="00E63C2F" w:rsidRDefault="00E63C2F" w:rsidP="00601C09">
            <w:pPr>
              <w:pStyle w:val="MRLegal"/>
              <w:rPr>
                <w:b/>
              </w:rPr>
            </w:pPr>
          </w:p>
          <w:p w:rsidR="00E63C2F" w:rsidRPr="00F46F33" w:rsidRDefault="00E63C2F" w:rsidP="00601C09">
            <w:pPr>
              <w:pStyle w:val="MRLegal"/>
              <w:rPr>
                <w:b/>
              </w:rPr>
            </w:pPr>
            <w:r>
              <w:rPr>
                <w:b/>
              </w:rPr>
              <w:t>(2)</w:t>
            </w:r>
          </w:p>
        </w:tc>
      </w:tr>
      <w:tr w:rsidR="00E63C2F" w:rsidTr="00B35976">
        <w:tc>
          <w:tcPr>
            <w:tcW w:w="2268" w:type="dxa"/>
          </w:tcPr>
          <w:p w:rsidR="00E63C2F" w:rsidRDefault="00E63C2F" w:rsidP="00601C09">
            <w:pPr>
              <w:pStyle w:val="MRLegal"/>
              <w:jc w:val="center"/>
            </w:pPr>
          </w:p>
        </w:tc>
        <w:tc>
          <w:tcPr>
            <w:tcW w:w="4320" w:type="dxa"/>
            <w:gridSpan w:val="2"/>
            <w:tcBorders>
              <w:top w:val="single" w:sz="8" w:space="0" w:color="auto"/>
              <w:bottom w:val="single" w:sz="8" w:space="0" w:color="auto"/>
            </w:tcBorders>
          </w:tcPr>
          <w:p w:rsidR="00E63C2F" w:rsidRPr="001A0666" w:rsidRDefault="00E63C2F" w:rsidP="00601C09">
            <w:pPr>
              <w:pStyle w:val="MRLegal"/>
              <w:jc w:val="center"/>
              <w:rPr>
                <w:b/>
              </w:rPr>
            </w:pPr>
          </w:p>
          <w:p w:rsidR="00E63C2F" w:rsidRDefault="008B65A4" w:rsidP="00601C09">
            <w:pPr>
              <w:pStyle w:val="MRLegal"/>
              <w:jc w:val="center"/>
              <w:rPr>
                <w:b/>
              </w:rPr>
            </w:pPr>
            <w:r>
              <w:rPr>
                <w:b/>
              </w:rPr>
              <w:t xml:space="preserve">SCHEDULES 1 TO </w:t>
            </w:r>
            <w:bookmarkStart w:id="2" w:name="DocXTextRef4"/>
            <w:r>
              <w:rPr>
                <w:b/>
              </w:rPr>
              <w:t>2</w:t>
            </w:r>
            <w:r w:rsidR="00BD1030">
              <w:rPr>
                <w:b/>
              </w:rPr>
              <w:t>5</w:t>
            </w:r>
            <w:bookmarkEnd w:id="2"/>
          </w:p>
          <w:p w:rsidR="00E63C2F" w:rsidRPr="001A0666" w:rsidRDefault="008B65A4" w:rsidP="00601C09">
            <w:pPr>
              <w:pStyle w:val="MRLegal"/>
              <w:jc w:val="center"/>
              <w:rPr>
                <w:b/>
              </w:rPr>
            </w:pPr>
            <w:r>
              <w:rPr>
                <w:b/>
              </w:rPr>
              <w:t>relating to BATCM/0288</w:t>
            </w:r>
            <w:r>
              <w:rPr>
                <w:b/>
              </w:rPr>
              <w:br/>
              <w:t>BATCIS PRIVATE SECTOR SUPPORT</w:t>
            </w:r>
          </w:p>
          <w:p w:rsidR="00E63C2F" w:rsidRDefault="00E63C2F" w:rsidP="00601C09">
            <w:pPr>
              <w:pStyle w:val="MRLegal"/>
              <w:jc w:val="center"/>
            </w:pPr>
          </w:p>
        </w:tc>
        <w:tc>
          <w:tcPr>
            <w:tcW w:w="2342" w:type="dxa"/>
          </w:tcPr>
          <w:p w:rsidR="00E63C2F" w:rsidRDefault="00E63C2F" w:rsidP="00601C09">
            <w:pPr>
              <w:pStyle w:val="MRLegal"/>
              <w:jc w:val="center"/>
            </w:pPr>
          </w:p>
        </w:tc>
      </w:tr>
    </w:tbl>
    <w:p w:rsidR="00E63C2F" w:rsidRDefault="00E63C2F" w:rsidP="00601C09">
      <w:pPr>
        <w:spacing w:line="240" w:lineRule="auto"/>
        <w:rPr>
          <w:b/>
        </w:rPr>
      </w:pPr>
    </w:p>
    <w:p w:rsidR="00E63C2F" w:rsidRDefault="00E63C2F" w:rsidP="00601C09">
      <w:pPr>
        <w:spacing w:line="240" w:lineRule="auto"/>
        <w:rPr>
          <w:b/>
        </w:rPr>
      </w:pPr>
    </w:p>
    <w:p w:rsidR="008B65A4" w:rsidRDefault="008B65A4" w:rsidP="00601C09">
      <w:pPr>
        <w:spacing w:line="240" w:lineRule="auto"/>
        <w:rPr>
          <w:b/>
        </w:rPr>
      </w:pPr>
    </w:p>
    <w:p w:rsidR="008B65A4" w:rsidRDefault="008B65A4" w:rsidP="00601C09">
      <w:pPr>
        <w:spacing w:line="240" w:lineRule="auto"/>
        <w:rPr>
          <w:b/>
        </w:rPr>
      </w:pPr>
    </w:p>
    <w:p w:rsidR="008B65A4" w:rsidRDefault="008B65A4" w:rsidP="00601C09">
      <w:pPr>
        <w:spacing w:line="240" w:lineRule="auto"/>
        <w:rPr>
          <w:b/>
        </w:rPr>
      </w:pPr>
      <w:r>
        <w:rPr>
          <w:b/>
          <w:noProof/>
        </w:rPr>
        <w:drawing>
          <wp:anchor distT="0" distB="0" distL="114300" distR="114300" simplePos="0" relativeHeight="251658240" behindDoc="0" locked="0" layoutInCell="1" allowOverlap="1" wp14:anchorId="70A812F2" wp14:editId="7AEBB9E2">
            <wp:simplePos x="0" y="0"/>
            <wp:positionH relativeFrom="column">
              <wp:posOffset>2273300</wp:posOffset>
            </wp:positionH>
            <wp:positionV relativeFrom="paragraph">
              <wp:posOffset>111760</wp:posOffset>
            </wp:positionV>
            <wp:extent cx="914400" cy="1155700"/>
            <wp:effectExtent l="0" t="0" r="0" b="635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1155700"/>
                    </a:xfrm>
                    <a:prstGeom prst="rect">
                      <a:avLst/>
                    </a:prstGeom>
                    <a:noFill/>
                  </pic:spPr>
                </pic:pic>
              </a:graphicData>
            </a:graphic>
            <wp14:sizeRelH relativeFrom="page">
              <wp14:pctWidth>0</wp14:pctWidth>
            </wp14:sizeRelH>
            <wp14:sizeRelV relativeFrom="page">
              <wp14:pctHeight>0</wp14:pctHeight>
            </wp14:sizeRelV>
          </wp:anchor>
        </w:drawing>
      </w:r>
    </w:p>
    <w:p w:rsidR="008B65A4" w:rsidRDefault="008B65A4" w:rsidP="00601C09">
      <w:pPr>
        <w:spacing w:line="240" w:lineRule="auto"/>
        <w:rPr>
          <w:b/>
        </w:rPr>
      </w:pPr>
    </w:p>
    <w:p w:rsidR="008B65A4" w:rsidRDefault="008B65A4" w:rsidP="008B65A4">
      <w:pPr>
        <w:spacing w:line="240" w:lineRule="auto"/>
        <w:jc w:val="center"/>
        <w:rPr>
          <w:b/>
        </w:rPr>
      </w:pPr>
    </w:p>
    <w:p w:rsidR="008B65A4" w:rsidRDefault="008B65A4" w:rsidP="00601C09">
      <w:pPr>
        <w:spacing w:line="240" w:lineRule="auto"/>
        <w:rPr>
          <w:b/>
        </w:rPr>
      </w:pPr>
    </w:p>
    <w:p w:rsidR="008B65A4" w:rsidRDefault="008B65A4" w:rsidP="00601C09">
      <w:pPr>
        <w:spacing w:line="240" w:lineRule="auto"/>
        <w:rPr>
          <w:b/>
        </w:rPr>
      </w:pPr>
    </w:p>
    <w:p w:rsidR="00E63C2F" w:rsidRDefault="00E63C2F" w:rsidP="00601C09">
      <w:pPr>
        <w:spacing w:line="240" w:lineRule="auto"/>
        <w:rPr>
          <w:b/>
        </w:rPr>
        <w:sectPr w:rsidR="00E63C2F" w:rsidSect="00A63CBF">
          <w:footerReference w:type="default" r:id="rId10"/>
          <w:pgSz w:w="11906" w:h="16838" w:code="9"/>
          <w:pgMar w:top="1440" w:right="1797" w:bottom="1440" w:left="1797" w:header="709" w:footer="709" w:gutter="0"/>
          <w:cols w:space="708"/>
          <w:docGrid w:linePitch="360"/>
        </w:sectPr>
      </w:pPr>
    </w:p>
    <w:bookmarkStart w:id="3" w:name="_Ref485921604" w:displacedByCustomXml="next"/>
    <w:p w:rsidR="00E63C2F" w:rsidRPr="00A476A9" w:rsidRDefault="00E63C2F" w:rsidP="00601C09">
      <w:pPr>
        <w:keepNext/>
        <w:keepLines/>
        <w:numPr>
          <w:ilvl w:val="0"/>
          <w:numId w:val="1"/>
        </w:numPr>
        <w:spacing w:before="480" w:line="240" w:lineRule="auto"/>
        <w:jc w:val="center"/>
        <w:rPr>
          <w:rFonts w:eastAsiaTheme="majorEastAsia" w:cs="Arial"/>
          <w:b/>
          <w:bCs/>
          <w:sz w:val="28"/>
          <w:szCs w:val="28"/>
          <w:lang w:val="en-US" w:eastAsia="ja-JP"/>
        </w:rPr>
      </w:pPr>
      <w:r w:rsidRPr="00A476A9">
        <w:rPr>
          <w:rFonts w:eastAsiaTheme="majorEastAsia" w:cs="Arial"/>
          <w:b/>
          <w:bCs/>
          <w:sz w:val="28"/>
          <w:szCs w:val="28"/>
          <w:lang w:val="en-US" w:eastAsia="ja-JP"/>
        </w:rPr>
        <w:t>Contents</w:t>
      </w:r>
      <w:bookmarkEnd w:id="3"/>
    </w:p>
    <w:p w:rsidR="001B7765" w:rsidRDefault="00E63C2F">
      <w:pPr>
        <w:pStyle w:val="TOC1"/>
        <w:rPr>
          <w:rFonts w:asciiTheme="minorHAnsi" w:eastAsiaTheme="minorEastAsia" w:hAnsiTheme="minorHAnsi" w:cstheme="minorBidi"/>
          <w:noProof/>
        </w:rPr>
      </w:pPr>
      <w:r>
        <w:fldChar w:fldCharType="begin"/>
      </w:r>
      <w:r>
        <w:instrText xml:space="preserve"> TOC \f \t "M&amp;R Heading 1,1,M&amp;R PARTS,4,M&amp;R Schedule 1,1,M&amp;R Schedule 2,2,M&amp;R Schedule 3,3" </w:instrText>
      </w:r>
      <w:r>
        <w:fldChar w:fldCharType="separate"/>
      </w:r>
      <w:r w:rsidR="001B7765">
        <w:rPr>
          <w:noProof/>
        </w:rPr>
        <w:t>Schedule 1</w:t>
      </w:r>
      <w:r w:rsidR="001B7765">
        <w:rPr>
          <w:noProof/>
        </w:rPr>
        <w:tab/>
      </w:r>
      <w:r w:rsidR="001B7765">
        <w:rPr>
          <w:noProof/>
        </w:rPr>
        <w:fldChar w:fldCharType="begin"/>
      </w:r>
      <w:r w:rsidR="001B7765">
        <w:rPr>
          <w:noProof/>
        </w:rPr>
        <w:instrText xml:space="preserve"> PAGEREF _Toc512333967 \h </w:instrText>
      </w:r>
      <w:r w:rsidR="001B7765">
        <w:rPr>
          <w:noProof/>
        </w:rPr>
      </w:r>
      <w:r w:rsidR="001B7765">
        <w:rPr>
          <w:noProof/>
        </w:rPr>
        <w:fldChar w:fldCharType="separate"/>
      </w:r>
      <w:r w:rsidR="001B7765">
        <w:rPr>
          <w:noProof/>
        </w:rPr>
        <w:t>4</w:t>
      </w:r>
      <w:r w:rsidR="001B7765">
        <w:rPr>
          <w:noProof/>
        </w:rPr>
        <w:fldChar w:fldCharType="end"/>
      </w:r>
    </w:p>
    <w:p w:rsidR="001B7765" w:rsidRDefault="001B7765">
      <w:pPr>
        <w:pStyle w:val="TOC2"/>
        <w:rPr>
          <w:rFonts w:asciiTheme="minorHAnsi" w:eastAsiaTheme="minorEastAsia" w:hAnsiTheme="minorHAnsi" w:cstheme="minorBidi"/>
          <w:noProof/>
        </w:rPr>
      </w:pPr>
      <w:r>
        <w:rPr>
          <w:noProof/>
        </w:rPr>
        <w:t>Definitions</w:t>
      </w:r>
      <w:r>
        <w:rPr>
          <w:noProof/>
        </w:rPr>
        <w:tab/>
      </w:r>
      <w:r>
        <w:rPr>
          <w:noProof/>
        </w:rPr>
        <w:fldChar w:fldCharType="begin"/>
      </w:r>
      <w:r>
        <w:rPr>
          <w:noProof/>
        </w:rPr>
        <w:instrText xml:space="preserve"> PAGEREF _Toc512333968 \h </w:instrText>
      </w:r>
      <w:r>
        <w:rPr>
          <w:noProof/>
        </w:rPr>
      </w:r>
      <w:r>
        <w:rPr>
          <w:noProof/>
        </w:rPr>
        <w:fldChar w:fldCharType="separate"/>
      </w:r>
      <w:r>
        <w:rPr>
          <w:noProof/>
        </w:rPr>
        <w:t>4</w:t>
      </w:r>
      <w:r>
        <w:rPr>
          <w:noProof/>
        </w:rPr>
        <w:fldChar w:fldCharType="end"/>
      </w:r>
    </w:p>
    <w:p w:rsidR="001B7765" w:rsidRDefault="001B7765">
      <w:pPr>
        <w:pStyle w:val="TOC1"/>
        <w:rPr>
          <w:rFonts w:asciiTheme="minorHAnsi" w:eastAsiaTheme="minorEastAsia" w:hAnsiTheme="minorHAnsi" w:cstheme="minorBidi"/>
          <w:noProof/>
        </w:rPr>
      </w:pPr>
      <w:r>
        <w:rPr>
          <w:noProof/>
        </w:rPr>
        <w:t>Schedule 2</w:t>
      </w:r>
      <w:r>
        <w:rPr>
          <w:noProof/>
        </w:rPr>
        <w:tab/>
      </w:r>
      <w:r>
        <w:rPr>
          <w:noProof/>
        </w:rPr>
        <w:fldChar w:fldCharType="begin"/>
      </w:r>
      <w:r>
        <w:rPr>
          <w:noProof/>
        </w:rPr>
        <w:instrText xml:space="preserve"> PAGEREF _Toc512333969 \h </w:instrText>
      </w:r>
      <w:r>
        <w:rPr>
          <w:noProof/>
        </w:rPr>
      </w:r>
      <w:r>
        <w:rPr>
          <w:noProof/>
        </w:rPr>
        <w:fldChar w:fldCharType="separate"/>
      </w:r>
      <w:r>
        <w:rPr>
          <w:noProof/>
        </w:rPr>
        <w:t>5</w:t>
      </w:r>
      <w:r>
        <w:rPr>
          <w:noProof/>
        </w:rPr>
        <w:fldChar w:fldCharType="end"/>
      </w:r>
    </w:p>
    <w:p w:rsidR="001B7765" w:rsidRDefault="001B7765">
      <w:pPr>
        <w:pStyle w:val="TOC2"/>
        <w:rPr>
          <w:rFonts w:asciiTheme="minorHAnsi" w:eastAsiaTheme="minorEastAsia" w:hAnsiTheme="minorHAnsi" w:cstheme="minorBidi"/>
          <w:noProof/>
        </w:rPr>
      </w:pPr>
      <w:r>
        <w:rPr>
          <w:noProof/>
        </w:rPr>
        <w:t>Statement of Requirements</w:t>
      </w:r>
      <w:r>
        <w:rPr>
          <w:noProof/>
        </w:rPr>
        <w:tab/>
      </w:r>
      <w:r>
        <w:rPr>
          <w:noProof/>
        </w:rPr>
        <w:fldChar w:fldCharType="begin"/>
      </w:r>
      <w:r>
        <w:rPr>
          <w:noProof/>
        </w:rPr>
        <w:instrText xml:space="preserve"> PAGEREF _Toc512333970 \h </w:instrText>
      </w:r>
      <w:r>
        <w:rPr>
          <w:noProof/>
        </w:rPr>
      </w:r>
      <w:r>
        <w:rPr>
          <w:noProof/>
        </w:rPr>
        <w:fldChar w:fldCharType="separate"/>
      </w:r>
      <w:r>
        <w:rPr>
          <w:noProof/>
        </w:rPr>
        <w:t>5</w:t>
      </w:r>
      <w:r>
        <w:rPr>
          <w:noProof/>
        </w:rPr>
        <w:fldChar w:fldCharType="end"/>
      </w:r>
    </w:p>
    <w:p w:rsidR="001B7765" w:rsidRDefault="001B7765">
      <w:pPr>
        <w:pStyle w:val="TOC1"/>
        <w:rPr>
          <w:rFonts w:asciiTheme="minorHAnsi" w:eastAsiaTheme="minorEastAsia" w:hAnsiTheme="minorHAnsi" w:cstheme="minorBidi"/>
          <w:noProof/>
        </w:rPr>
      </w:pPr>
      <w:r>
        <w:rPr>
          <w:noProof/>
        </w:rPr>
        <w:t>Schedule 3</w:t>
      </w:r>
      <w:r>
        <w:rPr>
          <w:noProof/>
        </w:rPr>
        <w:tab/>
      </w:r>
      <w:r>
        <w:rPr>
          <w:noProof/>
        </w:rPr>
        <w:fldChar w:fldCharType="begin"/>
      </w:r>
      <w:r>
        <w:rPr>
          <w:noProof/>
        </w:rPr>
        <w:instrText xml:space="preserve"> PAGEREF _Toc512333971 \h </w:instrText>
      </w:r>
      <w:r>
        <w:rPr>
          <w:noProof/>
        </w:rPr>
      </w:r>
      <w:r>
        <w:rPr>
          <w:noProof/>
        </w:rPr>
        <w:fldChar w:fldCharType="separate"/>
      </w:r>
      <w:r>
        <w:rPr>
          <w:noProof/>
        </w:rPr>
        <w:t>6</w:t>
      </w:r>
      <w:r>
        <w:rPr>
          <w:noProof/>
        </w:rPr>
        <w:fldChar w:fldCharType="end"/>
      </w:r>
    </w:p>
    <w:p w:rsidR="001B7765" w:rsidRDefault="001B7765">
      <w:pPr>
        <w:pStyle w:val="TOC2"/>
        <w:rPr>
          <w:rFonts w:asciiTheme="minorHAnsi" w:eastAsiaTheme="minorEastAsia" w:hAnsiTheme="minorHAnsi" w:cstheme="minorBidi"/>
          <w:noProof/>
        </w:rPr>
      </w:pPr>
      <w:r>
        <w:rPr>
          <w:noProof/>
        </w:rPr>
        <w:t>Contractor’s Proposals</w:t>
      </w:r>
      <w:r>
        <w:rPr>
          <w:noProof/>
        </w:rPr>
        <w:tab/>
      </w:r>
      <w:r>
        <w:rPr>
          <w:noProof/>
        </w:rPr>
        <w:fldChar w:fldCharType="begin"/>
      </w:r>
      <w:r>
        <w:rPr>
          <w:noProof/>
        </w:rPr>
        <w:instrText xml:space="preserve"> PAGEREF _Toc512333972 \h </w:instrText>
      </w:r>
      <w:r>
        <w:rPr>
          <w:noProof/>
        </w:rPr>
      </w:r>
      <w:r>
        <w:rPr>
          <w:noProof/>
        </w:rPr>
        <w:fldChar w:fldCharType="separate"/>
      </w:r>
      <w:r>
        <w:rPr>
          <w:noProof/>
        </w:rPr>
        <w:t>6</w:t>
      </w:r>
      <w:r>
        <w:rPr>
          <w:noProof/>
        </w:rPr>
        <w:fldChar w:fldCharType="end"/>
      </w:r>
    </w:p>
    <w:p w:rsidR="001B7765" w:rsidRDefault="001B7765">
      <w:pPr>
        <w:pStyle w:val="TOC1"/>
        <w:rPr>
          <w:rFonts w:asciiTheme="minorHAnsi" w:eastAsiaTheme="minorEastAsia" w:hAnsiTheme="minorHAnsi" w:cstheme="minorBidi"/>
          <w:noProof/>
        </w:rPr>
      </w:pPr>
      <w:r>
        <w:rPr>
          <w:noProof/>
        </w:rPr>
        <w:t>Schedule 4</w:t>
      </w:r>
      <w:r>
        <w:rPr>
          <w:noProof/>
        </w:rPr>
        <w:tab/>
      </w:r>
      <w:r>
        <w:rPr>
          <w:noProof/>
        </w:rPr>
        <w:fldChar w:fldCharType="begin"/>
      </w:r>
      <w:r>
        <w:rPr>
          <w:noProof/>
        </w:rPr>
        <w:instrText xml:space="preserve"> PAGEREF _Toc512333973 \h </w:instrText>
      </w:r>
      <w:r>
        <w:rPr>
          <w:noProof/>
        </w:rPr>
      </w:r>
      <w:r>
        <w:rPr>
          <w:noProof/>
        </w:rPr>
        <w:fldChar w:fldCharType="separate"/>
      </w:r>
      <w:r>
        <w:rPr>
          <w:noProof/>
        </w:rPr>
        <w:t>7</w:t>
      </w:r>
      <w:r>
        <w:rPr>
          <w:noProof/>
        </w:rPr>
        <w:fldChar w:fldCharType="end"/>
      </w:r>
    </w:p>
    <w:p w:rsidR="001B7765" w:rsidRDefault="001B7765">
      <w:pPr>
        <w:pStyle w:val="TOC2"/>
        <w:rPr>
          <w:rFonts w:asciiTheme="minorHAnsi" w:eastAsiaTheme="minorEastAsia" w:hAnsiTheme="minorHAnsi" w:cstheme="minorBidi"/>
          <w:noProof/>
        </w:rPr>
      </w:pPr>
      <w:r>
        <w:rPr>
          <w:noProof/>
        </w:rPr>
        <w:t>Assurance and Acceptance Process</w:t>
      </w:r>
      <w:r>
        <w:rPr>
          <w:noProof/>
        </w:rPr>
        <w:tab/>
      </w:r>
      <w:r>
        <w:rPr>
          <w:noProof/>
        </w:rPr>
        <w:fldChar w:fldCharType="begin"/>
      </w:r>
      <w:r>
        <w:rPr>
          <w:noProof/>
        </w:rPr>
        <w:instrText xml:space="preserve"> PAGEREF _Toc512333974 \h </w:instrText>
      </w:r>
      <w:r>
        <w:rPr>
          <w:noProof/>
        </w:rPr>
      </w:r>
      <w:r>
        <w:rPr>
          <w:noProof/>
        </w:rPr>
        <w:fldChar w:fldCharType="separate"/>
      </w:r>
      <w:r>
        <w:rPr>
          <w:noProof/>
        </w:rPr>
        <w:t>7</w:t>
      </w:r>
      <w:r>
        <w:rPr>
          <w:noProof/>
        </w:rPr>
        <w:fldChar w:fldCharType="end"/>
      </w:r>
    </w:p>
    <w:p w:rsidR="001B7765" w:rsidRDefault="001B7765">
      <w:pPr>
        <w:pStyle w:val="TOC3"/>
        <w:rPr>
          <w:rFonts w:asciiTheme="minorHAnsi" w:eastAsiaTheme="minorEastAsia" w:hAnsiTheme="minorHAnsi" w:cstheme="minorBidi"/>
          <w:noProof/>
        </w:rPr>
      </w:pPr>
      <w:r>
        <w:rPr>
          <w:noProof/>
        </w:rPr>
        <w:t>Part 1 - General Procedure</w:t>
      </w:r>
      <w:r>
        <w:rPr>
          <w:noProof/>
        </w:rPr>
        <w:tab/>
      </w:r>
      <w:r>
        <w:rPr>
          <w:noProof/>
        </w:rPr>
        <w:fldChar w:fldCharType="begin"/>
      </w:r>
      <w:r>
        <w:rPr>
          <w:noProof/>
        </w:rPr>
        <w:instrText xml:space="preserve"> PAGEREF _Toc512333975 \h </w:instrText>
      </w:r>
      <w:r>
        <w:rPr>
          <w:noProof/>
        </w:rPr>
      </w:r>
      <w:r>
        <w:rPr>
          <w:noProof/>
        </w:rPr>
        <w:fldChar w:fldCharType="separate"/>
      </w:r>
      <w:r>
        <w:rPr>
          <w:noProof/>
        </w:rPr>
        <w:t>7</w:t>
      </w:r>
      <w:r>
        <w:rPr>
          <w:noProof/>
        </w:rPr>
        <w:fldChar w:fldCharType="end"/>
      </w:r>
    </w:p>
    <w:p w:rsidR="001B7765" w:rsidRDefault="001B7765">
      <w:pPr>
        <w:pStyle w:val="TOC3"/>
        <w:rPr>
          <w:rFonts w:asciiTheme="minorHAnsi" w:eastAsiaTheme="minorEastAsia" w:hAnsiTheme="minorHAnsi" w:cstheme="minorBidi"/>
          <w:noProof/>
        </w:rPr>
      </w:pPr>
      <w:r>
        <w:rPr>
          <w:noProof/>
        </w:rPr>
        <w:t>Part 2 – Entry Criteria and Exit Criteria</w:t>
      </w:r>
      <w:r>
        <w:rPr>
          <w:noProof/>
        </w:rPr>
        <w:tab/>
      </w:r>
      <w:r>
        <w:rPr>
          <w:noProof/>
        </w:rPr>
        <w:fldChar w:fldCharType="begin"/>
      </w:r>
      <w:r>
        <w:rPr>
          <w:noProof/>
        </w:rPr>
        <w:instrText xml:space="preserve"> PAGEREF _Toc512333976 \h </w:instrText>
      </w:r>
      <w:r>
        <w:rPr>
          <w:noProof/>
        </w:rPr>
      </w:r>
      <w:r>
        <w:rPr>
          <w:noProof/>
        </w:rPr>
        <w:fldChar w:fldCharType="separate"/>
      </w:r>
      <w:r>
        <w:rPr>
          <w:noProof/>
        </w:rPr>
        <w:t>14</w:t>
      </w:r>
      <w:r>
        <w:rPr>
          <w:noProof/>
        </w:rPr>
        <w:fldChar w:fldCharType="end"/>
      </w:r>
    </w:p>
    <w:p w:rsidR="001B7765" w:rsidRDefault="001B7765">
      <w:pPr>
        <w:pStyle w:val="TOC3"/>
        <w:rPr>
          <w:rFonts w:asciiTheme="minorHAnsi" w:eastAsiaTheme="minorEastAsia" w:hAnsiTheme="minorHAnsi" w:cstheme="minorBidi"/>
          <w:noProof/>
        </w:rPr>
      </w:pPr>
      <w:r>
        <w:rPr>
          <w:noProof/>
        </w:rPr>
        <w:t>Part 3 – Programmed Contractor Deliverables</w:t>
      </w:r>
      <w:r>
        <w:rPr>
          <w:noProof/>
        </w:rPr>
        <w:tab/>
      </w:r>
      <w:r>
        <w:rPr>
          <w:noProof/>
        </w:rPr>
        <w:fldChar w:fldCharType="begin"/>
      </w:r>
      <w:r>
        <w:rPr>
          <w:noProof/>
        </w:rPr>
        <w:instrText xml:space="preserve"> PAGEREF _Toc512333977 \h </w:instrText>
      </w:r>
      <w:r>
        <w:rPr>
          <w:noProof/>
        </w:rPr>
      </w:r>
      <w:r>
        <w:rPr>
          <w:noProof/>
        </w:rPr>
        <w:fldChar w:fldCharType="separate"/>
      </w:r>
      <w:r>
        <w:rPr>
          <w:noProof/>
        </w:rPr>
        <w:t>15</w:t>
      </w:r>
      <w:r>
        <w:rPr>
          <w:noProof/>
        </w:rPr>
        <w:fldChar w:fldCharType="end"/>
      </w:r>
    </w:p>
    <w:p w:rsidR="001B7765" w:rsidRDefault="001B7765">
      <w:pPr>
        <w:pStyle w:val="TOC1"/>
        <w:rPr>
          <w:rFonts w:asciiTheme="minorHAnsi" w:eastAsiaTheme="minorEastAsia" w:hAnsiTheme="minorHAnsi" w:cstheme="minorBidi"/>
          <w:noProof/>
        </w:rPr>
      </w:pPr>
      <w:r>
        <w:rPr>
          <w:noProof/>
        </w:rPr>
        <w:t>Schedule 5</w:t>
      </w:r>
      <w:r>
        <w:rPr>
          <w:noProof/>
        </w:rPr>
        <w:tab/>
      </w:r>
      <w:r>
        <w:rPr>
          <w:noProof/>
        </w:rPr>
        <w:fldChar w:fldCharType="begin"/>
      </w:r>
      <w:r>
        <w:rPr>
          <w:noProof/>
        </w:rPr>
        <w:instrText xml:space="preserve"> PAGEREF _Toc512333978 \h </w:instrText>
      </w:r>
      <w:r>
        <w:rPr>
          <w:noProof/>
        </w:rPr>
      </w:r>
      <w:r>
        <w:rPr>
          <w:noProof/>
        </w:rPr>
        <w:fldChar w:fldCharType="separate"/>
      </w:r>
      <w:r>
        <w:rPr>
          <w:noProof/>
        </w:rPr>
        <w:t>16</w:t>
      </w:r>
      <w:r>
        <w:rPr>
          <w:noProof/>
        </w:rPr>
        <w:fldChar w:fldCharType="end"/>
      </w:r>
    </w:p>
    <w:p w:rsidR="001B7765" w:rsidRDefault="001B7765">
      <w:pPr>
        <w:pStyle w:val="TOC2"/>
        <w:rPr>
          <w:rFonts w:asciiTheme="minorHAnsi" w:eastAsiaTheme="minorEastAsia" w:hAnsiTheme="minorHAnsi" w:cstheme="minorBidi"/>
          <w:noProof/>
        </w:rPr>
      </w:pPr>
      <w:r>
        <w:rPr>
          <w:noProof/>
        </w:rPr>
        <w:t>Not Used</w:t>
      </w:r>
      <w:r>
        <w:rPr>
          <w:noProof/>
        </w:rPr>
        <w:tab/>
      </w:r>
      <w:r>
        <w:rPr>
          <w:noProof/>
        </w:rPr>
        <w:fldChar w:fldCharType="begin"/>
      </w:r>
      <w:r>
        <w:rPr>
          <w:noProof/>
        </w:rPr>
        <w:instrText xml:space="preserve"> PAGEREF _Toc512333979 \h </w:instrText>
      </w:r>
      <w:r>
        <w:rPr>
          <w:noProof/>
        </w:rPr>
      </w:r>
      <w:r>
        <w:rPr>
          <w:noProof/>
        </w:rPr>
        <w:fldChar w:fldCharType="separate"/>
      </w:r>
      <w:r>
        <w:rPr>
          <w:noProof/>
        </w:rPr>
        <w:t>16</w:t>
      </w:r>
      <w:r>
        <w:rPr>
          <w:noProof/>
        </w:rPr>
        <w:fldChar w:fldCharType="end"/>
      </w:r>
    </w:p>
    <w:p w:rsidR="001B7765" w:rsidRDefault="001B7765">
      <w:pPr>
        <w:pStyle w:val="TOC1"/>
        <w:rPr>
          <w:rFonts w:asciiTheme="minorHAnsi" w:eastAsiaTheme="minorEastAsia" w:hAnsiTheme="minorHAnsi" w:cstheme="minorBidi"/>
          <w:noProof/>
        </w:rPr>
      </w:pPr>
      <w:r>
        <w:rPr>
          <w:noProof/>
        </w:rPr>
        <w:t>Schedule 6</w:t>
      </w:r>
      <w:r>
        <w:rPr>
          <w:noProof/>
        </w:rPr>
        <w:tab/>
      </w:r>
      <w:r>
        <w:rPr>
          <w:noProof/>
        </w:rPr>
        <w:fldChar w:fldCharType="begin"/>
      </w:r>
      <w:r>
        <w:rPr>
          <w:noProof/>
        </w:rPr>
        <w:instrText xml:space="preserve"> PAGEREF _Toc512333980 \h </w:instrText>
      </w:r>
      <w:r>
        <w:rPr>
          <w:noProof/>
        </w:rPr>
      </w:r>
      <w:r>
        <w:rPr>
          <w:noProof/>
        </w:rPr>
        <w:fldChar w:fldCharType="separate"/>
      </w:r>
      <w:r>
        <w:rPr>
          <w:noProof/>
        </w:rPr>
        <w:t>17</w:t>
      </w:r>
      <w:r>
        <w:rPr>
          <w:noProof/>
        </w:rPr>
        <w:fldChar w:fldCharType="end"/>
      </w:r>
    </w:p>
    <w:p w:rsidR="001B7765" w:rsidRDefault="001B7765">
      <w:pPr>
        <w:pStyle w:val="TOC2"/>
        <w:rPr>
          <w:rFonts w:asciiTheme="minorHAnsi" w:eastAsiaTheme="minorEastAsia" w:hAnsiTheme="minorHAnsi" w:cstheme="minorBidi"/>
          <w:noProof/>
        </w:rPr>
      </w:pPr>
      <w:r>
        <w:rPr>
          <w:noProof/>
        </w:rPr>
        <w:t>Incentivisation</w:t>
      </w:r>
      <w:r>
        <w:rPr>
          <w:noProof/>
        </w:rPr>
        <w:tab/>
      </w:r>
      <w:r>
        <w:rPr>
          <w:noProof/>
        </w:rPr>
        <w:fldChar w:fldCharType="begin"/>
      </w:r>
      <w:r>
        <w:rPr>
          <w:noProof/>
        </w:rPr>
        <w:instrText xml:space="preserve"> PAGEREF _Toc512333981 \h </w:instrText>
      </w:r>
      <w:r>
        <w:rPr>
          <w:noProof/>
        </w:rPr>
      </w:r>
      <w:r>
        <w:rPr>
          <w:noProof/>
        </w:rPr>
        <w:fldChar w:fldCharType="separate"/>
      </w:r>
      <w:r>
        <w:rPr>
          <w:noProof/>
        </w:rPr>
        <w:t>17</w:t>
      </w:r>
      <w:r>
        <w:rPr>
          <w:noProof/>
        </w:rPr>
        <w:fldChar w:fldCharType="end"/>
      </w:r>
    </w:p>
    <w:p w:rsidR="001B7765" w:rsidRDefault="001B7765">
      <w:pPr>
        <w:pStyle w:val="TOC1"/>
        <w:rPr>
          <w:rFonts w:asciiTheme="minorHAnsi" w:eastAsiaTheme="minorEastAsia" w:hAnsiTheme="minorHAnsi" w:cstheme="minorBidi"/>
          <w:noProof/>
        </w:rPr>
      </w:pPr>
      <w:r>
        <w:rPr>
          <w:noProof/>
        </w:rPr>
        <w:t>Schedule 7</w:t>
      </w:r>
      <w:r>
        <w:rPr>
          <w:noProof/>
        </w:rPr>
        <w:tab/>
      </w:r>
      <w:r>
        <w:rPr>
          <w:noProof/>
        </w:rPr>
        <w:fldChar w:fldCharType="begin"/>
      </w:r>
      <w:r>
        <w:rPr>
          <w:noProof/>
        </w:rPr>
        <w:instrText xml:space="preserve"> PAGEREF _Toc512333982 \h </w:instrText>
      </w:r>
      <w:r>
        <w:rPr>
          <w:noProof/>
        </w:rPr>
      </w:r>
      <w:r>
        <w:rPr>
          <w:noProof/>
        </w:rPr>
        <w:fldChar w:fldCharType="separate"/>
      </w:r>
      <w:r>
        <w:rPr>
          <w:noProof/>
        </w:rPr>
        <w:t>23</w:t>
      </w:r>
      <w:r>
        <w:rPr>
          <w:noProof/>
        </w:rPr>
        <w:fldChar w:fldCharType="end"/>
      </w:r>
    </w:p>
    <w:p w:rsidR="001B7765" w:rsidRDefault="001B7765">
      <w:pPr>
        <w:pStyle w:val="TOC2"/>
        <w:rPr>
          <w:rFonts w:asciiTheme="minorHAnsi" w:eastAsiaTheme="minorEastAsia" w:hAnsiTheme="minorHAnsi" w:cstheme="minorBidi"/>
          <w:noProof/>
        </w:rPr>
      </w:pPr>
      <w:r>
        <w:rPr>
          <w:noProof/>
        </w:rPr>
        <w:t>Authority Obligations</w:t>
      </w:r>
      <w:r>
        <w:rPr>
          <w:noProof/>
        </w:rPr>
        <w:tab/>
      </w:r>
      <w:r>
        <w:rPr>
          <w:noProof/>
        </w:rPr>
        <w:fldChar w:fldCharType="begin"/>
      </w:r>
      <w:r>
        <w:rPr>
          <w:noProof/>
        </w:rPr>
        <w:instrText xml:space="preserve"> PAGEREF _Toc512333983 \h </w:instrText>
      </w:r>
      <w:r>
        <w:rPr>
          <w:noProof/>
        </w:rPr>
      </w:r>
      <w:r>
        <w:rPr>
          <w:noProof/>
        </w:rPr>
        <w:fldChar w:fldCharType="separate"/>
      </w:r>
      <w:r>
        <w:rPr>
          <w:noProof/>
        </w:rPr>
        <w:t>23</w:t>
      </w:r>
      <w:r>
        <w:rPr>
          <w:noProof/>
        </w:rPr>
        <w:fldChar w:fldCharType="end"/>
      </w:r>
    </w:p>
    <w:p w:rsidR="001B7765" w:rsidRDefault="001B7765">
      <w:pPr>
        <w:pStyle w:val="TOC3"/>
        <w:rPr>
          <w:rFonts w:asciiTheme="minorHAnsi" w:eastAsiaTheme="minorEastAsia" w:hAnsiTheme="minorHAnsi" w:cstheme="minorBidi"/>
          <w:noProof/>
        </w:rPr>
      </w:pPr>
      <w:r>
        <w:rPr>
          <w:noProof/>
        </w:rPr>
        <w:t>Part 1 - Purpose and Principles of Authority GFA</w:t>
      </w:r>
      <w:r>
        <w:rPr>
          <w:noProof/>
        </w:rPr>
        <w:tab/>
      </w:r>
      <w:r>
        <w:rPr>
          <w:noProof/>
        </w:rPr>
        <w:fldChar w:fldCharType="begin"/>
      </w:r>
      <w:r>
        <w:rPr>
          <w:noProof/>
        </w:rPr>
        <w:instrText xml:space="preserve"> PAGEREF _Toc512333984 \h </w:instrText>
      </w:r>
      <w:r>
        <w:rPr>
          <w:noProof/>
        </w:rPr>
      </w:r>
      <w:r>
        <w:rPr>
          <w:noProof/>
        </w:rPr>
        <w:fldChar w:fldCharType="separate"/>
      </w:r>
      <w:r>
        <w:rPr>
          <w:noProof/>
        </w:rPr>
        <w:t>23</w:t>
      </w:r>
      <w:r>
        <w:rPr>
          <w:noProof/>
        </w:rPr>
        <w:fldChar w:fldCharType="end"/>
      </w:r>
    </w:p>
    <w:p w:rsidR="001B7765" w:rsidRDefault="001B7765">
      <w:pPr>
        <w:pStyle w:val="TOC3"/>
        <w:rPr>
          <w:rFonts w:asciiTheme="minorHAnsi" w:eastAsiaTheme="minorEastAsia" w:hAnsiTheme="minorHAnsi" w:cstheme="minorBidi"/>
          <w:noProof/>
        </w:rPr>
      </w:pPr>
      <w:r>
        <w:rPr>
          <w:noProof/>
        </w:rPr>
        <w:t>Part 2 – GFA Provision linked to the Contractor Deliverables</w:t>
      </w:r>
      <w:r>
        <w:rPr>
          <w:noProof/>
        </w:rPr>
        <w:tab/>
      </w:r>
      <w:r>
        <w:rPr>
          <w:noProof/>
        </w:rPr>
        <w:fldChar w:fldCharType="begin"/>
      </w:r>
      <w:r>
        <w:rPr>
          <w:noProof/>
        </w:rPr>
        <w:instrText xml:space="preserve"> PAGEREF _Toc512333985 \h </w:instrText>
      </w:r>
      <w:r>
        <w:rPr>
          <w:noProof/>
        </w:rPr>
      </w:r>
      <w:r>
        <w:rPr>
          <w:noProof/>
        </w:rPr>
        <w:fldChar w:fldCharType="separate"/>
      </w:r>
      <w:r>
        <w:rPr>
          <w:noProof/>
        </w:rPr>
        <w:t>27</w:t>
      </w:r>
      <w:r>
        <w:rPr>
          <w:noProof/>
        </w:rPr>
        <w:fldChar w:fldCharType="end"/>
      </w:r>
    </w:p>
    <w:p w:rsidR="001B7765" w:rsidRDefault="001B7765">
      <w:pPr>
        <w:pStyle w:val="TOC3"/>
        <w:rPr>
          <w:rFonts w:asciiTheme="minorHAnsi" w:eastAsiaTheme="minorEastAsia" w:hAnsiTheme="minorHAnsi" w:cstheme="minorBidi"/>
          <w:noProof/>
        </w:rPr>
      </w:pPr>
      <w:r>
        <w:rPr>
          <w:noProof/>
        </w:rPr>
        <w:t>Part 3 – Discretionary GFA</w:t>
      </w:r>
      <w:r>
        <w:rPr>
          <w:noProof/>
        </w:rPr>
        <w:tab/>
      </w:r>
      <w:r>
        <w:rPr>
          <w:noProof/>
        </w:rPr>
        <w:fldChar w:fldCharType="begin"/>
      </w:r>
      <w:r>
        <w:rPr>
          <w:noProof/>
        </w:rPr>
        <w:instrText xml:space="preserve"> PAGEREF _Toc512333986 \h </w:instrText>
      </w:r>
      <w:r>
        <w:rPr>
          <w:noProof/>
        </w:rPr>
      </w:r>
      <w:r>
        <w:rPr>
          <w:noProof/>
        </w:rPr>
        <w:fldChar w:fldCharType="separate"/>
      </w:r>
      <w:r>
        <w:rPr>
          <w:noProof/>
        </w:rPr>
        <w:t>28</w:t>
      </w:r>
      <w:r>
        <w:rPr>
          <w:noProof/>
        </w:rPr>
        <w:fldChar w:fldCharType="end"/>
      </w:r>
    </w:p>
    <w:p w:rsidR="001B7765" w:rsidRDefault="001B7765">
      <w:pPr>
        <w:pStyle w:val="TOC3"/>
        <w:rPr>
          <w:rFonts w:asciiTheme="minorHAnsi" w:eastAsiaTheme="minorEastAsia" w:hAnsiTheme="minorHAnsi" w:cstheme="minorBidi"/>
          <w:noProof/>
        </w:rPr>
      </w:pPr>
      <w:r>
        <w:rPr>
          <w:noProof/>
        </w:rPr>
        <w:t>Annex 1</w:t>
      </w:r>
      <w:r>
        <w:rPr>
          <w:noProof/>
        </w:rPr>
        <w:tab/>
      </w:r>
      <w:r>
        <w:rPr>
          <w:noProof/>
        </w:rPr>
        <w:fldChar w:fldCharType="begin"/>
      </w:r>
      <w:r>
        <w:rPr>
          <w:noProof/>
        </w:rPr>
        <w:instrText xml:space="preserve"> PAGEREF _Toc512333987 \h </w:instrText>
      </w:r>
      <w:r>
        <w:rPr>
          <w:noProof/>
        </w:rPr>
      </w:r>
      <w:r>
        <w:rPr>
          <w:noProof/>
        </w:rPr>
        <w:fldChar w:fldCharType="separate"/>
      </w:r>
      <w:r>
        <w:rPr>
          <w:noProof/>
        </w:rPr>
        <w:t>29</w:t>
      </w:r>
      <w:r>
        <w:rPr>
          <w:noProof/>
        </w:rPr>
        <w:fldChar w:fldCharType="end"/>
      </w:r>
    </w:p>
    <w:p w:rsidR="001B7765" w:rsidRDefault="001B7765">
      <w:pPr>
        <w:pStyle w:val="TOC3"/>
        <w:rPr>
          <w:rFonts w:asciiTheme="minorHAnsi" w:eastAsiaTheme="minorEastAsia" w:hAnsiTheme="minorHAnsi" w:cstheme="minorBidi"/>
          <w:noProof/>
        </w:rPr>
      </w:pPr>
      <w:r>
        <w:rPr>
          <w:noProof/>
        </w:rPr>
        <w:t>Not Used</w:t>
      </w:r>
      <w:r>
        <w:rPr>
          <w:noProof/>
        </w:rPr>
        <w:tab/>
      </w:r>
      <w:r>
        <w:rPr>
          <w:noProof/>
        </w:rPr>
        <w:fldChar w:fldCharType="begin"/>
      </w:r>
      <w:r>
        <w:rPr>
          <w:noProof/>
        </w:rPr>
        <w:instrText xml:space="preserve"> PAGEREF _Toc512333988 \h </w:instrText>
      </w:r>
      <w:r>
        <w:rPr>
          <w:noProof/>
        </w:rPr>
      </w:r>
      <w:r>
        <w:rPr>
          <w:noProof/>
        </w:rPr>
        <w:fldChar w:fldCharType="separate"/>
      </w:r>
      <w:r>
        <w:rPr>
          <w:noProof/>
        </w:rPr>
        <w:t>29</w:t>
      </w:r>
      <w:r>
        <w:rPr>
          <w:noProof/>
        </w:rPr>
        <w:fldChar w:fldCharType="end"/>
      </w:r>
    </w:p>
    <w:p w:rsidR="001B7765" w:rsidRDefault="001B7765">
      <w:pPr>
        <w:pStyle w:val="TOC1"/>
        <w:rPr>
          <w:rFonts w:asciiTheme="minorHAnsi" w:eastAsiaTheme="minorEastAsia" w:hAnsiTheme="minorHAnsi" w:cstheme="minorBidi"/>
          <w:noProof/>
        </w:rPr>
      </w:pPr>
      <w:r>
        <w:rPr>
          <w:noProof/>
        </w:rPr>
        <w:t>Schedule 8</w:t>
      </w:r>
      <w:r>
        <w:rPr>
          <w:noProof/>
        </w:rPr>
        <w:tab/>
      </w:r>
      <w:r>
        <w:rPr>
          <w:noProof/>
        </w:rPr>
        <w:fldChar w:fldCharType="begin"/>
      </w:r>
      <w:r>
        <w:rPr>
          <w:noProof/>
        </w:rPr>
        <w:instrText xml:space="preserve"> PAGEREF _Toc512333989 \h </w:instrText>
      </w:r>
      <w:r>
        <w:rPr>
          <w:noProof/>
        </w:rPr>
      </w:r>
      <w:r>
        <w:rPr>
          <w:noProof/>
        </w:rPr>
        <w:fldChar w:fldCharType="separate"/>
      </w:r>
      <w:r>
        <w:rPr>
          <w:noProof/>
        </w:rPr>
        <w:t>30</w:t>
      </w:r>
      <w:r>
        <w:rPr>
          <w:noProof/>
        </w:rPr>
        <w:fldChar w:fldCharType="end"/>
      </w:r>
    </w:p>
    <w:p w:rsidR="001B7765" w:rsidRDefault="001B7765">
      <w:pPr>
        <w:pStyle w:val="TOC2"/>
        <w:rPr>
          <w:rFonts w:asciiTheme="minorHAnsi" w:eastAsiaTheme="minorEastAsia" w:hAnsiTheme="minorHAnsi" w:cstheme="minorBidi"/>
          <w:noProof/>
        </w:rPr>
      </w:pPr>
      <w:r>
        <w:rPr>
          <w:noProof/>
        </w:rPr>
        <w:t>Governance and Management</w:t>
      </w:r>
      <w:r>
        <w:rPr>
          <w:noProof/>
        </w:rPr>
        <w:tab/>
      </w:r>
      <w:r>
        <w:rPr>
          <w:noProof/>
        </w:rPr>
        <w:fldChar w:fldCharType="begin"/>
      </w:r>
      <w:r>
        <w:rPr>
          <w:noProof/>
        </w:rPr>
        <w:instrText xml:space="preserve"> PAGEREF _Toc512333990 \h </w:instrText>
      </w:r>
      <w:r>
        <w:rPr>
          <w:noProof/>
        </w:rPr>
      </w:r>
      <w:r>
        <w:rPr>
          <w:noProof/>
        </w:rPr>
        <w:fldChar w:fldCharType="separate"/>
      </w:r>
      <w:r>
        <w:rPr>
          <w:noProof/>
        </w:rPr>
        <w:t>30</w:t>
      </w:r>
      <w:r>
        <w:rPr>
          <w:noProof/>
        </w:rPr>
        <w:fldChar w:fldCharType="end"/>
      </w:r>
    </w:p>
    <w:p w:rsidR="001B7765" w:rsidRDefault="001B7765">
      <w:pPr>
        <w:pStyle w:val="TOC3"/>
        <w:rPr>
          <w:rFonts w:asciiTheme="minorHAnsi" w:eastAsiaTheme="minorEastAsia" w:hAnsiTheme="minorHAnsi" w:cstheme="minorBidi"/>
          <w:noProof/>
        </w:rPr>
      </w:pPr>
      <w:r>
        <w:rPr>
          <w:noProof/>
        </w:rPr>
        <w:t>Part 1 - Governance and Management Framework</w:t>
      </w:r>
      <w:r>
        <w:rPr>
          <w:noProof/>
        </w:rPr>
        <w:tab/>
      </w:r>
      <w:r>
        <w:rPr>
          <w:noProof/>
        </w:rPr>
        <w:fldChar w:fldCharType="begin"/>
      </w:r>
      <w:r>
        <w:rPr>
          <w:noProof/>
        </w:rPr>
        <w:instrText xml:space="preserve"> PAGEREF _Toc512333991 \h </w:instrText>
      </w:r>
      <w:r>
        <w:rPr>
          <w:noProof/>
        </w:rPr>
      </w:r>
      <w:r>
        <w:rPr>
          <w:noProof/>
        </w:rPr>
        <w:fldChar w:fldCharType="separate"/>
      </w:r>
      <w:r>
        <w:rPr>
          <w:noProof/>
        </w:rPr>
        <w:t>30</w:t>
      </w:r>
      <w:r>
        <w:rPr>
          <w:noProof/>
        </w:rPr>
        <w:fldChar w:fldCharType="end"/>
      </w:r>
    </w:p>
    <w:p w:rsidR="001B7765" w:rsidRDefault="001B7765">
      <w:pPr>
        <w:pStyle w:val="TOC3"/>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_Toc512333992 \h </w:instrText>
      </w:r>
      <w:r>
        <w:rPr>
          <w:noProof/>
        </w:rPr>
      </w:r>
      <w:r>
        <w:rPr>
          <w:noProof/>
        </w:rPr>
        <w:fldChar w:fldCharType="separate"/>
      </w:r>
      <w:r>
        <w:rPr>
          <w:noProof/>
        </w:rPr>
        <w:t>36</w:t>
      </w:r>
      <w:r>
        <w:rPr>
          <w:noProof/>
        </w:rPr>
        <w:fldChar w:fldCharType="end"/>
      </w:r>
    </w:p>
    <w:p w:rsidR="001B7765" w:rsidRDefault="001B7765">
      <w:pPr>
        <w:pStyle w:val="TOC3"/>
        <w:rPr>
          <w:rFonts w:asciiTheme="minorHAnsi" w:eastAsiaTheme="minorEastAsia" w:hAnsiTheme="minorHAnsi" w:cstheme="minorBidi"/>
          <w:noProof/>
        </w:rPr>
      </w:pPr>
      <w:r>
        <w:rPr>
          <w:noProof/>
        </w:rPr>
        <w:t>Project Charter]</w:t>
      </w:r>
      <w:r>
        <w:rPr>
          <w:noProof/>
        </w:rPr>
        <w:tab/>
      </w:r>
      <w:r>
        <w:rPr>
          <w:noProof/>
        </w:rPr>
        <w:fldChar w:fldCharType="begin"/>
      </w:r>
      <w:r>
        <w:rPr>
          <w:noProof/>
        </w:rPr>
        <w:instrText xml:space="preserve"> PAGEREF _Toc512333993 \h </w:instrText>
      </w:r>
      <w:r>
        <w:rPr>
          <w:noProof/>
        </w:rPr>
      </w:r>
      <w:r>
        <w:rPr>
          <w:noProof/>
        </w:rPr>
        <w:fldChar w:fldCharType="separate"/>
      </w:r>
      <w:r>
        <w:rPr>
          <w:noProof/>
        </w:rPr>
        <w:t>36</w:t>
      </w:r>
      <w:r>
        <w:rPr>
          <w:noProof/>
        </w:rPr>
        <w:fldChar w:fldCharType="end"/>
      </w:r>
    </w:p>
    <w:p w:rsidR="001B7765" w:rsidRDefault="001B7765">
      <w:pPr>
        <w:pStyle w:val="TOC3"/>
        <w:rPr>
          <w:rFonts w:asciiTheme="minorHAnsi" w:eastAsiaTheme="minorEastAsia" w:hAnsiTheme="minorHAnsi" w:cstheme="minorBidi"/>
          <w:noProof/>
        </w:rPr>
      </w:pPr>
      <w:r>
        <w:rPr>
          <w:noProof/>
        </w:rPr>
        <w:t>Part 2 – Authority’s Representatives and Contractor’s Representatives</w:t>
      </w:r>
      <w:r>
        <w:rPr>
          <w:noProof/>
        </w:rPr>
        <w:tab/>
      </w:r>
      <w:r>
        <w:rPr>
          <w:noProof/>
        </w:rPr>
        <w:fldChar w:fldCharType="begin"/>
      </w:r>
      <w:r>
        <w:rPr>
          <w:noProof/>
        </w:rPr>
        <w:instrText xml:space="preserve"> PAGEREF _Toc512333994 \h </w:instrText>
      </w:r>
      <w:r>
        <w:rPr>
          <w:noProof/>
        </w:rPr>
      </w:r>
      <w:r>
        <w:rPr>
          <w:noProof/>
        </w:rPr>
        <w:fldChar w:fldCharType="separate"/>
      </w:r>
      <w:r>
        <w:rPr>
          <w:noProof/>
        </w:rPr>
        <w:t>37</w:t>
      </w:r>
      <w:r>
        <w:rPr>
          <w:noProof/>
        </w:rPr>
        <w:fldChar w:fldCharType="end"/>
      </w:r>
    </w:p>
    <w:p w:rsidR="001B7765" w:rsidRDefault="001B7765">
      <w:pPr>
        <w:pStyle w:val="TOC1"/>
        <w:rPr>
          <w:rFonts w:asciiTheme="minorHAnsi" w:eastAsiaTheme="minorEastAsia" w:hAnsiTheme="minorHAnsi" w:cstheme="minorBidi"/>
          <w:noProof/>
        </w:rPr>
      </w:pPr>
      <w:r>
        <w:rPr>
          <w:noProof/>
        </w:rPr>
        <w:t>Schedule 9</w:t>
      </w:r>
      <w:r>
        <w:rPr>
          <w:noProof/>
        </w:rPr>
        <w:tab/>
      </w:r>
      <w:r>
        <w:rPr>
          <w:noProof/>
        </w:rPr>
        <w:fldChar w:fldCharType="begin"/>
      </w:r>
      <w:r>
        <w:rPr>
          <w:noProof/>
        </w:rPr>
        <w:instrText xml:space="preserve"> PAGEREF _Toc512333995 \h </w:instrText>
      </w:r>
      <w:r>
        <w:rPr>
          <w:noProof/>
        </w:rPr>
      </w:r>
      <w:r>
        <w:rPr>
          <w:noProof/>
        </w:rPr>
        <w:fldChar w:fldCharType="separate"/>
      </w:r>
      <w:r>
        <w:rPr>
          <w:noProof/>
        </w:rPr>
        <w:t>38</w:t>
      </w:r>
      <w:r>
        <w:rPr>
          <w:noProof/>
        </w:rPr>
        <w:fldChar w:fldCharType="end"/>
      </w:r>
    </w:p>
    <w:p w:rsidR="001B7765" w:rsidRDefault="001B7765">
      <w:pPr>
        <w:pStyle w:val="TOC2"/>
        <w:rPr>
          <w:rFonts w:asciiTheme="minorHAnsi" w:eastAsiaTheme="minorEastAsia" w:hAnsiTheme="minorHAnsi" w:cstheme="minorBidi"/>
          <w:noProof/>
        </w:rPr>
      </w:pPr>
      <w:r>
        <w:rPr>
          <w:noProof/>
        </w:rPr>
        <w:t>Pricing and Payment</w:t>
      </w:r>
      <w:r>
        <w:rPr>
          <w:noProof/>
        </w:rPr>
        <w:tab/>
      </w:r>
      <w:r>
        <w:rPr>
          <w:noProof/>
        </w:rPr>
        <w:fldChar w:fldCharType="begin"/>
      </w:r>
      <w:r>
        <w:rPr>
          <w:noProof/>
        </w:rPr>
        <w:instrText xml:space="preserve"> PAGEREF _Toc512333996 \h </w:instrText>
      </w:r>
      <w:r>
        <w:rPr>
          <w:noProof/>
        </w:rPr>
      </w:r>
      <w:r>
        <w:rPr>
          <w:noProof/>
        </w:rPr>
        <w:fldChar w:fldCharType="separate"/>
      </w:r>
      <w:r>
        <w:rPr>
          <w:noProof/>
        </w:rPr>
        <w:t>38</w:t>
      </w:r>
      <w:r>
        <w:rPr>
          <w:noProof/>
        </w:rPr>
        <w:fldChar w:fldCharType="end"/>
      </w:r>
    </w:p>
    <w:p w:rsidR="001B7765" w:rsidRDefault="001B7765">
      <w:pPr>
        <w:pStyle w:val="TOC3"/>
        <w:rPr>
          <w:rFonts w:asciiTheme="minorHAnsi" w:eastAsiaTheme="minorEastAsia" w:hAnsiTheme="minorHAnsi" w:cstheme="minorBidi"/>
          <w:noProof/>
        </w:rPr>
      </w:pPr>
      <w:r>
        <w:rPr>
          <w:noProof/>
        </w:rPr>
        <w:t>Part 1 - Calculating the Monthly Payment</w:t>
      </w:r>
      <w:r>
        <w:rPr>
          <w:noProof/>
        </w:rPr>
        <w:tab/>
      </w:r>
      <w:r>
        <w:rPr>
          <w:noProof/>
        </w:rPr>
        <w:fldChar w:fldCharType="begin"/>
      </w:r>
      <w:r>
        <w:rPr>
          <w:noProof/>
        </w:rPr>
        <w:instrText xml:space="preserve"> PAGEREF _Toc512333997 \h </w:instrText>
      </w:r>
      <w:r>
        <w:rPr>
          <w:noProof/>
        </w:rPr>
      </w:r>
      <w:r>
        <w:rPr>
          <w:noProof/>
        </w:rPr>
        <w:fldChar w:fldCharType="separate"/>
      </w:r>
      <w:r>
        <w:rPr>
          <w:noProof/>
        </w:rPr>
        <w:t>38</w:t>
      </w:r>
      <w:r>
        <w:rPr>
          <w:noProof/>
        </w:rPr>
        <w:fldChar w:fldCharType="end"/>
      </w:r>
    </w:p>
    <w:p w:rsidR="001B7765" w:rsidRDefault="001B7765">
      <w:pPr>
        <w:pStyle w:val="TOC3"/>
        <w:rPr>
          <w:rFonts w:asciiTheme="minorHAnsi" w:eastAsiaTheme="minorEastAsia" w:hAnsiTheme="minorHAnsi" w:cstheme="minorBidi"/>
          <w:noProof/>
        </w:rPr>
      </w:pPr>
      <w:r>
        <w:rPr>
          <w:noProof/>
        </w:rPr>
        <w:t>Part 2 - The Contract Price</w:t>
      </w:r>
      <w:r>
        <w:rPr>
          <w:noProof/>
        </w:rPr>
        <w:tab/>
      </w:r>
      <w:r>
        <w:rPr>
          <w:noProof/>
        </w:rPr>
        <w:fldChar w:fldCharType="begin"/>
      </w:r>
      <w:r>
        <w:rPr>
          <w:noProof/>
        </w:rPr>
        <w:instrText xml:space="preserve"> PAGEREF _Toc512333998 \h </w:instrText>
      </w:r>
      <w:r>
        <w:rPr>
          <w:noProof/>
        </w:rPr>
      </w:r>
      <w:r>
        <w:rPr>
          <w:noProof/>
        </w:rPr>
        <w:fldChar w:fldCharType="separate"/>
      </w:r>
      <w:r>
        <w:rPr>
          <w:noProof/>
        </w:rPr>
        <w:t>47</w:t>
      </w:r>
      <w:r>
        <w:rPr>
          <w:noProof/>
        </w:rPr>
        <w:fldChar w:fldCharType="end"/>
      </w:r>
    </w:p>
    <w:p w:rsidR="001B7765" w:rsidRDefault="001B7765">
      <w:pPr>
        <w:pStyle w:val="TOC3"/>
        <w:rPr>
          <w:rFonts w:asciiTheme="minorHAnsi" w:eastAsiaTheme="minorEastAsia" w:hAnsiTheme="minorHAnsi" w:cstheme="minorBidi"/>
          <w:noProof/>
        </w:rPr>
      </w:pPr>
      <w:r>
        <w:rPr>
          <w:noProof/>
        </w:rPr>
        <w:t>Part 3 - Payment</w:t>
      </w:r>
      <w:r>
        <w:rPr>
          <w:noProof/>
        </w:rPr>
        <w:tab/>
      </w:r>
      <w:r>
        <w:rPr>
          <w:noProof/>
        </w:rPr>
        <w:fldChar w:fldCharType="begin"/>
      </w:r>
      <w:r>
        <w:rPr>
          <w:noProof/>
        </w:rPr>
        <w:instrText xml:space="preserve"> PAGEREF _Toc512333999 \h </w:instrText>
      </w:r>
      <w:r>
        <w:rPr>
          <w:noProof/>
        </w:rPr>
      </w:r>
      <w:r>
        <w:rPr>
          <w:noProof/>
        </w:rPr>
        <w:fldChar w:fldCharType="separate"/>
      </w:r>
      <w:r>
        <w:rPr>
          <w:noProof/>
        </w:rPr>
        <w:t>56</w:t>
      </w:r>
      <w:r>
        <w:rPr>
          <w:noProof/>
        </w:rPr>
        <w:fldChar w:fldCharType="end"/>
      </w:r>
    </w:p>
    <w:p w:rsidR="001B7765" w:rsidRDefault="001B7765">
      <w:pPr>
        <w:pStyle w:val="TOC3"/>
        <w:rPr>
          <w:rFonts w:asciiTheme="minorHAnsi" w:eastAsiaTheme="minorEastAsia" w:hAnsiTheme="minorHAnsi" w:cstheme="minorBidi"/>
          <w:noProof/>
        </w:rPr>
      </w:pPr>
      <w:r>
        <w:rPr>
          <w:noProof/>
        </w:rPr>
        <w:t>Part 4 – Adjustments to the Price List</w:t>
      </w:r>
      <w:r>
        <w:rPr>
          <w:noProof/>
        </w:rPr>
        <w:tab/>
      </w:r>
      <w:r>
        <w:rPr>
          <w:noProof/>
        </w:rPr>
        <w:fldChar w:fldCharType="begin"/>
      </w:r>
      <w:r>
        <w:rPr>
          <w:noProof/>
        </w:rPr>
        <w:instrText xml:space="preserve"> PAGEREF _Toc512334000 \h </w:instrText>
      </w:r>
      <w:r>
        <w:rPr>
          <w:noProof/>
        </w:rPr>
      </w:r>
      <w:r>
        <w:rPr>
          <w:noProof/>
        </w:rPr>
        <w:fldChar w:fldCharType="separate"/>
      </w:r>
      <w:r>
        <w:rPr>
          <w:noProof/>
        </w:rPr>
        <w:t>57</w:t>
      </w:r>
      <w:r>
        <w:rPr>
          <w:noProof/>
        </w:rPr>
        <w:fldChar w:fldCharType="end"/>
      </w:r>
    </w:p>
    <w:p w:rsidR="001B7765" w:rsidRDefault="001B7765">
      <w:pPr>
        <w:pStyle w:val="TOC3"/>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_Toc512334001 \h </w:instrText>
      </w:r>
      <w:r>
        <w:rPr>
          <w:noProof/>
        </w:rPr>
      </w:r>
      <w:r>
        <w:rPr>
          <w:noProof/>
        </w:rPr>
        <w:fldChar w:fldCharType="separate"/>
      </w:r>
      <w:r>
        <w:rPr>
          <w:noProof/>
        </w:rPr>
        <w:t>59</w:t>
      </w:r>
      <w:r>
        <w:rPr>
          <w:noProof/>
        </w:rPr>
        <w:fldChar w:fldCharType="end"/>
      </w:r>
    </w:p>
    <w:p w:rsidR="001B7765" w:rsidRDefault="001B7765">
      <w:pPr>
        <w:pStyle w:val="TOC3"/>
        <w:rPr>
          <w:rFonts w:asciiTheme="minorHAnsi" w:eastAsiaTheme="minorEastAsia" w:hAnsiTheme="minorHAnsi" w:cstheme="minorBidi"/>
          <w:noProof/>
        </w:rPr>
      </w:pPr>
      <w:r>
        <w:rPr>
          <w:noProof/>
        </w:rPr>
        <w:t>Milestone Payments Schedule for Task Order 1</w:t>
      </w:r>
      <w:r>
        <w:rPr>
          <w:noProof/>
        </w:rPr>
        <w:tab/>
      </w:r>
      <w:r>
        <w:rPr>
          <w:noProof/>
        </w:rPr>
        <w:fldChar w:fldCharType="begin"/>
      </w:r>
      <w:r>
        <w:rPr>
          <w:noProof/>
        </w:rPr>
        <w:instrText xml:space="preserve"> PAGEREF _Toc512334002 \h </w:instrText>
      </w:r>
      <w:r>
        <w:rPr>
          <w:noProof/>
        </w:rPr>
      </w:r>
      <w:r>
        <w:rPr>
          <w:noProof/>
        </w:rPr>
        <w:fldChar w:fldCharType="separate"/>
      </w:r>
      <w:r>
        <w:rPr>
          <w:noProof/>
        </w:rPr>
        <w:t>59</w:t>
      </w:r>
      <w:r>
        <w:rPr>
          <w:noProof/>
        </w:rPr>
        <w:fldChar w:fldCharType="end"/>
      </w:r>
    </w:p>
    <w:p w:rsidR="001B7765" w:rsidRDefault="001B7765">
      <w:pPr>
        <w:pStyle w:val="TOC3"/>
        <w:rPr>
          <w:rFonts w:asciiTheme="minorHAnsi" w:eastAsiaTheme="minorEastAsia" w:hAnsiTheme="minorHAnsi" w:cstheme="minorBidi"/>
          <w:noProof/>
        </w:rPr>
      </w:pPr>
      <w:r>
        <w:rPr>
          <w:noProof/>
        </w:rPr>
        <w:t>Appendix 2</w:t>
      </w:r>
      <w:r>
        <w:rPr>
          <w:noProof/>
        </w:rPr>
        <w:tab/>
      </w:r>
      <w:r>
        <w:rPr>
          <w:noProof/>
        </w:rPr>
        <w:fldChar w:fldCharType="begin"/>
      </w:r>
      <w:r>
        <w:rPr>
          <w:noProof/>
        </w:rPr>
        <w:instrText xml:space="preserve"> PAGEREF _Toc512334003 \h </w:instrText>
      </w:r>
      <w:r>
        <w:rPr>
          <w:noProof/>
        </w:rPr>
      </w:r>
      <w:r>
        <w:rPr>
          <w:noProof/>
        </w:rPr>
        <w:fldChar w:fldCharType="separate"/>
      </w:r>
      <w:r>
        <w:rPr>
          <w:noProof/>
        </w:rPr>
        <w:t>60</w:t>
      </w:r>
      <w:r>
        <w:rPr>
          <w:noProof/>
        </w:rPr>
        <w:fldChar w:fldCharType="end"/>
      </w:r>
    </w:p>
    <w:p w:rsidR="001B7765" w:rsidRDefault="001B7765">
      <w:pPr>
        <w:pStyle w:val="TOC3"/>
        <w:rPr>
          <w:rFonts w:asciiTheme="minorHAnsi" w:eastAsiaTheme="minorEastAsia" w:hAnsiTheme="minorHAnsi" w:cstheme="minorBidi"/>
          <w:noProof/>
        </w:rPr>
      </w:pPr>
      <w:r>
        <w:rPr>
          <w:noProof/>
        </w:rPr>
        <w:t>Milestone Payments Schedule for Exercised Options</w:t>
      </w:r>
      <w:r>
        <w:rPr>
          <w:noProof/>
        </w:rPr>
        <w:tab/>
      </w:r>
      <w:r>
        <w:rPr>
          <w:noProof/>
        </w:rPr>
        <w:fldChar w:fldCharType="begin"/>
      </w:r>
      <w:r>
        <w:rPr>
          <w:noProof/>
        </w:rPr>
        <w:instrText xml:space="preserve"> PAGEREF _Toc512334004 \h </w:instrText>
      </w:r>
      <w:r>
        <w:rPr>
          <w:noProof/>
        </w:rPr>
      </w:r>
      <w:r>
        <w:rPr>
          <w:noProof/>
        </w:rPr>
        <w:fldChar w:fldCharType="separate"/>
      </w:r>
      <w:r>
        <w:rPr>
          <w:noProof/>
        </w:rPr>
        <w:t>60</w:t>
      </w:r>
      <w:r>
        <w:rPr>
          <w:noProof/>
        </w:rPr>
        <w:fldChar w:fldCharType="end"/>
      </w:r>
    </w:p>
    <w:p w:rsidR="001B7765" w:rsidRDefault="001B7765">
      <w:pPr>
        <w:pStyle w:val="TOC3"/>
        <w:rPr>
          <w:rFonts w:asciiTheme="minorHAnsi" w:eastAsiaTheme="minorEastAsia" w:hAnsiTheme="minorHAnsi" w:cstheme="minorBidi"/>
          <w:noProof/>
        </w:rPr>
      </w:pPr>
      <w:r>
        <w:rPr>
          <w:noProof/>
        </w:rPr>
        <w:t>Appendix 3</w:t>
      </w:r>
      <w:r>
        <w:rPr>
          <w:noProof/>
        </w:rPr>
        <w:tab/>
      </w:r>
      <w:r>
        <w:rPr>
          <w:noProof/>
        </w:rPr>
        <w:fldChar w:fldCharType="begin"/>
      </w:r>
      <w:r>
        <w:rPr>
          <w:noProof/>
        </w:rPr>
        <w:instrText xml:space="preserve"> PAGEREF _Toc512334005 \h </w:instrText>
      </w:r>
      <w:r>
        <w:rPr>
          <w:noProof/>
        </w:rPr>
      </w:r>
      <w:r>
        <w:rPr>
          <w:noProof/>
        </w:rPr>
        <w:fldChar w:fldCharType="separate"/>
      </w:r>
      <w:r>
        <w:rPr>
          <w:noProof/>
        </w:rPr>
        <w:t>61</w:t>
      </w:r>
      <w:r>
        <w:rPr>
          <w:noProof/>
        </w:rPr>
        <w:fldChar w:fldCharType="end"/>
      </w:r>
    </w:p>
    <w:p w:rsidR="001B7765" w:rsidRDefault="001B7765">
      <w:pPr>
        <w:pStyle w:val="TOC3"/>
        <w:rPr>
          <w:rFonts w:asciiTheme="minorHAnsi" w:eastAsiaTheme="minorEastAsia" w:hAnsiTheme="minorHAnsi" w:cstheme="minorBidi"/>
          <w:noProof/>
        </w:rPr>
      </w:pPr>
      <w:r>
        <w:rPr>
          <w:noProof/>
        </w:rPr>
        <w:t>Price List</w:t>
      </w:r>
      <w:r>
        <w:rPr>
          <w:noProof/>
        </w:rPr>
        <w:tab/>
      </w:r>
      <w:r>
        <w:rPr>
          <w:noProof/>
        </w:rPr>
        <w:fldChar w:fldCharType="begin"/>
      </w:r>
      <w:r>
        <w:rPr>
          <w:noProof/>
        </w:rPr>
        <w:instrText xml:space="preserve"> PAGEREF _Toc512334006 \h </w:instrText>
      </w:r>
      <w:r>
        <w:rPr>
          <w:noProof/>
        </w:rPr>
      </w:r>
      <w:r>
        <w:rPr>
          <w:noProof/>
        </w:rPr>
        <w:fldChar w:fldCharType="separate"/>
      </w:r>
      <w:r>
        <w:rPr>
          <w:noProof/>
        </w:rPr>
        <w:t>61</w:t>
      </w:r>
      <w:r>
        <w:rPr>
          <w:noProof/>
        </w:rPr>
        <w:fldChar w:fldCharType="end"/>
      </w:r>
    </w:p>
    <w:p w:rsidR="001B7765" w:rsidRDefault="001B7765">
      <w:pPr>
        <w:pStyle w:val="TOC3"/>
        <w:rPr>
          <w:rFonts w:asciiTheme="minorHAnsi" w:eastAsiaTheme="minorEastAsia" w:hAnsiTheme="minorHAnsi" w:cstheme="minorBidi"/>
          <w:noProof/>
        </w:rPr>
      </w:pPr>
      <w:r>
        <w:rPr>
          <w:noProof/>
        </w:rPr>
        <w:t>Appendix 4</w:t>
      </w:r>
      <w:r>
        <w:rPr>
          <w:noProof/>
        </w:rPr>
        <w:tab/>
      </w:r>
      <w:r>
        <w:rPr>
          <w:noProof/>
        </w:rPr>
        <w:fldChar w:fldCharType="begin"/>
      </w:r>
      <w:r>
        <w:rPr>
          <w:noProof/>
        </w:rPr>
        <w:instrText xml:space="preserve"> PAGEREF _Toc512334007 \h </w:instrText>
      </w:r>
      <w:r>
        <w:rPr>
          <w:noProof/>
        </w:rPr>
      </w:r>
      <w:r>
        <w:rPr>
          <w:noProof/>
        </w:rPr>
        <w:fldChar w:fldCharType="separate"/>
      </w:r>
      <w:r>
        <w:rPr>
          <w:noProof/>
        </w:rPr>
        <w:t>62</w:t>
      </w:r>
      <w:r>
        <w:rPr>
          <w:noProof/>
        </w:rPr>
        <w:fldChar w:fldCharType="end"/>
      </w:r>
    </w:p>
    <w:p w:rsidR="001B7765" w:rsidRDefault="001B7765">
      <w:pPr>
        <w:pStyle w:val="TOC3"/>
        <w:rPr>
          <w:rFonts w:asciiTheme="minorHAnsi" w:eastAsiaTheme="minorEastAsia" w:hAnsiTheme="minorHAnsi" w:cstheme="minorBidi"/>
          <w:noProof/>
        </w:rPr>
      </w:pPr>
      <w:r>
        <w:rPr>
          <w:noProof/>
        </w:rPr>
        <w:t>Allowable Expenses</w:t>
      </w:r>
      <w:r>
        <w:rPr>
          <w:noProof/>
        </w:rPr>
        <w:tab/>
      </w:r>
      <w:r>
        <w:rPr>
          <w:noProof/>
        </w:rPr>
        <w:fldChar w:fldCharType="begin"/>
      </w:r>
      <w:r>
        <w:rPr>
          <w:noProof/>
        </w:rPr>
        <w:instrText xml:space="preserve"> PAGEREF _Toc512334008 \h </w:instrText>
      </w:r>
      <w:r>
        <w:rPr>
          <w:noProof/>
        </w:rPr>
      </w:r>
      <w:r>
        <w:rPr>
          <w:noProof/>
        </w:rPr>
        <w:fldChar w:fldCharType="separate"/>
      </w:r>
      <w:r>
        <w:rPr>
          <w:noProof/>
        </w:rPr>
        <w:t>62</w:t>
      </w:r>
      <w:r>
        <w:rPr>
          <w:noProof/>
        </w:rPr>
        <w:fldChar w:fldCharType="end"/>
      </w:r>
    </w:p>
    <w:p w:rsidR="001B7765" w:rsidRDefault="001B7765">
      <w:pPr>
        <w:pStyle w:val="TOC1"/>
        <w:rPr>
          <w:rFonts w:asciiTheme="minorHAnsi" w:eastAsiaTheme="minorEastAsia" w:hAnsiTheme="minorHAnsi" w:cstheme="minorBidi"/>
          <w:noProof/>
        </w:rPr>
      </w:pPr>
      <w:r>
        <w:rPr>
          <w:noProof/>
        </w:rPr>
        <w:lastRenderedPageBreak/>
        <w:t>Schedule 10</w:t>
      </w:r>
      <w:r>
        <w:rPr>
          <w:noProof/>
        </w:rPr>
        <w:tab/>
      </w:r>
      <w:r>
        <w:rPr>
          <w:noProof/>
        </w:rPr>
        <w:fldChar w:fldCharType="begin"/>
      </w:r>
      <w:r>
        <w:rPr>
          <w:noProof/>
        </w:rPr>
        <w:instrText xml:space="preserve"> PAGEREF _Toc512334009 \h </w:instrText>
      </w:r>
      <w:r>
        <w:rPr>
          <w:noProof/>
        </w:rPr>
      </w:r>
      <w:r>
        <w:rPr>
          <w:noProof/>
        </w:rPr>
        <w:fldChar w:fldCharType="separate"/>
      </w:r>
      <w:r>
        <w:rPr>
          <w:noProof/>
        </w:rPr>
        <w:t>63</w:t>
      </w:r>
      <w:r>
        <w:rPr>
          <w:noProof/>
        </w:rPr>
        <w:fldChar w:fldCharType="end"/>
      </w:r>
    </w:p>
    <w:p w:rsidR="001B7765" w:rsidRDefault="001B7765">
      <w:pPr>
        <w:pStyle w:val="TOC2"/>
        <w:rPr>
          <w:rFonts w:asciiTheme="minorHAnsi" w:eastAsiaTheme="minorEastAsia" w:hAnsiTheme="minorHAnsi" w:cstheme="minorBidi"/>
          <w:noProof/>
        </w:rPr>
      </w:pPr>
      <w:r>
        <w:rPr>
          <w:noProof/>
        </w:rPr>
        <w:t>Task Order Approval Process</w:t>
      </w:r>
      <w:r>
        <w:rPr>
          <w:noProof/>
        </w:rPr>
        <w:tab/>
      </w:r>
      <w:r>
        <w:rPr>
          <w:noProof/>
        </w:rPr>
        <w:fldChar w:fldCharType="begin"/>
      </w:r>
      <w:r>
        <w:rPr>
          <w:noProof/>
        </w:rPr>
        <w:instrText xml:space="preserve"> PAGEREF _Toc512334010 \h </w:instrText>
      </w:r>
      <w:r>
        <w:rPr>
          <w:noProof/>
        </w:rPr>
      </w:r>
      <w:r>
        <w:rPr>
          <w:noProof/>
        </w:rPr>
        <w:fldChar w:fldCharType="separate"/>
      </w:r>
      <w:r>
        <w:rPr>
          <w:noProof/>
        </w:rPr>
        <w:t>63</w:t>
      </w:r>
      <w:r>
        <w:rPr>
          <w:noProof/>
        </w:rPr>
        <w:fldChar w:fldCharType="end"/>
      </w:r>
    </w:p>
    <w:p w:rsidR="001B7765" w:rsidRDefault="001B7765">
      <w:pPr>
        <w:pStyle w:val="TOC3"/>
        <w:rPr>
          <w:rFonts w:asciiTheme="minorHAnsi" w:eastAsiaTheme="minorEastAsia" w:hAnsiTheme="minorHAnsi" w:cstheme="minorBidi"/>
          <w:noProof/>
        </w:rPr>
      </w:pPr>
      <w:r>
        <w:rPr>
          <w:noProof/>
        </w:rPr>
        <w:t>Appendix 1 – Task Order Proposal Template</w:t>
      </w:r>
      <w:r>
        <w:rPr>
          <w:noProof/>
        </w:rPr>
        <w:tab/>
      </w:r>
      <w:r>
        <w:rPr>
          <w:noProof/>
        </w:rPr>
        <w:fldChar w:fldCharType="begin"/>
      </w:r>
      <w:r>
        <w:rPr>
          <w:noProof/>
        </w:rPr>
        <w:instrText xml:space="preserve"> PAGEREF _Toc512334011 \h </w:instrText>
      </w:r>
      <w:r>
        <w:rPr>
          <w:noProof/>
        </w:rPr>
      </w:r>
      <w:r>
        <w:rPr>
          <w:noProof/>
        </w:rPr>
        <w:fldChar w:fldCharType="separate"/>
      </w:r>
      <w:r>
        <w:rPr>
          <w:noProof/>
        </w:rPr>
        <w:t>69</w:t>
      </w:r>
      <w:r>
        <w:rPr>
          <w:noProof/>
        </w:rPr>
        <w:fldChar w:fldCharType="end"/>
      </w:r>
    </w:p>
    <w:p w:rsidR="001B7765" w:rsidRDefault="001B7765">
      <w:pPr>
        <w:pStyle w:val="TOC1"/>
        <w:rPr>
          <w:rFonts w:asciiTheme="minorHAnsi" w:eastAsiaTheme="minorEastAsia" w:hAnsiTheme="minorHAnsi" w:cstheme="minorBidi"/>
          <w:noProof/>
        </w:rPr>
      </w:pPr>
      <w:r>
        <w:rPr>
          <w:noProof/>
        </w:rPr>
        <w:t>Schedule 11</w:t>
      </w:r>
      <w:r>
        <w:rPr>
          <w:noProof/>
        </w:rPr>
        <w:tab/>
      </w:r>
      <w:r>
        <w:rPr>
          <w:noProof/>
        </w:rPr>
        <w:fldChar w:fldCharType="begin"/>
      </w:r>
      <w:r>
        <w:rPr>
          <w:noProof/>
        </w:rPr>
        <w:instrText xml:space="preserve"> PAGEREF _Toc512334012 \h </w:instrText>
      </w:r>
      <w:r>
        <w:rPr>
          <w:noProof/>
        </w:rPr>
      </w:r>
      <w:r>
        <w:rPr>
          <w:noProof/>
        </w:rPr>
        <w:fldChar w:fldCharType="separate"/>
      </w:r>
      <w:r>
        <w:rPr>
          <w:noProof/>
        </w:rPr>
        <w:t>72</w:t>
      </w:r>
      <w:r>
        <w:rPr>
          <w:noProof/>
        </w:rPr>
        <w:fldChar w:fldCharType="end"/>
      </w:r>
    </w:p>
    <w:p w:rsidR="001B7765" w:rsidRDefault="001B7765">
      <w:pPr>
        <w:pStyle w:val="TOC2"/>
        <w:rPr>
          <w:rFonts w:asciiTheme="minorHAnsi" w:eastAsiaTheme="minorEastAsia" w:hAnsiTheme="minorHAnsi" w:cstheme="minorBidi"/>
          <w:noProof/>
        </w:rPr>
      </w:pPr>
      <w:r>
        <w:rPr>
          <w:noProof/>
        </w:rPr>
        <w:t>Change Procedure</w:t>
      </w:r>
      <w:r>
        <w:rPr>
          <w:noProof/>
        </w:rPr>
        <w:tab/>
      </w:r>
      <w:r>
        <w:rPr>
          <w:noProof/>
        </w:rPr>
        <w:fldChar w:fldCharType="begin"/>
      </w:r>
      <w:r>
        <w:rPr>
          <w:noProof/>
        </w:rPr>
        <w:instrText xml:space="preserve"> PAGEREF _Toc512334013 \h </w:instrText>
      </w:r>
      <w:r>
        <w:rPr>
          <w:noProof/>
        </w:rPr>
      </w:r>
      <w:r>
        <w:rPr>
          <w:noProof/>
        </w:rPr>
        <w:fldChar w:fldCharType="separate"/>
      </w:r>
      <w:r>
        <w:rPr>
          <w:noProof/>
        </w:rPr>
        <w:t>72</w:t>
      </w:r>
      <w:r>
        <w:rPr>
          <w:noProof/>
        </w:rPr>
        <w:fldChar w:fldCharType="end"/>
      </w:r>
    </w:p>
    <w:p w:rsidR="001B7765" w:rsidRDefault="001B7765">
      <w:pPr>
        <w:pStyle w:val="TOC1"/>
        <w:rPr>
          <w:rFonts w:asciiTheme="minorHAnsi" w:eastAsiaTheme="minorEastAsia" w:hAnsiTheme="minorHAnsi" w:cstheme="minorBidi"/>
          <w:noProof/>
        </w:rPr>
      </w:pPr>
      <w:r>
        <w:rPr>
          <w:noProof/>
        </w:rPr>
        <w:t>Schedule 12</w:t>
      </w:r>
      <w:r>
        <w:rPr>
          <w:noProof/>
        </w:rPr>
        <w:tab/>
      </w:r>
      <w:r>
        <w:rPr>
          <w:noProof/>
        </w:rPr>
        <w:fldChar w:fldCharType="begin"/>
      </w:r>
      <w:r>
        <w:rPr>
          <w:noProof/>
        </w:rPr>
        <w:instrText xml:space="preserve"> PAGEREF _Toc512334014 \h </w:instrText>
      </w:r>
      <w:r>
        <w:rPr>
          <w:noProof/>
        </w:rPr>
      </w:r>
      <w:r>
        <w:rPr>
          <w:noProof/>
        </w:rPr>
        <w:fldChar w:fldCharType="separate"/>
      </w:r>
      <w:r>
        <w:rPr>
          <w:noProof/>
        </w:rPr>
        <w:t>82</w:t>
      </w:r>
      <w:r>
        <w:rPr>
          <w:noProof/>
        </w:rPr>
        <w:fldChar w:fldCharType="end"/>
      </w:r>
    </w:p>
    <w:p w:rsidR="001B7765" w:rsidRDefault="001B7765">
      <w:pPr>
        <w:pStyle w:val="TOC2"/>
        <w:rPr>
          <w:rFonts w:asciiTheme="minorHAnsi" w:eastAsiaTheme="minorEastAsia" w:hAnsiTheme="minorHAnsi" w:cstheme="minorBidi"/>
          <w:noProof/>
        </w:rPr>
      </w:pPr>
      <w:r>
        <w:rPr>
          <w:noProof/>
        </w:rPr>
        <w:t>Technical Assistance</w:t>
      </w:r>
      <w:r>
        <w:rPr>
          <w:noProof/>
        </w:rPr>
        <w:tab/>
      </w:r>
      <w:r>
        <w:rPr>
          <w:noProof/>
        </w:rPr>
        <w:fldChar w:fldCharType="begin"/>
      </w:r>
      <w:r>
        <w:rPr>
          <w:noProof/>
        </w:rPr>
        <w:instrText xml:space="preserve"> PAGEREF _Toc512334015 \h </w:instrText>
      </w:r>
      <w:r>
        <w:rPr>
          <w:noProof/>
        </w:rPr>
      </w:r>
      <w:r>
        <w:rPr>
          <w:noProof/>
        </w:rPr>
        <w:fldChar w:fldCharType="separate"/>
      </w:r>
      <w:r>
        <w:rPr>
          <w:noProof/>
        </w:rPr>
        <w:t>82</w:t>
      </w:r>
      <w:r>
        <w:rPr>
          <w:noProof/>
        </w:rPr>
        <w:fldChar w:fldCharType="end"/>
      </w:r>
    </w:p>
    <w:p w:rsidR="001B7765" w:rsidRDefault="001B7765">
      <w:pPr>
        <w:pStyle w:val="TOC1"/>
        <w:rPr>
          <w:rFonts w:asciiTheme="minorHAnsi" w:eastAsiaTheme="minorEastAsia" w:hAnsiTheme="minorHAnsi" w:cstheme="minorBidi"/>
          <w:noProof/>
        </w:rPr>
      </w:pPr>
      <w:r>
        <w:rPr>
          <w:noProof/>
        </w:rPr>
        <w:t>Schedule 13</w:t>
      </w:r>
      <w:r>
        <w:rPr>
          <w:noProof/>
        </w:rPr>
        <w:tab/>
      </w:r>
      <w:r>
        <w:rPr>
          <w:noProof/>
        </w:rPr>
        <w:fldChar w:fldCharType="begin"/>
      </w:r>
      <w:r>
        <w:rPr>
          <w:noProof/>
        </w:rPr>
        <w:instrText xml:space="preserve"> PAGEREF _Toc512334016 \h </w:instrText>
      </w:r>
      <w:r>
        <w:rPr>
          <w:noProof/>
        </w:rPr>
      </w:r>
      <w:r>
        <w:rPr>
          <w:noProof/>
        </w:rPr>
        <w:fldChar w:fldCharType="separate"/>
      </w:r>
      <w:r>
        <w:rPr>
          <w:noProof/>
        </w:rPr>
        <w:t>84</w:t>
      </w:r>
      <w:r>
        <w:rPr>
          <w:noProof/>
        </w:rPr>
        <w:fldChar w:fldCharType="end"/>
      </w:r>
    </w:p>
    <w:p w:rsidR="001B7765" w:rsidRDefault="001B7765">
      <w:pPr>
        <w:pStyle w:val="TOC2"/>
        <w:rPr>
          <w:rFonts w:asciiTheme="minorHAnsi" w:eastAsiaTheme="minorEastAsia" w:hAnsiTheme="minorHAnsi" w:cstheme="minorBidi"/>
          <w:noProof/>
        </w:rPr>
      </w:pPr>
      <w:r>
        <w:rPr>
          <w:noProof/>
        </w:rPr>
        <w:t>Required Insurances</w:t>
      </w:r>
      <w:r>
        <w:rPr>
          <w:noProof/>
        </w:rPr>
        <w:tab/>
      </w:r>
      <w:r>
        <w:rPr>
          <w:noProof/>
        </w:rPr>
        <w:fldChar w:fldCharType="begin"/>
      </w:r>
      <w:r>
        <w:rPr>
          <w:noProof/>
        </w:rPr>
        <w:instrText xml:space="preserve"> PAGEREF _Toc512334017 \h </w:instrText>
      </w:r>
      <w:r>
        <w:rPr>
          <w:noProof/>
        </w:rPr>
      </w:r>
      <w:r>
        <w:rPr>
          <w:noProof/>
        </w:rPr>
        <w:fldChar w:fldCharType="separate"/>
      </w:r>
      <w:r>
        <w:rPr>
          <w:noProof/>
        </w:rPr>
        <w:t>84</w:t>
      </w:r>
      <w:r>
        <w:rPr>
          <w:noProof/>
        </w:rPr>
        <w:fldChar w:fldCharType="end"/>
      </w:r>
    </w:p>
    <w:p w:rsidR="001B7765" w:rsidRDefault="001B7765">
      <w:pPr>
        <w:pStyle w:val="TOC1"/>
        <w:rPr>
          <w:rFonts w:asciiTheme="minorHAnsi" w:eastAsiaTheme="minorEastAsia" w:hAnsiTheme="minorHAnsi" w:cstheme="minorBidi"/>
          <w:noProof/>
        </w:rPr>
      </w:pPr>
      <w:r>
        <w:rPr>
          <w:noProof/>
        </w:rPr>
        <w:t>Schedule 14</w:t>
      </w:r>
      <w:r>
        <w:rPr>
          <w:noProof/>
        </w:rPr>
        <w:tab/>
      </w:r>
      <w:r>
        <w:rPr>
          <w:noProof/>
        </w:rPr>
        <w:fldChar w:fldCharType="begin"/>
      </w:r>
      <w:r>
        <w:rPr>
          <w:noProof/>
        </w:rPr>
        <w:instrText xml:space="preserve"> PAGEREF _Toc512334018 \h </w:instrText>
      </w:r>
      <w:r>
        <w:rPr>
          <w:noProof/>
        </w:rPr>
      </w:r>
      <w:r>
        <w:rPr>
          <w:noProof/>
        </w:rPr>
        <w:fldChar w:fldCharType="separate"/>
      </w:r>
      <w:r>
        <w:rPr>
          <w:noProof/>
        </w:rPr>
        <w:t>89</w:t>
      </w:r>
      <w:r>
        <w:rPr>
          <w:noProof/>
        </w:rPr>
        <w:fldChar w:fldCharType="end"/>
      </w:r>
    </w:p>
    <w:p w:rsidR="001B7765" w:rsidRDefault="001B7765">
      <w:pPr>
        <w:pStyle w:val="TOC2"/>
        <w:rPr>
          <w:rFonts w:asciiTheme="minorHAnsi" w:eastAsiaTheme="minorEastAsia" w:hAnsiTheme="minorHAnsi" w:cstheme="minorBidi"/>
          <w:noProof/>
        </w:rPr>
      </w:pPr>
      <w:r>
        <w:rPr>
          <w:noProof/>
        </w:rPr>
        <w:t>IPR</w:t>
      </w:r>
      <w:r>
        <w:rPr>
          <w:noProof/>
        </w:rPr>
        <w:tab/>
      </w:r>
      <w:r>
        <w:rPr>
          <w:noProof/>
        </w:rPr>
        <w:fldChar w:fldCharType="begin"/>
      </w:r>
      <w:r>
        <w:rPr>
          <w:noProof/>
        </w:rPr>
        <w:instrText xml:space="preserve"> PAGEREF _Toc512334019 \h </w:instrText>
      </w:r>
      <w:r>
        <w:rPr>
          <w:noProof/>
        </w:rPr>
      </w:r>
      <w:r>
        <w:rPr>
          <w:noProof/>
        </w:rPr>
        <w:fldChar w:fldCharType="separate"/>
      </w:r>
      <w:r>
        <w:rPr>
          <w:noProof/>
        </w:rPr>
        <w:t>89</w:t>
      </w:r>
      <w:r>
        <w:rPr>
          <w:noProof/>
        </w:rPr>
        <w:fldChar w:fldCharType="end"/>
      </w:r>
    </w:p>
    <w:p w:rsidR="001B7765" w:rsidRDefault="001B7765">
      <w:pPr>
        <w:pStyle w:val="TOC1"/>
        <w:rPr>
          <w:rFonts w:asciiTheme="minorHAnsi" w:eastAsiaTheme="minorEastAsia" w:hAnsiTheme="minorHAnsi" w:cstheme="minorBidi"/>
          <w:noProof/>
        </w:rPr>
      </w:pPr>
      <w:r>
        <w:rPr>
          <w:noProof/>
        </w:rPr>
        <w:t>Schedule 15</w:t>
      </w:r>
      <w:r>
        <w:rPr>
          <w:noProof/>
        </w:rPr>
        <w:tab/>
      </w:r>
      <w:r>
        <w:rPr>
          <w:noProof/>
        </w:rPr>
        <w:fldChar w:fldCharType="begin"/>
      </w:r>
      <w:r>
        <w:rPr>
          <w:noProof/>
        </w:rPr>
        <w:instrText xml:space="preserve"> PAGEREF _Toc512334020 \h </w:instrText>
      </w:r>
      <w:r>
        <w:rPr>
          <w:noProof/>
        </w:rPr>
      </w:r>
      <w:r>
        <w:rPr>
          <w:noProof/>
        </w:rPr>
        <w:fldChar w:fldCharType="separate"/>
      </w:r>
      <w:r>
        <w:rPr>
          <w:noProof/>
        </w:rPr>
        <w:t>101</w:t>
      </w:r>
      <w:r>
        <w:rPr>
          <w:noProof/>
        </w:rPr>
        <w:fldChar w:fldCharType="end"/>
      </w:r>
    </w:p>
    <w:p w:rsidR="001B7765" w:rsidRDefault="001B7765">
      <w:pPr>
        <w:pStyle w:val="TOC2"/>
        <w:rPr>
          <w:rFonts w:asciiTheme="minorHAnsi" w:eastAsiaTheme="minorEastAsia" w:hAnsiTheme="minorHAnsi" w:cstheme="minorBidi"/>
          <w:noProof/>
        </w:rPr>
      </w:pPr>
      <w:r>
        <w:rPr>
          <w:noProof/>
        </w:rPr>
        <w:t>Ancillary</w:t>
      </w:r>
      <w:r w:rsidRPr="00470F1F">
        <w:rPr>
          <w:rFonts w:eastAsia="Times New Roman"/>
          <w:noProof/>
        </w:rPr>
        <w:t xml:space="preserve"> Documents</w:t>
      </w:r>
      <w:r>
        <w:rPr>
          <w:noProof/>
        </w:rPr>
        <w:tab/>
      </w:r>
      <w:r>
        <w:rPr>
          <w:noProof/>
        </w:rPr>
        <w:fldChar w:fldCharType="begin"/>
      </w:r>
      <w:r>
        <w:rPr>
          <w:noProof/>
        </w:rPr>
        <w:instrText xml:space="preserve"> PAGEREF _Toc512334021 \h </w:instrText>
      </w:r>
      <w:r>
        <w:rPr>
          <w:noProof/>
        </w:rPr>
      </w:r>
      <w:r>
        <w:rPr>
          <w:noProof/>
        </w:rPr>
        <w:fldChar w:fldCharType="separate"/>
      </w:r>
      <w:r>
        <w:rPr>
          <w:noProof/>
        </w:rPr>
        <w:t>101</w:t>
      </w:r>
      <w:r>
        <w:rPr>
          <w:noProof/>
        </w:rPr>
        <w:fldChar w:fldCharType="end"/>
      </w:r>
    </w:p>
    <w:p w:rsidR="001B7765" w:rsidRDefault="001B7765">
      <w:pPr>
        <w:pStyle w:val="TOC1"/>
        <w:rPr>
          <w:rFonts w:asciiTheme="minorHAnsi" w:eastAsiaTheme="minorEastAsia" w:hAnsiTheme="minorHAnsi" w:cstheme="minorBidi"/>
          <w:noProof/>
        </w:rPr>
      </w:pPr>
      <w:r>
        <w:rPr>
          <w:noProof/>
        </w:rPr>
        <w:t>Schedule 16</w:t>
      </w:r>
      <w:r>
        <w:rPr>
          <w:noProof/>
        </w:rPr>
        <w:tab/>
      </w:r>
      <w:r>
        <w:rPr>
          <w:noProof/>
        </w:rPr>
        <w:fldChar w:fldCharType="begin"/>
      </w:r>
      <w:r>
        <w:rPr>
          <w:noProof/>
        </w:rPr>
        <w:instrText xml:space="preserve"> PAGEREF _Toc512334022 \h </w:instrText>
      </w:r>
      <w:r>
        <w:rPr>
          <w:noProof/>
        </w:rPr>
      </w:r>
      <w:r>
        <w:rPr>
          <w:noProof/>
        </w:rPr>
        <w:fldChar w:fldCharType="separate"/>
      </w:r>
      <w:r>
        <w:rPr>
          <w:noProof/>
        </w:rPr>
        <w:t>105</w:t>
      </w:r>
      <w:r>
        <w:rPr>
          <w:noProof/>
        </w:rPr>
        <w:fldChar w:fldCharType="end"/>
      </w:r>
    </w:p>
    <w:p w:rsidR="001B7765" w:rsidRDefault="001B7765">
      <w:pPr>
        <w:pStyle w:val="TOC2"/>
        <w:rPr>
          <w:rFonts w:asciiTheme="minorHAnsi" w:eastAsiaTheme="minorEastAsia" w:hAnsiTheme="minorHAnsi" w:cstheme="minorBidi"/>
          <w:noProof/>
        </w:rPr>
      </w:pPr>
      <w:r>
        <w:rPr>
          <w:noProof/>
        </w:rPr>
        <w:t>Business Continuity Plans</w:t>
      </w:r>
      <w:r>
        <w:rPr>
          <w:noProof/>
        </w:rPr>
        <w:tab/>
      </w:r>
      <w:r>
        <w:rPr>
          <w:noProof/>
        </w:rPr>
        <w:fldChar w:fldCharType="begin"/>
      </w:r>
      <w:r>
        <w:rPr>
          <w:noProof/>
        </w:rPr>
        <w:instrText xml:space="preserve"> PAGEREF _Toc512334023 \h </w:instrText>
      </w:r>
      <w:r>
        <w:rPr>
          <w:noProof/>
        </w:rPr>
      </w:r>
      <w:r>
        <w:rPr>
          <w:noProof/>
        </w:rPr>
        <w:fldChar w:fldCharType="separate"/>
      </w:r>
      <w:r>
        <w:rPr>
          <w:noProof/>
        </w:rPr>
        <w:t>105</w:t>
      </w:r>
      <w:r>
        <w:rPr>
          <w:noProof/>
        </w:rPr>
        <w:fldChar w:fldCharType="end"/>
      </w:r>
    </w:p>
    <w:p w:rsidR="001B7765" w:rsidRDefault="001B7765">
      <w:pPr>
        <w:pStyle w:val="TOC1"/>
        <w:rPr>
          <w:rFonts w:asciiTheme="minorHAnsi" w:eastAsiaTheme="minorEastAsia" w:hAnsiTheme="minorHAnsi" w:cstheme="minorBidi"/>
          <w:noProof/>
        </w:rPr>
      </w:pPr>
      <w:r>
        <w:rPr>
          <w:noProof/>
        </w:rPr>
        <w:t>Schedule 17</w:t>
      </w:r>
      <w:r>
        <w:rPr>
          <w:noProof/>
        </w:rPr>
        <w:tab/>
      </w:r>
      <w:r>
        <w:rPr>
          <w:noProof/>
        </w:rPr>
        <w:fldChar w:fldCharType="begin"/>
      </w:r>
      <w:r>
        <w:rPr>
          <w:noProof/>
        </w:rPr>
        <w:instrText xml:space="preserve"> PAGEREF _Toc512334024 \h </w:instrText>
      </w:r>
      <w:r>
        <w:rPr>
          <w:noProof/>
        </w:rPr>
      </w:r>
      <w:r>
        <w:rPr>
          <w:noProof/>
        </w:rPr>
        <w:fldChar w:fldCharType="separate"/>
      </w:r>
      <w:r>
        <w:rPr>
          <w:noProof/>
        </w:rPr>
        <w:t>106</w:t>
      </w:r>
      <w:r>
        <w:rPr>
          <w:noProof/>
        </w:rPr>
        <w:fldChar w:fldCharType="end"/>
      </w:r>
    </w:p>
    <w:p w:rsidR="001B7765" w:rsidRDefault="001B7765">
      <w:pPr>
        <w:pStyle w:val="TOC2"/>
        <w:rPr>
          <w:rFonts w:asciiTheme="minorHAnsi" w:eastAsiaTheme="minorEastAsia" w:hAnsiTheme="minorHAnsi" w:cstheme="minorBidi"/>
          <w:noProof/>
        </w:rPr>
      </w:pPr>
      <w:r>
        <w:rPr>
          <w:noProof/>
        </w:rPr>
        <w:t>Exit Plan</w:t>
      </w:r>
      <w:r>
        <w:rPr>
          <w:noProof/>
        </w:rPr>
        <w:tab/>
      </w:r>
      <w:r>
        <w:rPr>
          <w:noProof/>
        </w:rPr>
        <w:fldChar w:fldCharType="begin"/>
      </w:r>
      <w:r>
        <w:rPr>
          <w:noProof/>
        </w:rPr>
        <w:instrText xml:space="preserve"> PAGEREF _Toc512334025 \h </w:instrText>
      </w:r>
      <w:r>
        <w:rPr>
          <w:noProof/>
        </w:rPr>
      </w:r>
      <w:r>
        <w:rPr>
          <w:noProof/>
        </w:rPr>
        <w:fldChar w:fldCharType="separate"/>
      </w:r>
      <w:r>
        <w:rPr>
          <w:noProof/>
        </w:rPr>
        <w:t>106</w:t>
      </w:r>
      <w:r>
        <w:rPr>
          <w:noProof/>
        </w:rPr>
        <w:fldChar w:fldCharType="end"/>
      </w:r>
    </w:p>
    <w:p w:rsidR="001B7765" w:rsidRDefault="001B7765">
      <w:pPr>
        <w:pStyle w:val="TOC3"/>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_Toc512334026 \h </w:instrText>
      </w:r>
      <w:r>
        <w:rPr>
          <w:noProof/>
        </w:rPr>
      </w:r>
      <w:r>
        <w:rPr>
          <w:noProof/>
        </w:rPr>
        <w:fldChar w:fldCharType="separate"/>
      </w:r>
      <w:r>
        <w:rPr>
          <w:noProof/>
        </w:rPr>
        <w:t>113</w:t>
      </w:r>
      <w:r>
        <w:rPr>
          <w:noProof/>
        </w:rPr>
        <w:fldChar w:fldCharType="end"/>
      </w:r>
    </w:p>
    <w:p w:rsidR="001B7765" w:rsidRDefault="001B7765">
      <w:pPr>
        <w:pStyle w:val="TOC3"/>
        <w:rPr>
          <w:rFonts w:asciiTheme="minorHAnsi" w:eastAsiaTheme="minorEastAsia" w:hAnsiTheme="minorHAnsi" w:cstheme="minorBidi"/>
          <w:noProof/>
        </w:rPr>
      </w:pPr>
      <w:r>
        <w:rPr>
          <w:noProof/>
        </w:rPr>
        <w:t>Exit Plan Product Description</w:t>
      </w:r>
      <w:r>
        <w:rPr>
          <w:noProof/>
        </w:rPr>
        <w:tab/>
      </w:r>
      <w:r>
        <w:rPr>
          <w:noProof/>
        </w:rPr>
        <w:fldChar w:fldCharType="begin"/>
      </w:r>
      <w:r>
        <w:rPr>
          <w:noProof/>
        </w:rPr>
        <w:instrText xml:space="preserve"> PAGEREF _Toc512334027 \h </w:instrText>
      </w:r>
      <w:r>
        <w:rPr>
          <w:noProof/>
        </w:rPr>
      </w:r>
      <w:r>
        <w:rPr>
          <w:noProof/>
        </w:rPr>
        <w:fldChar w:fldCharType="separate"/>
      </w:r>
      <w:r>
        <w:rPr>
          <w:noProof/>
        </w:rPr>
        <w:t>113</w:t>
      </w:r>
      <w:r>
        <w:rPr>
          <w:noProof/>
        </w:rPr>
        <w:fldChar w:fldCharType="end"/>
      </w:r>
    </w:p>
    <w:p w:rsidR="001B7765" w:rsidRDefault="001B7765">
      <w:pPr>
        <w:pStyle w:val="TOC3"/>
        <w:rPr>
          <w:rFonts w:asciiTheme="minorHAnsi" w:eastAsiaTheme="minorEastAsia" w:hAnsiTheme="minorHAnsi" w:cstheme="minorBidi"/>
          <w:noProof/>
        </w:rPr>
      </w:pPr>
      <w:r>
        <w:rPr>
          <w:noProof/>
        </w:rPr>
        <w:t>Appendix 2</w:t>
      </w:r>
      <w:r>
        <w:rPr>
          <w:noProof/>
        </w:rPr>
        <w:tab/>
      </w:r>
      <w:r>
        <w:rPr>
          <w:noProof/>
        </w:rPr>
        <w:fldChar w:fldCharType="begin"/>
      </w:r>
      <w:r>
        <w:rPr>
          <w:noProof/>
        </w:rPr>
        <w:instrText xml:space="preserve"> PAGEREF _Toc512334028 \h </w:instrText>
      </w:r>
      <w:r>
        <w:rPr>
          <w:noProof/>
        </w:rPr>
      </w:r>
      <w:r>
        <w:rPr>
          <w:noProof/>
        </w:rPr>
        <w:fldChar w:fldCharType="separate"/>
      </w:r>
      <w:r>
        <w:rPr>
          <w:noProof/>
        </w:rPr>
        <w:t>116</w:t>
      </w:r>
      <w:r>
        <w:rPr>
          <w:noProof/>
        </w:rPr>
        <w:fldChar w:fldCharType="end"/>
      </w:r>
    </w:p>
    <w:p w:rsidR="001B7765" w:rsidRDefault="001B7765">
      <w:pPr>
        <w:pStyle w:val="TOC3"/>
        <w:rPr>
          <w:rFonts w:asciiTheme="minorHAnsi" w:eastAsiaTheme="minorEastAsia" w:hAnsiTheme="minorHAnsi" w:cstheme="minorBidi"/>
          <w:noProof/>
        </w:rPr>
      </w:pPr>
      <w:r>
        <w:rPr>
          <w:noProof/>
        </w:rPr>
        <w:t>Exit Plan as at Effective Date</w:t>
      </w:r>
      <w:r>
        <w:rPr>
          <w:noProof/>
        </w:rPr>
        <w:tab/>
      </w:r>
      <w:r>
        <w:rPr>
          <w:noProof/>
        </w:rPr>
        <w:fldChar w:fldCharType="begin"/>
      </w:r>
      <w:r>
        <w:rPr>
          <w:noProof/>
        </w:rPr>
        <w:instrText xml:space="preserve"> PAGEREF _Toc512334029 \h </w:instrText>
      </w:r>
      <w:r>
        <w:rPr>
          <w:noProof/>
        </w:rPr>
      </w:r>
      <w:r>
        <w:rPr>
          <w:noProof/>
        </w:rPr>
        <w:fldChar w:fldCharType="separate"/>
      </w:r>
      <w:r>
        <w:rPr>
          <w:noProof/>
        </w:rPr>
        <w:t>116</w:t>
      </w:r>
      <w:r>
        <w:rPr>
          <w:noProof/>
        </w:rPr>
        <w:fldChar w:fldCharType="end"/>
      </w:r>
    </w:p>
    <w:p w:rsidR="001B7765" w:rsidRDefault="001B7765">
      <w:pPr>
        <w:pStyle w:val="TOC1"/>
        <w:rPr>
          <w:rFonts w:asciiTheme="minorHAnsi" w:eastAsiaTheme="minorEastAsia" w:hAnsiTheme="minorHAnsi" w:cstheme="minorBidi"/>
          <w:noProof/>
        </w:rPr>
      </w:pPr>
      <w:r>
        <w:rPr>
          <w:noProof/>
        </w:rPr>
        <w:t>Schedule 18</w:t>
      </w:r>
      <w:r>
        <w:rPr>
          <w:noProof/>
        </w:rPr>
        <w:tab/>
      </w:r>
      <w:r>
        <w:rPr>
          <w:noProof/>
        </w:rPr>
        <w:fldChar w:fldCharType="begin"/>
      </w:r>
      <w:r>
        <w:rPr>
          <w:noProof/>
        </w:rPr>
        <w:instrText xml:space="preserve"> PAGEREF _Toc512334030 \h </w:instrText>
      </w:r>
      <w:r>
        <w:rPr>
          <w:noProof/>
        </w:rPr>
      </w:r>
      <w:r>
        <w:rPr>
          <w:noProof/>
        </w:rPr>
        <w:fldChar w:fldCharType="separate"/>
      </w:r>
      <w:r>
        <w:rPr>
          <w:noProof/>
        </w:rPr>
        <w:t>117</w:t>
      </w:r>
      <w:r>
        <w:rPr>
          <w:noProof/>
        </w:rPr>
        <w:fldChar w:fldCharType="end"/>
      </w:r>
    </w:p>
    <w:p w:rsidR="001B7765" w:rsidRDefault="001B7765">
      <w:pPr>
        <w:pStyle w:val="TOC2"/>
        <w:rPr>
          <w:rFonts w:asciiTheme="minorHAnsi" w:eastAsiaTheme="minorEastAsia" w:hAnsiTheme="minorHAnsi" w:cstheme="minorBidi"/>
          <w:noProof/>
        </w:rPr>
      </w:pPr>
      <w:r>
        <w:rPr>
          <w:noProof/>
        </w:rPr>
        <w:t>Parent Company Guarantee</w:t>
      </w:r>
      <w:r>
        <w:rPr>
          <w:noProof/>
        </w:rPr>
        <w:tab/>
      </w:r>
      <w:r>
        <w:rPr>
          <w:noProof/>
        </w:rPr>
        <w:fldChar w:fldCharType="begin"/>
      </w:r>
      <w:r>
        <w:rPr>
          <w:noProof/>
        </w:rPr>
        <w:instrText xml:space="preserve"> PAGEREF _Toc512334031 \h </w:instrText>
      </w:r>
      <w:r>
        <w:rPr>
          <w:noProof/>
        </w:rPr>
      </w:r>
      <w:r>
        <w:rPr>
          <w:noProof/>
        </w:rPr>
        <w:fldChar w:fldCharType="separate"/>
      </w:r>
      <w:r>
        <w:rPr>
          <w:noProof/>
        </w:rPr>
        <w:t>117</w:t>
      </w:r>
      <w:r>
        <w:rPr>
          <w:noProof/>
        </w:rPr>
        <w:fldChar w:fldCharType="end"/>
      </w:r>
    </w:p>
    <w:p w:rsidR="001B7765" w:rsidRDefault="001B7765">
      <w:pPr>
        <w:pStyle w:val="TOC1"/>
        <w:rPr>
          <w:rFonts w:asciiTheme="minorHAnsi" w:eastAsiaTheme="minorEastAsia" w:hAnsiTheme="minorHAnsi" w:cstheme="minorBidi"/>
          <w:noProof/>
        </w:rPr>
      </w:pPr>
      <w:r>
        <w:rPr>
          <w:noProof/>
        </w:rPr>
        <w:t>Schedule 19</w:t>
      </w:r>
      <w:r>
        <w:rPr>
          <w:noProof/>
        </w:rPr>
        <w:tab/>
      </w:r>
      <w:r>
        <w:rPr>
          <w:noProof/>
        </w:rPr>
        <w:fldChar w:fldCharType="begin"/>
      </w:r>
      <w:r>
        <w:rPr>
          <w:noProof/>
        </w:rPr>
        <w:instrText xml:space="preserve"> PAGEREF _Toc512334032 \h </w:instrText>
      </w:r>
      <w:r>
        <w:rPr>
          <w:noProof/>
        </w:rPr>
      </w:r>
      <w:r>
        <w:rPr>
          <w:noProof/>
        </w:rPr>
        <w:fldChar w:fldCharType="separate"/>
      </w:r>
      <w:r>
        <w:rPr>
          <w:noProof/>
        </w:rPr>
        <w:t>130</w:t>
      </w:r>
      <w:r>
        <w:rPr>
          <w:noProof/>
        </w:rPr>
        <w:fldChar w:fldCharType="end"/>
      </w:r>
    </w:p>
    <w:p w:rsidR="001B7765" w:rsidRDefault="001B7765">
      <w:pPr>
        <w:pStyle w:val="TOC2"/>
        <w:rPr>
          <w:rFonts w:asciiTheme="minorHAnsi" w:eastAsiaTheme="minorEastAsia" w:hAnsiTheme="minorHAnsi" w:cstheme="minorBidi"/>
          <w:noProof/>
        </w:rPr>
      </w:pPr>
      <w:r>
        <w:rPr>
          <w:noProof/>
        </w:rPr>
        <w:t>Product Descriptions</w:t>
      </w:r>
      <w:r>
        <w:rPr>
          <w:noProof/>
        </w:rPr>
        <w:tab/>
      </w:r>
      <w:r>
        <w:rPr>
          <w:noProof/>
        </w:rPr>
        <w:fldChar w:fldCharType="begin"/>
      </w:r>
      <w:r>
        <w:rPr>
          <w:noProof/>
        </w:rPr>
        <w:instrText xml:space="preserve"> PAGEREF _Toc512334033 \h </w:instrText>
      </w:r>
      <w:r>
        <w:rPr>
          <w:noProof/>
        </w:rPr>
      </w:r>
      <w:r>
        <w:rPr>
          <w:noProof/>
        </w:rPr>
        <w:fldChar w:fldCharType="separate"/>
      </w:r>
      <w:r>
        <w:rPr>
          <w:noProof/>
        </w:rPr>
        <w:t>130</w:t>
      </w:r>
      <w:r>
        <w:rPr>
          <w:noProof/>
        </w:rPr>
        <w:fldChar w:fldCharType="end"/>
      </w:r>
    </w:p>
    <w:p w:rsidR="001B7765" w:rsidRDefault="001B7765">
      <w:pPr>
        <w:pStyle w:val="TOC1"/>
        <w:rPr>
          <w:rFonts w:asciiTheme="minorHAnsi" w:eastAsiaTheme="minorEastAsia" w:hAnsiTheme="minorHAnsi" w:cstheme="minorBidi"/>
          <w:noProof/>
        </w:rPr>
      </w:pPr>
      <w:r>
        <w:rPr>
          <w:noProof/>
        </w:rPr>
        <w:t>Schedule 20</w:t>
      </w:r>
      <w:r>
        <w:rPr>
          <w:noProof/>
        </w:rPr>
        <w:tab/>
      </w:r>
      <w:r>
        <w:rPr>
          <w:noProof/>
        </w:rPr>
        <w:fldChar w:fldCharType="begin"/>
      </w:r>
      <w:r>
        <w:rPr>
          <w:noProof/>
        </w:rPr>
        <w:instrText xml:space="preserve"> PAGEREF _Toc512334034 \h </w:instrText>
      </w:r>
      <w:r>
        <w:rPr>
          <w:noProof/>
        </w:rPr>
      </w:r>
      <w:r>
        <w:rPr>
          <w:noProof/>
        </w:rPr>
        <w:fldChar w:fldCharType="separate"/>
      </w:r>
      <w:r>
        <w:rPr>
          <w:noProof/>
        </w:rPr>
        <w:t>131</w:t>
      </w:r>
      <w:r>
        <w:rPr>
          <w:noProof/>
        </w:rPr>
        <w:fldChar w:fldCharType="end"/>
      </w:r>
    </w:p>
    <w:p w:rsidR="001B7765" w:rsidRDefault="001B7765">
      <w:pPr>
        <w:pStyle w:val="TOC2"/>
        <w:rPr>
          <w:rFonts w:asciiTheme="minorHAnsi" w:eastAsiaTheme="minorEastAsia" w:hAnsiTheme="minorHAnsi" w:cstheme="minorBidi"/>
          <w:noProof/>
        </w:rPr>
      </w:pPr>
      <w:r>
        <w:rPr>
          <w:noProof/>
        </w:rPr>
        <w:t>BATCIS Key Personnel</w:t>
      </w:r>
      <w:r>
        <w:rPr>
          <w:noProof/>
        </w:rPr>
        <w:tab/>
      </w:r>
      <w:r>
        <w:rPr>
          <w:noProof/>
        </w:rPr>
        <w:fldChar w:fldCharType="begin"/>
      </w:r>
      <w:r>
        <w:rPr>
          <w:noProof/>
        </w:rPr>
        <w:instrText xml:space="preserve"> PAGEREF _Toc512334035 \h </w:instrText>
      </w:r>
      <w:r>
        <w:rPr>
          <w:noProof/>
        </w:rPr>
      </w:r>
      <w:r>
        <w:rPr>
          <w:noProof/>
        </w:rPr>
        <w:fldChar w:fldCharType="separate"/>
      </w:r>
      <w:r>
        <w:rPr>
          <w:noProof/>
        </w:rPr>
        <w:t>131</w:t>
      </w:r>
      <w:r>
        <w:rPr>
          <w:noProof/>
        </w:rPr>
        <w:fldChar w:fldCharType="end"/>
      </w:r>
    </w:p>
    <w:p w:rsidR="001B7765" w:rsidRDefault="001B7765">
      <w:pPr>
        <w:pStyle w:val="TOC1"/>
        <w:rPr>
          <w:rFonts w:asciiTheme="minorHAnsi" w:eastAsiaTheme="minorEastAsia" w:hAnsiTheme="minorHAnsi" w:cstheme="minorBidi"/>
          <w:noProof/>
        </w:rPr>
      </w:pPr>
      <w:r>
        <w:rPr>
          <w:noProof/>
        </w:rPr>
        <w:t>Schedule 21</w:t>
      </w:r>
      <w:r>
        <w:rPr>
          <w:noProof/>
        </w:rPr>
        <w:tab/>
      </w:r>
      <w:r>
        <w:rPr>
          <w:noProof/>
        </w:rPr>
        <w:fldChar w:fldCharType="begin"/>
      </w:r>
      <w:r>
        <w:rPr>
          <w:noProof/>
        </w:rPr>
        <w:instrText xml:space="preserve"> PAGEREF _Toc512334036 \h </w:instrText>
      </w:r>
      <w:r>
        <w:rPr>
          <w:noProof/>
        </w:rPr>
      </w:r>
      <w:r>
        <w:rPr>
          <w:noProof/>
        </w:rPr>
        <w:fldChar w:fldCharType="separate"/>
      </w:r>
      <w:r>
        <w:rPr>
          <w:noProof/>
        </w:rPr>
        <w:t>133</w:t>
      </w:r>
      <w:r>
        <w:rPr>
          <w:noProof/>
        </w:rPr>
        <w:fldChar w:fldCharType="end"/>
      </w:r>
    </w:p>
    <w:p w:rsidR="001B7765" w:rsidRDefault="001B7765">
      <w:pPr>
        <w:pStyle w:val="TOC2"/>
        <w:rPr>
          <w:rFonts w:asciiTheme="minorHAnsi" w:eastAsiaTheme="minorEastAsia" w:hAnsiTheme="minorHAnsi" w:cstheme="minorBidi"/>
          <w:noProof/>
        </w:rPr>
      </w:pPr>
      <w:r>
        <w:rPr>
          <w:noProof/>
        </w:rPr>
        <w:t>Transfer Regulations</w:t>
      </w:r>
      <w:r>
        <w:rPr>
          <w:noProof/>
        </w:rPr>
        <w:tab/>
      </w:r>
      <w:r>
        <w:rPr>
          <w:noProof/>
        </w:rPr>
        <w:fldChar w:fldCharType="begin"/>
      </w:r>
      <w:r>
        <w:rPr>
          <w:noProof/>
        </w:rPr>
        <w:instrText xml:space="preserve"> PAGEREF _Toc512334037 \h </w:instrText>
      </w:r>
      <w:r>
        <w:rPr>
          <w:noProof/>
        </w:rPr>
      </w:r>
      <w:r>
        <w:rPr>
          <w:noProof/>
        </w:rPr>
        <w:fldChar w:fldCharType="separate"/>
      </w:r>
      <w:r>
        <w:rPr>
          <w:noProof/>
        </w:rPr>
        <w:t>133</w:t>
      </w:r>
      <w:r>
        <w:rPr>
          <w:noProof/>
        </w:rPr>
        <w:fldChar w:fldCharType="end"/>
      </w:r>
    </w:p>
    <w:p w:rsidR="001B7765" w:rsidRDefault="001B7765">
      <w:pPr>
        <w:pStyle w:val="TOC3"/>
        <w:rPr>
          <w:rFonts w:asciiTheme="minorHAnsi" w:eastAsiaTheme="minorEastAsia" w:hAnsiTheme="minorHAnsi" w:cstheme="minorBidi"/>
          <w:noProof/>
        </w:rPr>
      </w:pPr>
      <w:r>
        <w:rPr>
          <w:noProof/>
        </w:rPr>
        <w:t>Part 1 - Employee Transfer Arrangements on Entry</w:t>
      </w:r>
      <w:r>
        <w:rPr>
          <w:noProof/>
        </w:rPr>
        <w:tab/>
      </w:r>
      <w:r>
        <w:rPr>
          <w:noProof/>
        </w:rPr>
        <w:fldChar w:fldCharType="begin"/>
      </w:r>
      <w:r>
        <w:rPr>
          <w:noProof/>
        </w:rPr>
        <w:instrText xml:space="preserve"> PAGEREF _Toc512334038 \h </w:instrText>
      </w:r>
      <w:r>
        <w:rPr>
          <w:noProof/>
        </w:rPr>
      </w:r>
      <w:r>
        <w:rPr>
          <w:noProof/>
        </w:rPr>
        <w:fldChar w:fldCharType="separate"/>
      </w:r>
      <w:r>
        <w:rPr>
          <w:noProof/>
        </w:rPr>
        <w:t>133</w:t>
      </w:r>
      <w:r>
        <w:rPr>
          <w:noProof/>
        </w:rPr>
        <w:fldChar w:fldCharType="end"/>
      </w:r>
    </w:p>
    <w:p w:rsidR="001B7765" w:rsidRDefault="001B7765">
      <w:pPr>
        <w:pStyle w:val="TOC3"/>
        <w:rPr>
          <w:rFonts w:asciiTheme="minorHAnsi" w:eastAsiaTheme="minorEastAsia" w:hAnsiTheme="minorHAnsi" w:cstheme="minorBidi"/>
          <w:noProof/>
        </w:rPr>
      </w:pPr>
      <w:r>
        <w:rPr>
          <w:noProof/>
        </w:rPr>
        <w:t>Appendix 1 to Part 1</w:t>
      </w:r>
      <w:r>
        <w:rPr>
          <w:noProof/>
        </w:rPr>
        <w:tab/>
      </w:r>
      <w:r>
        <w:rPr>
          <w:noProof/>
        </w:rPr>
        <w:fldChar w:fldCharType="begin"/>
      </w:r>
      <w:r>
        <w:rPr>
          <w:noProof/>
        </w:rPr>
        <w:instrText xml:space="preserve"> PAGEREF _Toc512334039 \h </w:instrText>
      </w:r>
      <w:r>
        <w:rPr>
          <w:noProof/>
        </w:rPr>
      </w:r>
      <w:r>
        <w:rPr>
          <w:noProof/>
        </w:rPr>
        <w:fldChar w:fldCharType="separate"/>
      </w:r>
      <w:r>
        <w:rPr>
          <w:noProof/>
        </w:rPr>
        <w:t>136</w:t>
      </w:r>
      <w:r>
        <w:rPr>
          <w:noProof/>
        </w:rPr>
        <w:fldChar w:fldCharType="end"/>
      </w:r>
    </w:p>
    <w:p w:rsidR="001B7765" w:rsidRDefault="001B7765">
      <w:pPr>
        <w:pStyle w:val="TOC3"/>
        <w:rPr>
          <w:rFonts w:asciiTheme="minorHAnsi" w:eastAsiaTheme="minorEastAsia" w:hAnsiTheme="minorHAnsi" w:cstheme="minorBidi"/>
          <w:noProof/>
        </w:rPr>
      </w:pPr>
      <w:r>
        <w:rPr>
          <w:noProof/>
        </w:rPr>
        <w:t>Part 1 – Personnel Information to be released [by the Authority] pursuant to this Contract</w:t>
      </w:r>
      <w:r>
        <w:rPr>
          <w:noProof/>
        </w:rPr>
        <w:tab/>
      </w:r>
      <w:r>
        <w:rPr>
          <w:noProof/>
        </w:rPr>
        <w:fldChar w:fldCharType="begin"/>
      </w:r>
      <w:r>
        <w:rPr>
          <w:noProof/>
        </w:rPr>
        <w:instrText xml:space="preserve"> PAGEREF _Toc512334040 \h </w:instrText>
      </w:r>
      <w:r>
        <w:rPr>
          <w:noProof/>
        </w:rPr>
      </w:r>
      <w:r>
        <w:rPr>
          <w:noProof/>
        </w:rPr>
        <w:fldChar w:fldCharType="separate"/>
      </w:r>
      <w:r>
        <w:rPr>
          <w:noProof/>
        </w:rPr>
        <w:t>136</w:t>
      </w:r>
      <w:r>
        <w:rPr>
          <w:noProof/>
        </w:rPr>
        <w:fldChar w:fldCharType="end"/>
      </w:r>
    </w:p>
    <w:p w:rsidR="001B7765" w:rsidRDefault="001B7765">
      <w:pPr>
        <w:pStyle w:val="TOC3"/>
        <w:rPr>
          <w:rFonts w:asciiTheme="minorHAnsi" w:eastAsiaTheme="minorEastAsia" w:hAnsiTheme="minorHAnsi" w:cstheme="minorBidi"/>
          <w:noProof/>
        </w:rPr>
      </w:pPr>
      <w:r>
        <w:rPr>
          <w:noProof/>
        </w:rPr>
        <w:t>Part A</w:t>
      </w:r>
      <w:r>
        <w:rPr>
          <w:noProof/>
        </w:rPr>
        <w:tab/>
      </w:r>
      <w:r>
        <w:rPr>
          <w:noProof/>
        </w:rPr>
        <w:fldChar w:fldCharType="begin"/>
      </w:r>
      <w:r>
        <w:rPr>
          <w:noProof/>
        </w:rPr>
        <w:instrText xml:space="preserve"> PAGEREF _Toc512334041 \h </w:instrText>
      </w:r>
      <w:r>
        <w:rPr>
          <w:noProof/>
        </w:rPr>
      </w:r>
      <w:r>
        <w:rPr>
          <w:noProof/>
        </w:rPr>
        <w:fldChar w:fldCharType="separate"/>
      </w:r>
      <w:r>
        <w:rPr>
          <w:noProof/>
        </w:rPr>
        <w:t>136</w:t>
      </w:r>
      <w:r>
        <w:rPr>
          <w:noProof/>
        </w:rPr>
        <w:fldChar w:fldCharType="end"/>
      </w:r>
    </w:p>
    <w:p w:rsidR="001B7765" w:rsidRDefault="001B7765">
      <w:pPr>
        <w:pStyle w:val="TOC3"/>
        <w:rPr>
          <w:rFonts w:asciiTheme="minorHAnsi" w:eastAsiaTheme="minorEastAsia" w:hAnsiTheme="minorHAnsi" w:cstheme="minorBidi"/>
          <w:noProof/>
        </w:rPr>
      </w:pPr>
      <w:r>
        <w:rPr>
          <w:noProof/>
        </w:rPr>
        <w:t>Part B</w:t>
      </w:r>
      <w:r>
        <w:rPr>
          <w:noProof/>
        </w:rPr>
        <w:tab/>
      </w:r>
      <w:r>
        <w:rPr>
          <w:noProof/>
        </w:rPr>
        <w:fldChar w:fldCharType="begin"/>
      </w:r>
      <w:r>
        <w:rPr>
          <w:noProof/>
        </w:rPr>
        <w:instrText xml:space="preserve"> PAGEREF _Toc512334042 \h </w:instrText>
      </w:r>
      <w:r>
        <w:rPr>
          <w:noProof/>
        </w:rPr>
      </w:r>
      <w:r>
        <w:rPr>
          <w:noProof/>
        </w:rPr>
        <w:fldChar w:fldCharType="separate"/>
      </w:r>
      <w:r>
        <w:rPr>
          <w:noProof/>
        </w:rPr>
        <w:t>138</w:t>
      </w:r>
      <w:r>
        <w:rPr>
          <w:noProof/>
        </w:rPr>
        <w:fldChar w:fldCharType="end"/>
      </w:r>
    </w:p>
    <w:p w:rsidR="001B7765" w:rsidRDefault="001B7765">
      <w:pPr>
        <w:pStyle w:val="TOC3"/>
        <w:rPr>
          <w:rFonts w:asciiTheme="minorHAnsi" w:eastAsiaTheme="minorEastAsia" w:hAnsiTheme="minorHAnsi" w:cstheme="minorBidi"/>
          <w:noProof/>
        </w:rPr>
      </w:pPr>
      <w:r>
        <w:rPr>
          <w:noProof/>
        </w:rPr>
        <w:t>Part 2 – Employee Transfer Arrangements on Exit</w:t>
      </w:r>
      <w:r>
        <w:rPr>
          <w:noProof/>
        </w:rPr>
        <w:tab/>
      </w:r>
      <w:r>
        <w:rPr>
          <w:noProof/>
        </w:rPr>
        <w:fldChar w:fldCharType="begin"/>
      </w:r>
      <w:r>
        <w:rPr>
          <w:noProof/>
        </w:rPr>
        <w:instrText xml:space="preserve"> PAGEREF _Toc512334043 \h </w:instrText>
      </w:r>
      <w:r>
        <w:rPr>
          <w:noProof/>
        </w:rPr>
      </w:r>
      <w:r>
        <w:rPr>
          <w:noProof/>
        </w:rPr>
        <w:fldChar w:fldCharType="separate"/>
      </w:r>
      <w:r>
        <w:rPr>
          <w:noProof/>
        </w:rPr>
        <w:t>139</w:t>
      </w:r>
      <w:r>
        <w:rPr>
          <w:noProof/>
        </w:rPr>
        <w:fldChar w:fldCharType="end"/>
      </w:r>
    </w:p>
    <w:p w:rsidR="001B7765" w:rsidRDefault="001B7765">
      <w:pPr>
        <w:pStyle w:val="TOC3"/>
        <w:rPr>
          <w:rFonts w:asciiTheme="minorHAnsi" w:eastAsiaTheme="minorEastAsia" w:hAnsiTheme="minorHAnsi" w:cstheme="minorBidi"/>
          <w:noProof/>
        </w:rPr>
      </w:pPr>
      <w:r>
        <w:rPr>
          <w:noProof/>
        </w:rPr>
        <w:t>Appendix 1 to Part 2</w:t>
      </w:r>
      <w:r>
        <w:rPr>
          <w:noProof/>
        </w:rPr>
        <w:tab/>
      </w:r>
      <w:r>
        <w:rPr>
          <w:noProof/>
        </w:rPr>
        <w:fldChar w:fldCharType="begin"/>
      </w:r>
      <w:r>
        <w:rPr>
          <w:noProof/>
        </w:rPr>
        <w:instrText xml:space="preserve"> PAGEREF _Toc512334044 \h </w:instrText>
      </w:r>
      <w:r>
        <w:rPr>
          <w:noProof/>
        </w:rPr>
      </w:r>
      <w:r>
        <w:rPr>
          <w:noProof/>
        </w:rPr>
        <w:fldChar w:fldCharType="separate"/>
      </w:r>
      <w:r>
        <w:rPr>
          <w:noProof/>
        </w:rPr>
        <w:t>145</w:t>
      </w:r>
      <w:r>
        <w:rPr>
          <w:noProof/>
        </w:rPr>
        <w:fldChar w:fldCharType="end"/>
      </w:r>
    </w:p>
    <w:p w:rsidR="001B7765" w:rsidRDefault="001B7765">
      <w:pPr>
        <w:pStyle w:val="TOC3"/>
        <w:rPr>
          <w:rFonts w:asciiTheme="minorHAnsi" w:eastAsiaTheme="minorEastAsia" w:hAnsiTheme="minorHAnsi" w:cstheme="minorBidi"/>
          <w:noProof/>
        </w:rPr>
      </w:pPr>
      <w:r>
        <w:rPr>
          <w:noProof/>
        </w:rPr>
        <w:t>Contractor Personnel-Related Information to be released upon Re-Tendering where the Transfer Regulations Apply</w:t>
      </w:r>
      <w:r>
        <w:rPr>
          <w:noProof/>
        </w:rPr>
        <w:tab/>
      </w:r>
      <w:r>
        <w:rPr>
          <w:noProof/>
        </w:rPr>
        <w:fldChar w:fldCharType="begin"/>
      </w:r>
      <w:r>
        <w:rPr>
          <w:noProof/>
        </w:rPr>
        <w:instrText xml:space="preserve"> PAGEREF _Toc512334045 \h </w:instrText>
      </w:r>
      <w:r>
        <w:rPr>
          <w:noProof/>
        </w:rPr>
      </w:r>
      <w:r>
        <w:rPr>
          <w:noProof/>
        </w:rPr>
        <w:fldChar w:fldCharType="separate"/>
      </w:r>
      <w:r>
        <w:rPr>
          <w:noProof/>
        </w:rPr>
        <w:t>145</w:t>
      </w:r>
      <w:r>
        <w:rPr>
          <w:noProof/>
        </w:rPr>
        <w:fldChar w:fldCharType="end"/>
      </w:r>
    </w:p>
    <w:p w:rsidR="001B7765" w:rsidRDefault="001B7765">
      <w:pPr>
        <w:pStyle w:val="TOC3"/>
        <w:rPr>
          <w:rFonts w:asciiTheme="minorHAnsi" w:eastAsiaTheme="minorEastAsia" w:hAnsiTheme="minorHAnsi" w:cstheme="minorBidi"/>
          <w:noProof/>
        </w:rPr>
      </w:pPr>
      <w:r>
        <w:rPr>
          <w:noProof/>
        </w:rPr>
        <w:t>Appendix 2 to Part 2</w:t>
      </w:r>
      <w:r>
        <w:rPr>
          <w:noProof/>
        </w:rPr>
        <w:tab/>
      </w:r>
      <w:r>
        <w:rPr>
          <w:noProof/>
        </w:rPr>
        <w:fldChar w:fldCharType="begin"/>
      </w:r>
      <w:r>
        <w:rPr>
          <w:noProof/>
        </w:rPr>
        <w:instrText xml:space="preserve"> PAGEREF _Toc512334046 \h </w:instrText>
      </w:r>
      <w:r>
        <w:rPr>
          <w:noProof/>
        </w:rPr>
      </w:r>
      <w:r>
        <w:rPr>
          <w:noProof/>
        </w:rPr>
        <w:fldChar w:fldCharType="separate"/>
      </w:r>
      <w:r>
        <w:rPr>
          <w:noProof/>
        </w:rPr>
        <w:t>147</w:t>
      </w:r>
      <w:r>
        <w:rPr>
          <w:noProof/>
        </w:rPr>
        <w:fldChar w:fldCharType="end"/>
      </w:r>
    </w:p>
    <w:p w:rsidR="001B7765" w:rsidRDefault="001B7765">
      <w:pPr>
        <w:pStyle w:val="TOC3"/>
        <w:rPr>
          <w:rFonts w:asciiTheme="minorHAnsi" w:eastAsiaTheme="minorEastAsia" w:hAnsiTheme="minorHAnsi" w:cstheme="minorBidi"/>
          <w:noProof/>
        </w:rPr>
      </w:pPr>
      <w:r>
        <w:rPr>
          <w:noProof/>
        </w:rPr>
        <w:t>Personnel Information to be released pursuant to this Contract</w:t>
      </w:r>
      <w:r>
        <w:rPr>
          <w:noProof/>
        </w:rPr>
        <w:tab/>
      </w:r>
      <w:r>
        <w:rPr>
          <w:noProof/>
        </w:rPr>
        <w:fldChar w:fldCharType="begin"/>
      </w:r>
      <w:r>
        <w:rPr>
          <w:noProof/>
        </w:rPr>
        <w:instrText xml:space="preserve"> PAGEREF _Toc512334047 \h </w:instrText>
      </w:r>
      <w:r>
        <w:rPr>
          <w:noProof/>
        </w:rPr>
      </w:r>
      <w:r>
        <w:rPr>
          <w:noProof/>
        </w:rPr>
        <w:fldChar w:fldCharType="separate"/>
      </w:r>
      <w:r>
        <w:rPr>
          <w:noProof/>
        </w:rPr>
        <w:t>147</w:t>
      </w:r>
      <w:r>
        <w:rPr>
          <w:noProof/>
        </w:rPr>
        <w:fldChar w:fldCharType="end"/>
      </w:r>
    </w:p>
    <w:p w:rsidR="001B7765" w:rsidRDefault="001B7765">
      <w:pPr>
        <w:pStyle w:val="TOC3"/>
        <w:rPr>
          <w:rFonts w:asciiTheme="minorHAnsi" w:eastAsiaTheme="minorEastAsia" w:hAnsiTheme="minorHAnsi" w:cstheme="minorBidi"/>
          <w:noProof/>
        </w:rPr>
      </w:pPr>
      <w:r>
        <w:rPr>
          <w:noProof/>
        </w:rPr>
        <w:t>Part A</w:t>
      </w:r>
      <w:r>
        <w:rPr>
          <w:noProof/>
        </w:rPr>
        <w:tab/>
      </w:r>
      <w:r>
        <w:rPr>
          <w:noProof/>
        </w:rPr>
        <w:fldChar w:fldCharType="begin"/>
      </w:r>
      <w:r>
        <w:rPr>
          <w:noProof/>
        </w:rPr>
        <w:instrText xml:space="preserve"> PAGEREF _Toc512334048 \h </w:instrText>
      </w:r>
      <w:r>
        <w:rPr>
          <w:noProof/>
        </w:rPr>
      </w:r>
      <w:r>
        <w:rPr>
          <w:noProof/>
        </w:rPr>
        <w:fldChar w:fldCharType="separate"/>
      </w:r>
      <w:r>
        <w:rPr>
          <w:noProof/>
        </w:rPr>
        <w:t>147</w:t>
      </w:r>
      <w:r>
        <w:rPr>
          <w:noProof/>
        </w:rPr>
        <w:fldChar w:fldCharType="end"/>
      </w:r>
    </w:p>
    <w:p w:rsidR="001B7765" w:rsidRDefault="001B7765">
      <w:pPr>
        <w:pStyle w:val="TOC1"/>
        <w:rPr>
          <w:rFonts w:asciiTheme="minorHAnsi" w:eastAsiaTheme="minorEastAsia" w:hAnsiTheme="minorHAnsi" w:cstheme="minorBidi"/>
          <w:noProof/>
        </w:rPr>
      </w:pPr>
      <w:r>
        <w:rPr>
          <w:noProof/>
        </w:rPr>
        <w:t>Schedule 22</w:t>
      </w:r>
      <w:r>
        <w:rPr>
          <w:noProof/>
        </w:rPr>
        <w:tab/>
      </w:r>
      <w:r>
        <w:rPr>
          <w:noProof/>
        </w:rPr>
        <w:fldChar w:fldCharType="begin"/>
      </w:r>
      <w:r>
        <w:rPr>
          <w:noProof/>
        </w:rPr>
        <w:instrText xml:space="preserve"> PAGEREF _Toc512334049 \h </w:instrText>
      </w:r>
      <w:r>
        <w:rPr>
          <w:noProof/>
        </w:rPr>
      </w:r>
      <w:r>
        <w:rPr>
          <w:noProof/>
        </w:rPr>
        <w:fldChar w:fldCharType="separate"/>
      </w:r>
      <w:r>
        <w:rPr>
          <w:noProof/>
        </w:rPr>
        <w:t>150</w:t>
      </w:r>
      <w:r>
        <w:rPr>
          <w:noProof/>
        </w:rPr>
        <w:fldChar w:fldCharType="end"/>
      </w:r>
    </w:p>
    <w:p w:rsidR="001B7765" w:rsidRDefault="001B7765">
      <w:pPr>
        <w:pStyle w:val="TOC2"/>
        <w:rPr>
          <w:rFonts w:asciiTheme="minorHAnsi" w:eastAsiaTheme="minorEastAsia" w:hAnsiTheme="minorHAnsi" w:cstheme="minorBidi"/>
          <w:noProof/>
        </w:rPr>
      </w:pPr>
      <w:r>
        <w:rPr>
          <w:noProof/>
        </w:rPr>
        <w:lastRenderedPageBreak/>
        <w:t>Contract Programme</w:t>
      </w:r>
      <w:r>
        <w:rPr>
          <w:noProof/>
        </w:rPr>
        <w:tab/>
      </w:r>
      <w:r>
        <w:rPr>
          <w:noProof/>
        </w:rPr>
        <w:fldChar w:fldCharType="begin"/>
      </w:r>
      <w:r>
        <w:rPr>
          <w:noProof/>
        </w:rPr>
        <w:instrText xml:space="preserve"> PAGEREF _Toc512334050 \h </w:instrText>
      </w:r>
      <w:r>
        <w:rPr>
          <w:noProof/>
        </w:rPr>
      </w:r>
      <w:r>
        <w:rPr>
          <w:noProof/>
        </w:rPr>
        <w:fldChar w:fldCharType="separate"/>
      </w:r>
      <w:r>
        <w:rPr>
          <w:noProof/>
        </w:rPr>
        <w:t>150</w:t>
      </w:r>
      <w:r>
        <w:rPr>
          <w:noProof/>
        </w:rPr>
        <w:fldChar w:fldCharType="end"/>
      </w:r>
    </w:p>
    <w:p w:rsidR="001B7765" w:rsidRDefault="001B7765">
      <w:pPr>
        <w:pStyle w:val="TOC3"/>
        <w:rPr>
          <w:rFonts w:asciiTheme="minorHAnsi" w:eastAsiaTheme="minorEastAsia" w:hAnsiTheme="minorHAnsi" w:cstheme="minorBidi"/>
          <w:noProof/>
        </w:rPr>
      </w:pPr>
      <w:r>
        <w:rPr>
          <w:noProof/>
        </w:rPr>
        <w:t>Annex 1</w:t>
      </w:r>
      <w:r>
        <w:rPr>
          <w:noProof/>
        </w:rPr>
        <w:tab/>
      </w:r>
      <w:r>
        <w:rPr>
          <w:noProof/>
        </w:rPr>
        <w:fldChar w:fldCharType="begin"/>
      </w:r>
      <w:r>
        <w:rPr>
          <w:noProof/>
        </w:rPr>
        <w:instrText xml:space="preserve"> PAGEREF _Toc512334051 \h </w:instrText>
      </w:r>
      <w:r>
        <w:rPr>
          <w:noProof/>
        </w:rPr>
      </w:r>
      <w:r>
        <w:rPr>
          <w:noProof/>
        </w:rPr>
        <w:fldChar w:fldCharType="separate"/>
      </w:r>
      <w:r>
        <w:rPr>
          <w:noProof/>
        </w:rPr>
        <w:t>151</w:t>
      </w:r>
      <w:r>
        <w:rPr>
          <w:noProof/>
        </w:rPr>
        <w:fldChar w:fldCharType="end"/>
      </w:r>
    </w:p>
    <w:p w:rsidR="001B7765" w:rsidRDefault="001B7765">
      <w:pPr>
        <w:pStyle w:val="TOC3"/>
        <w:rPr>
          <w:rFonts w:asciiTheme="minorHAnsi" w:eastAsiaTheme="minorEastAsia" w:hAnsiTheme="minorHAnsi" w:cstheme="minorBidi"/>
          <w:noProof/>
        </w:rPr>
      </w:pPr>
      <w:r>
        <w:rPr>
          <w:noProof/>
        </w:rPr>
        <w:t>Key Dates</w:t>
      </w:r>
      <w:r>
        <w:rPr>
          <w:noProof/>
        </w:rPr>
        <w:tab/>
      </w:r>
      <w:r>
        <w:rPr>
          <w:noProof/>
        </w:rPr>
        <w:fldChar w:fldCharType="begin"/>
      </w:r>
      <w:r>
        <w:rPr>
          <w:noProof/>
        </w:rPr>
        <w:instrText xml:space="preserve"> PAGEREF _Toc512334052 \h </w:instrText>
      </w:r>
      <w:r>
        <w:rPr>
          <w:noProof/>
        </w:rPr>
      </w:r>
      <w:r>
        <w:rPr>
          <w:noProof/>
        </w:rPr>
        <w:fldChar w:fldCharType="separate"/>
      </w:r>
      <w:r>
        <w:rPr>
          <w:noProof/>
        </w:rPr>
        <w:t>151</w:t>
      </w:r>
      <w:r>
        <w:rPr>
          <w:noProof/>
        </w:rPr>
        <w:fldChar w:fldCharType="end"/>
      </w:r>
    </w:p>
    <w:p w:rsidR="001B7765" w:rsidRDefault="001B7765">
      <w:pPr>
        <w:pStyle w:val="TOC1"/>
        <w:rPr>
          <w:rFonts w:asciiTheme="minorHAnsi" w:eastAsiaTheme="minorEastAsia" w:hAnsiTheme="minorHAnsi" w:cstheme="minorBidi"/>
          <w:noProof/>
        </w:rPr>
      </w:pPr>
      <w:r>
        <w:rPr>
          <w:noProof/>
        </w:rPr>
        <w:t>Schedule 23</w:t>
      </w:r>
      <w:r>
        <w:rPr>
          <w:noProof/>
        </w:rPr>
        <w:tab/>
      </w:r>
      <w:r>
        <w:rPr>
          <w:noProof/>
        </w:rPr>
        <w:fldChar w:fldCharType="begin"/>
      </w:r>
      <w:r>
        <w:rPr>
          <w:noProof/>
        </w:rPr>
        <w:instrText xml:space="preserve"> PAGEREF _Toc512334053 \h </w:instrText>
      </w:r>
      <w:r>
        <w:rPr>
          <w:noProof/>
        </w:rPr>
      </w:r>
      <w:r>
        <w:rPr>
          <w:noProof/>
        </w:rPr>
        <w:fldChar w:fldCharType="separate"/>
      </w:r>
      <w:r>
        <w:rPr>
          <w:noProof/>
        </w:rPr>
        <w:t>152</w:t>
      </w:r>
      <w:r>
        <w:rPr>
          <w:noProof/>
        </w:rPr>
        <w:fldChar w:fldCharType="end"/>
      </w:r>
    </w:p>
    <w:p w:rsidR="001B7765" w:rsidRDefault="001B7765">
      <w:pPr>
        <w:pStyle w:val="TOC2"/>
        <w:rPr>
          <w:rFonts w:asciiTheme="minorHAnsi" w:eastAsiaTheme="minorEastAsia" w:hAnsiTheme="minorHAnsi" w:cstheme="minorBidi"/>
          <w:noProof/>
        </w:rPr>
      </w:pPr>
      <w:r>
        <w:rPr>
          <w:noProof/>
        </w:rPr>
        <w:t>Scope of Options</w:t>
      </w:r>
      <w:r>
        <w:rPr>
          <w:noProof/>
        </w:rPr>
        <w:tab/>
      </w:r>
      <w:r>
        <w:rPr>
          <w:noProof/>
        </w:rPr>
        <w:fldChar w:fldCharType="begin"/>
      </w:r>
      <w:r>
        <w:rPr>
          <w:noProof/>
        </w:rPr>
        <w:instrText xml:space="preserve"> PAGEREF _Toc512334054 \h </w:instrText>
      </w:r>
      <w:r>
        <w:rPr>
          <w:noProof/>
        </w:rPr>
      </w:r>
      <w:r>
        <w:rPr>
          <w:noProof/>
        </w:rPr>
        <w:fldChar w:fldCharType="separate"/>
      </w:r>
      <w:r>
        <w:rPr>
          <w:noProof/>
        </w:rPr>
        <w:t>152</w:t>
      </w:r>
      <w:r>
        <w:rPr>
          <w:noProof/>
        </w:rPr>
        <w:fldChar w:fldCharType="end"/>
      </w:r>
    </w:p>
    <w:p w:rsidR="001B7765" w:rsidRDefault="001B7765">
      <w:pPr>
        <w:pStyle w:val="TOC3"/>
        <w:rPr>
          <w:rFonts w:asciiTheme="minorHAnsi" w:eastAsiaTheme="minorEastAsia" w:hAnsiTheme="minorHAnsi" w:cstheme="minorBidi"/>
          <w:noProof/>
        </w:rPr>
      </w:pPr>
      <w:r>
        <w:rPr>
          <w:noProof/>
        </w:rPr>
        <w:t>Part 1 - Options</w:t>
      </w:r>
      <w:r>
        <w:rPr>
          <w:noProof/>
        </w:rPr>
        <w:tab/>
      </w:r>
      <w:r>
        <w:rPr>
          <w:noProof/>
        </w:rPr>
        <w:fldChar w:fldCharType="begin"/>
      </w:r>
      <w:r>
        <w:rPr>
          <w:noProof/>
        </w:rPr>
        <w:instrText xml:space="preserve"> PAGEREF _Toc512334055 \h </w:instrText>
      </w:r>
      <w:r>
        <w:rPr>
          <w:noProof/>
        </w:rPr>
      </w:r>
      <w:r>
        <w:rPr>
          <w:noProof/>
        </w:rPr>
        <w:fldChar w:fldCharType="separate"/>
      </w:r>
      <w:r>
        <w:rPr>
          <w:noProof/>
        </w:rPr>
        <w:t>152</w:t>
      </w:r>
      <w:r>
        <w:rPr>
          <w:noProof/>
        </w:rPr>
        <w:fldChar w:fldCharType="end"/>
      </w:r>
    </w:p>
    <w:p w:rsidR="001B7765" w:rsidRDefault="001B7765">
      <w:pPr>
        <w:pStyle w:val="TOC3"/>
        <w:rPr>
          <w:rFonts w:asciiTheme="minorHAnsi" w:eastAsiaTheme="minorEastAsia" w:hAnsiTheme="minorHAnsi" w:cstheme="minorBidi"/>
          <w:noProof/>
        </w:rPr>
      </w:pPr>
      <w:r>
        <w:rPr>
          <w:noProof/>
        </w:rPr>
        <w:t>Part 2 – Option Firm Prices</w:t>
      </w:r>
      <w:r>
        <w:rPr>
          <w:noProof/>
        </w:rPr>
        <w:tab/>
      </w:r>
      <w:r>
        <w:rPr>
          <w:noProof/>
        </w:rPr>
        <w:fldChar w:fldCharType="begin"/>
      </w:r>
      <w:r>
        <w:rPr>
          <w:noProof/>
        </w:rPr>
        <w:instrText xml:space="preserve"> PAGEREF _Toc512334056 \h </w:instrText>
      </w:r>
      <w:r>
        <w:rPr>
          <w:noProof/>
        </w:rPr>
      </w:r>
      <w:r>
        <w:rPr>
          <w:noProof/>
        </w:rPr>
        <w:fldChar w:fldCharType="separate"/>
      </w:r>
      <w:r>
        <w:rPr>
          <w:noProof/>
        </w:rPr>
        <w:t>153</w:t>
      </w:r>
      <w:r>
        <w:rPr>
          <w:noProof/>
        </w:rPr>
        <w:fldChar w:fldCharType="end"/>
      </w:r>
    </w:p>
    <w:p w:rsidR="001B7765" w:rsidRDefault="001B7765">
      <w:pPr>
        <w:pStyle w:val="TOC1"/>
        <w:rPr>
          <w:rFonts w:asciiTheme="minorHAnsi" w:eastAsiaTheme="minorEastAsia" w:hAnsiTheme="minorHAnsi" w:cstheme="minorBidi"/>
          <w:noProof/>
        </w:rPr>
      </w:pPr>
      <w:r>
        <w:rPr>
          <w:noProof/>
        </w:rPr>
        <w:t>Schedule 24</w:t>
      </w:r>
      <w:r>
        <w:rPr>
          <w:noProof/>
        </w:rPr>
        <w:tab/>
      </w:r>
      <w:r>
        <w:rPr>
          <w:noProof/>
        </w:rPr>
        <w:fldChar w:fldCharType="begin"/>
      </w:r>
      <w:r>
        <w:rPr>
          <w:noProof/>
        </w:rPr>
        <w:instrText xml:space="preserve"> PAGEREF _Toc512334057 \h </w:instrText>
      </w:r>
      <w:r>
        <w:rPr>
          <w:noProof/>
        </w:rPr>
      </w:r>
      <w:r>
        <w:rPr>
          <w:noProof/>
        </w:rPr>
        <w:fldChar w:fldCharType="separate"/>
      </w:r>
      <w:r>
        <w:rPr>
          <w:noProof/>
        </w:rPr>
        <w:t>154</w:t>
      </w:r>
      <w:r>
        <w:rPr>
          <w:noProof/>
        </w:rPr>
        <w:fldChar w:fldCharType="end"/>
      </w:r>
    </w:p>
    <w:p w:rsidR="001B7765" w:rsidRDefault="001B7765">
      <w:pPr>
        <w:pStyle w:val="TOC2"/>
        <w:rPr>
          <w:rFonts w:asciiTheme="minorHAnsi" w:eastAsiaTheme="minorEastAsia" w:hAnsiTheme="minorHAnsi" w:cstheme="minorBidi"/>
          <w:noProof/>
        </w:rPr>
      </w:pPr>
      <w:r>
        <w:rPr>
          <w:noProof/>
        </w:rPr>
        <w:t>Outcomes and Open Book Data and Audit Reports</w:t>
      </w:r>
      <w:r>
        <w:rPr>
          <w:noProof/>
        </w:rPr>
        <w:tab/>
      </w:r>
      <w:r>
        <w:rPr>
          <w:noProof/>
        </w:rPr>
        <w:fldChar w:fldCharType="begin"/>
      </w:r>
      <w:r>
        <w:rPr>
          <w:noProof/>
        </w:rPr>
        <w:instrText xml:space="preserve"> PAGEREF _Toc512334058 \h </w:instrText>
      </w:r>
      <w:r>
        <w:rPr>
          <w:noProof/>
        </w:rPr>
      </w:r>
      <w:r>
        <w:rPr>
          <w:noProof/>
        </w:rPr>
        <w:fldChar w:fldCharType="separate"/>
      </w:r>
      <w:r>
        <w:rPr>
          <w:noProof/>
        </w:rPr>
        <w:t>154</w:t>
      </w:r>
      <w:r>
        <w:rPr>
          <w:noProof/>
        </w:rPr>
        <w:fldChar w:fldCharType="end"/>
      </w:r>
    </w:p>
    <w:p w:rsidR="001B7765" w:rsidRDefault="001B7765">
      <w:pPr>
        <w:pStyle w:val="TOC3"/>
        <w:rPr>
          <w:rFonts w:asciiTheme="minorHAnsi" w:eastAsiaTheme="minorEastAsia" w:hAnsiTheme="minorHAnsi" w:cstheme="minorBidi"/>
          <w:noProof/>
        </w:rPr>
      </w:pPr>
      <w:r>
        <w:rPr>
          <w:noProof/>
        </w:rPr>
        <w:t>Part 1</w:t>
      </w:r>
      <w:r>
        <w:rPr>
          <w:noProof/>
        </w:rPr>
        <w:tab/>
      </w:r>
      <w:r>
        <w:rPr>
          <w:noProof/>
        </w:rPr>
        <w:fldChar w:fldCharType="begin"/>
      </w:r>
      <w:r>
        <w:rPr>
          <w:noProof/>
        </w:rPr>
        <w:instrText xml:space="preserve"> PAGEREF _Toc512334059 \h </w:instrText>
      </w:r>
      <w:r>
        <w:rPr>
          <w:noProof/>
        </w:rPr>
      </w:r>
      <w:r>
        <w:rPr>
          <w:noProof/>
        </w:rPr>
        <w:fldChar w:fldCharType="separate"/>
      </w:r>
      <w:r>
        <w:rPr>
          <w:noProof/>
        </w:rPr>
        <w:t>154</w:t>
      </w:r>
      <w:r>
        <w:rPr>
          <w:noProof/>
        </w:rPr>
        <w:fldChar w:fldCharType="end"/>
      </w:r>
    </w:p>
    <w:p w:rsidR="001B7765" w:rsidRDefault="001B7765">
      <w:pPr>
        <w:pStyle w:val="TOC3"/>
        <w:rPr>
          <w:rFonts w:asciiTheme="minorHAnsi" w:eastAsiaTheme="minorEastAsia" w:hAnsiTheme="minorHAnsi" w:cstheme="minorBidi"/>
          <w:noProof/>
        </w:rPr>
      </w:pPr>
      <w:r>
        <w:rPr>
          <w:noProof/>
        </w:rPr>
        <w:t>Part 2</w:t>
      </w:r>
      <w:r>
        <w:rPr>
          <w:noProof/>
        </w:rPr>
        <w:tab/>
      </w:r>
      <w:r>
        <w:rPr>
          <w:noProof/>
        </w:rPr>
        <w:fldChar w:fldCharType="begin"/>
      </w:r>
      <w:r>
        <w:rPr>
          <w:noProof/>
        </w:rPr>
        <w:instrText xml:space="preserve"> PAGEREF _Toc512334060 \h </w:instrText>
      </w:r>
      <w:r>
        <w:rPr>
          <w:noProof/>
        </w:rPr>
      </w:r>
      <w:r>
        <w:rPr>
          <w:noProof/>
        </w:rPr>
        <w:fldChar w:fldCharType="separate"/>
      </w:r>
      <w:r>
        <w:rPr>
          <w:noProof/>
        </w:rPr>
        <w:t>154</w:t>
      </w:r>
      <w:r>
        <w:rPr>
          <w:noProof/>
        </w:rPr>
        <w:fldChar w:fldCharType="end"/>
      </w:r>
    </w:p>
    <w:p w:rsidR="001B7765" w:rsidRDefault="001B7765">
      <w:pPr>
        <w:pStyle w:val="TOC3"/>
        <w:rPr>
          <w:rFonts w:asciiTheme="minorHAnsi" w:eastAsiaTheme="minorEastAsia" w:hAnsiTheme="minorHAnsi" w:cstheme="minorBidi"/>
          <w:noProof/>
        </w:rPr>
      </w:pPr>
      <w:r>
        <w:rPr>
          <w:noProof/>
        </w:rPr>
        <w:t>Part 3</w:t>
      </w:r>
      <w:r>
        <w:rPr>
          <w:noProof/>
        </w:rPr>
        <w:tab/>
      </w:r>
      <w:r>
        <w:rPr>
          <w:noProof/>
        </w:rPr>
        <w:fldChar w:fldCharType="begin"/>
      </w:r>
      <w:r>
        <w:rPr>
          <w:noProof/>
        </w:rPr>
        <w:instrText xml:space="preserve"> PAGEREF _Toc512334061 \h </w:instrText>
      </w:r>
      <w:r>
        <w:rPr>
          <w:noProof/>
        </w:rPr>
      </w:r>
      <w:r>
        <w:rPr>
          <w:noProof/>
        </w:rPr>
        <w:fldChar w:fldCharType="separate"/>
      </w:r>
      <w:r>
        <w:rPr>
          <w:noProof/>
        </w:rPr>
        <w:t>155</w:t>
      </w:r>
      <w:r>
        <w:rPr>
          <w:noProof/>
        </w:rPr>
        <w:fldChar w:fldCharType="end"/>
      </w:r>
    </w:p>
    <w:p w:rsidR="001B7765" w:rsidRDefault="001B7765">
      <w:pPr>
        <w:pStyle w:val="TOC3"/>
        <w:rPr>
          <w:rFonts w:asciiTheme="minorHAnsi" w:eastAsiaTheme="minorEastAsia" w:hAnsiTheme="minorHAnsi" w:cstheme="minorBidi"/>
          <w:noProof/>
        </w:rPr>
      </w:pPr>
      <w:r>
        <w:rPr>
          <w:noProof/>
        </w:rPr>
        <w:t>Part 4</w:t>
      </w:r>
      <w:r>
        <w:rPr>
          <w:noProof/>
        </w:rPr>
        <w:tab/>
      </w:r>
      <w:r>
        <w:rPr>
          <w:noProof/>
        </w:rPr>
        <w:fldChar w:fldCharType="begin"/>
      </w:r>
      <w:r>
        <w:rPr>
          <w:noProof/>
        </w:rPr>
        <w:instrText xml:space="preserve"> PAGEREF _Toc512334062 \h </w:instrText>
      </w:r>
      <w:r>
        <w:rPr>
          <w:noProof/>
        </w:rPr>
      </w:r>
      <w:r>
        <w:rPr>
          <w:noProof/>
        </w:rPr>
        <w:fldChar w:fldCharType="separate"/>
      </w:r>
      <w:r>
        <w:rPr>
          <w:noProof/>
        </w:rPr>
        <w:t>155</w:t>
      </w:r>
      <w:r>
        <w:rPr>
          <w:noProof/>
        </w:rPr>
        <w:fldChar w:fldCharType="end"/>
      </w:r>
    </w:p>
    <w:p w:rsidR="001B7765" w:rsidRDefault="001B7765">
      <w:pPr>
        <w:pStyle w:val="TOC1"/>
        <w:rPr>
          <w:rFonts w:asciiTheme="minorHAnsi" w:eastAsiaTheme="minorEastAsia" w:hAnsiTheme="minorHAnsi" w:cstheme="minorBidi"/>
          <w:noProof/>
        </w:rPr>
      </w:pPr>
      <w:r>
        <w:rPr>
          <w:noProof/>
        </w:rPr>
        <w:t>Schedule 25</w:t>
      </w:r>
      <w:r>
        <w:rPr>
          <w:noProof/>
        </w:rPr>
        <w:tab/>
      </w:r>
      <w:r>
        <w:rPr>
          <w:noProof/>
        </w:rPr>
        <w:fldChar w:fldCharType="begin"/>
      </w:r>
      <w:r>
        <w:rPr>
          <w:noProof/>
        </w:rPr>
        <w:instrText xml:space="preserve"> PAGEREF _Toc512334063 \h </w:instrText>
      </w:r>
      <w:r>
        <w:rPr>
          <w:noProof/>
        </w:rPr>
      </w:r>
      <w:r>
        <w:rPr>
          <w:noProof/>
        </w:rPr>
        <w:fldChar w:fldCharType="separate"/>
      </w:r>
      <w:r>
        <w:rPr>
          <w:noProof/>
        </w:rPr>
        <w:t>158</w:t>
      </w:r>
      <w:r>
        <w:rPr>
          <w:noProof/>
        </w:rPr>
        <w:fldChar w:fldCharType="end"/>
      </w:r>
    </w:p>
    <w:p w:rsidR="001B7765" w:rsidRDefault="001B7765">
      <w:pPr>
        <w:pStyle w:val="TOC2"/>
        <w:rPr>
          <w:rFonts w:asciiTheme="minorHAnsi" w:eastAsiaTheme="minorEastAsia" w:hAnsiTheme="minorHAnsi" w:cstheme="minorBidi"/>
          <w:noProof/>
        </w:rPr>
      </w:pPr>
      <w:r>
        <w:rPr>
          <w:noProof/>
        </w:rPr>
        <w:t>Security Conditions</w:t>
      </w:r>
      <w:r>
        <w:rPr>
          <w:noProof/>
        </w:rPr>
        <w:tab/>
      </w:r>
      <w:r>
        <w:rPr>
          <w:noProof/>
        </w:rPr>
        <w:fldChar w:fldCharType="begin"/>
      </w:r>
      <w:r>
        <w:rPr>
          <w:noProof/>
        </w:rPr>
        <w:instrText xml:space="preserve"> PAGEREF _Toc512334064 \h </w:instrText>
      </w:r>
      <w:r>
        <w:rPr>
          <w:noProof/>
        </w:rPr>
      </w:r>
      <w:r>
        <w:rPr>
          <w:noProof/>
        </w:rPr>
        <w:fldChar w:fldCharType="separate"/>
      </w:r>
      <w:r>
        <w:rPr>
          <w:noProof/>
        </w:rPr>
        <w:t>158</w:t>
      </w:r>
      <w:r>
        <w:rPr>
          <w:noProof/>
        </w:rPr>
        <w:fldChar w:fldCharType="end"/>
      </w:r>
    </w:p>
    <w:p w:rsidR="00E63C2F" w:rsidRPr="00DA1A33" w:rsidRDefault="00E63C2F" w:rsidP="00F07409">
      <w:pPr>
        <w:pStyle w:val="TOC2"/>
        <w:rPr>
          <w:noProof/>
        </w:rPr>
      </w:pPr>
      <w:r>
        <w:rPr>
          <w:b/>
          <w:bCs/>
          <w:noProof/>
          <w:lang w:val="en-US"/>
        </w:rPr>
        <w:fldChar w:fldCharType="end"/>
      </w:r>
    </w:p>
    <w:p w:rsidR="00E63C2F" w:rsidRDefault="00E63C2F" w:rsidP="00601C09">
      <w:pPr>
        <w:pStyle w:val="MRSchedule1"/>
        <w:spacing w:line="240" w:lineRule="auto"/>
      </w:pPr>
      <w:bookmarkStart w:id="4" w:name="startdocument"/>
      <w:bookmarkStart w:id="5" w:name="documentstart"/>
      <w:bookmarkStart w:id="6" w:name="_Ref485921605"/>
      <w:bookmarkStart w:id="7" w:name="_Toc512333967"/>
      <w:bookmarkEnd w:id="4"/>
      <w:bookmarkEnd w:id="5"/>
      <w:bookmarkEnd w:id="7"/>
    </w:p>
    <w:p w:rsidR="00E63C2F" w:rsidRDefault="00E63C2F" w:rsidP="00601C09">
      <w:pPr>
        <w:pStyle w:val="MRSchedule2"/>
        <w:spacing w:line="240" w:lineRule="auto"/>
      </w:pPr>
      <w:bookmarkStart w:id="8" w:name="_Ref503536583"/>
      <w:bookmarkStart w:id="9" w:name="_Toc512333968"/>
      <w:bookmarkEnd w:id="6"/>
      <w:r>
        <w:t>Definitions</w:t>
      </w:r>
      <w:bookmarkEnd w:id="8"/>
      <w:bookmarkEnd w:id="9"/>
    </w:p>
    <w:p w:rsidR="00AB5FDE" w:rsidRPr="00606FF0" w:rsidRDefault="00E63C2F" w:rsidP="00601C09">
      <w:pPr>
        <w:spacing w:line="240" w:lineRule="auto"/>
        <w:rPr>
          <w:i/>
        </w:rPr>
      </w:pPr>
      <w:r w:rsidRPr="00442C86">
        <w:rPr>
          <w:i/>
          <w:highlight w:val="yellow"/>
        </w:rPr>
        <w:t>[</w:t>
      </w:r>
      <w:r w:rsidRPr="00442C86">
        <w:rPr>
          <w:b/>
          <w:i/>
          <w:highlight w:val="yellow"/>
        </w:rPr>
        <w:t xml:space="preserve">Please see </w:t>
      </w:r>
      <w:r w:rsidRPr="00442C86">
        <w:rPr>
          <w:b/>
          <w:i/>
          <w:highlight w:val="yellow"/>
        </w:rPr>
        <w:fldChar w:fldCharType="begin"/>
      </w:r>
      <w:r w:rsidRPr="00442C86">
        <w:rPr>
          <w:b/>
          <w:i/>
          <w:highlight w:val="yellow"/>
        </w:rPr>
        <w:instrText xml:space="preserve">  REF _Ref485921605 \r \h \* MERGEFORMAT </w:instrText>
      </w:r>
      <w:r w:rsidRPr="00442C86">
        <w:rPr>
          <w:b/>
          <w:i/>
          <w:highlight w:val="yellow"/>
        </w:rPr>
      </w:r>
      <w:r w:rsidRPr="00442C86">
        <w:rPr>
          <w:b/>
          <w:i/>
          <w:highlight w:val="yellow"/>
        </w:rPr>
        <w:fldChar w:fldCharType="separate"/>
      </w:r>
      <w:r w:rsidR="001B7765" w:rsidRPr="001B7765">
        <w:rPr>
          <w:b/>
          <w:i/>
          <w:color w:val="000000"/>
          <w:highlight w:val="yellow"/>
        </w:rPr>
        <w:t>Schedule 1</w:t>
      </w:r>
      <w:r w:rsidRPr="00442C86">
        <w:rPr>
          <w:b/>
          <w:i/>
          <w:highlight w:val="yellow"/>
        </w:rPr>
        <w:fldChar w:fldCharType="end"/>
      </w:r>
      <w:r w:rsidRPr="00442C86">
        <w:rPr>
          <w:b/>
          <w:i/>
          <w:highlight w:val="yellow"/>
        </w:rPr>
        <w:t xml:space="preserve"> (Definitions and Acronyms) of the document entitled “</w:t>
      </w:r>
      <w:r w:rsidR="008B65A4" w:rsidRPr="00442C86">
        <w:rPr>
          <w:b/>
          <w:i/>
          <w:highlight w:val="yellow"/>
        </w:rPr>
        <w:t>BATCM/0288 BATCIS Private Sector Support</w:t>
      </w:r>
      <w:r w:rsidRPr="00442C86">
        <w:rPr>
          <w:b/>
          <w:i/>
          <w:highlight w:val="yellow"/>
        </w:rPr>
        <w:t>”]</w:t>
      </w:r>
    </w:p>
    <w:p w:rsidR="00E63C2F" w:rsidRPr="00AB5FDE" w:rsidRDefault="00E63C2F" w:rsidP="00AB5FDE">
      <w:pPr>
        <w:tabs>
          <w:tab w:val="left" w:pos="5785"/>
        </w:tabs>
      </w:pPr>
    </w:p>
    <w:p w:rsidR="00E63C2F" w:rsidRDefault="00E63C2F" w:rsidP="00601C09">
      <w:pPr>
        <w:pStyle w:val="MRSchedule1"/>
        <w:spacing w:line="240" w:lineRule="auto"/>
      </w:pPr>
      <w:bookmarkStart w:id="10" w:name="_Ref485921606"/>
      <w:bookmarkStart w:id="11" w:name="_Toc512333969"/>
      <w:bookmarkEnd w:id="11"/>
    </w:p>
    <w:p w:rsidR="00E63C2F" w:rsidRDefault="00E63C2F" w:rsidP="00601C09">
      <w:pPr>
        <w:pStyle w:val="MRSchedule2"/>
        <w:spacing w:line="240" w:lineRule="auto"/>
      </w:pPr>
      <w:bookmarkStart w:id="12" w:name="_Ref503536584"/>
      <w:bookmarkStart w:id="13" w:name="_Toc512333970"/>
      <w:bookmarkEnd w:id="10"/>
      <w:r>
        <w:t>Statement of Requirements</w:t>
      </w:r>
      <w:bookmarkEnd w:id="12"/>
      <w:bookmarkEnd w:id="13"/>
    </w:p>
    <w:p w:rsidR="00E63C2F" w:rsidRPr="008A2A23" w:rsidRDefault="00E63C2F" w:rsidP="00601C09">
      <w:pPr>
        <w:spacing w:line="240" w:lineRule="auto"/>
      </w:pPr>
      <w:r w:rsidRPr="008A2A23">
        <w:t>[</w:t>
      </w:r>
      <w:r w:rsidRPr="003C66E6">
        <w:rPr>
          <w:b/>
          <w:i/>
          <w:highlight w:val="yellow"/>
        </w:rPr>
        <w:t xml:space="preserve">The provisions in this </w:t>
      </w:r>
      <w:r w:rsidRPr="003C66E6">
        <w:rPr>
          <w:b/>
          <w:i/>
          <w:highlight w:val="yellow"/>
        </w:rPr>
        <w:fldChar w:fldCharType="begin"/>
      </w:r>
      <w:r w:rsidRPr="003C66E6">
        <w:rPr>
          <w:b/>
          <w:i/>
          <w:highlight w:val="yellow"/>
        </w:rPr>
        <w:instrText xml:space="preserve">  REF _Ref485921606 \r \h \* MERGEFORMAT </w:instrText>
      </w:r>
      <w:r w:rsidRPr="003C66E6">
        <w:rPr>
          <w:b/>
          <w:i/>
          <w:highlight w:val="yellow"/>
        </w:rPr>
      </w:r>
      <w:r w:rsidRPr="003C66E6">
        <w:rPr>
          <w:b/>
          <w:i/>
          <w:highlight w:val="yellow"/>
        </w:rPr>
        <w:fldChar w:fldCharType="separate"/>
      </w:r>
      <w:r w:rsidR="001B7765" w:rsidRPr="001B7765">
        <w:rPr>
          <w:b/>
          <w:i/>
          <w:color w:val="000000"/>
          <w:highlight w:val="yellow"/>
        </w:rPr>
        <w:t>Schedule 2</w:t>
      </w:r>
      <w:r w:rsidRPr="003C66E6">
        <w:rPr>
          <w:b/>
          <w:i/>
          <w:highlight w:val="yellow"/>
        </w:rPr>
        <w:fldChar w:fldCharType="end"/>
      </w:r>
      <w:r w:rsidRPr="003C66E6">
        <w:rPr>
          <w:b/>
          <w:i/>
          <w:highlight w:val="yellow"/>
        </w:rPr>
        <w:t xml:space="preserve"> (Statement of Requirements) </w:t>
      </w:r>
      <w:r w:rsidR="00283DE6" w:rsidRPr="003C66E6">
        <w:rPr>
          <w:b/>
          <w:i/>
          <w:highlight w:val="yellow"/>
        </w:rPr>
        <w:t xml:space="preserve">to be inserted here when settled with </w:t>
      </w:r>
      <w:r w:rsidR="00442C86">
        <w:rPr>
          <w:b/>
          <w:i/>
          <w:highlight w:val="yellow"/>
        </w:rPr>
        <w:t>successful B</w:t>
      </w:r>
      <w:r w:rsidR="00283DE6" w:rsidRPr="003C66E6">
        <w:rPr>
          <w:b/>
          <w:i/>
          <w:highlight w:val="yellow"/>
        </w:rPr>
        <w:t>idder</w:t>
      </w:r>
      <w:r w:rsidRPr="008A2A23">
        <w:t>]</w:t>
      </w:r>
    </w:p>
    <w:p w:rsidR="00E63C2F" w:rsidRDefault="00E63C2F" w:rsidP="00601C09">
      <w:pPr>
        <w:pStyle w:val="MRSchedule1"/>
        <w:spacing w:line="240" w:lineRule="auto"/>
      </w:pPr>
      <w:bookmarkStart w:id="14" w:name="_Ref485921607"/>
      <w:bookmarkStart w:id="15" w:name="_Toc512333971"/>
      <w:bookmarkEnd w:id="15"/>
    </w:p>
    <w:p w:rsidR="00E63C2F" w:rsidRDefault="00E63C2F" w:rsidP="00601C09">
      <w:pPr>
        <w:pStyle w:val="MRSchedule2"/>
        <w:spacing w:line="240" w:lineRule="auto"/>
      </w:pPr>
      <w:bookmarkStart w:id="16" w:name="_Ref503536585"/>
      <w:bookmarkStart w:id="17" w:name="_Toc512333972"/>
      <w:bookmarkEnd w:id="14"/>
      <w:r>
        <w:t>Contractor’s Proposals</w:t>
      </w:r>
      <w:bookmarkEnd w:id="16"/>
      <w:bookmarkEnd w:id="17"/>
    </w:p>
    <w:p w:rsidR="00E63C2F" w:rsidRPr="008A2A23" w:rsidRDefault="00E63C2F" w:rsidP="00601C09">
      <w:pPr>
        <w:spacing w:line="240" w:lineRule="auto"/>
      </w:pPr>
      <w:r w:rsidRPr="008A2A23">
        <w:t>[</w:t>
      </w:r>
      <w:r w:rsidRPr="003C66E6">
        <w:rPr>
          <w:b/>
          <w:i/>
          <w:highlight w:val="yellow"/>
        </w:rPr>
        <w:t xml:space="preserve">The provisions from the successful Bidder’s </w:t>
      </w:r>
      <w:r w:rsidR="00442C86">
        <w:rPr>
          <w:b/>
          <w:i/>
          <w:highlight w:val="yellow"/>
        </w:rPr>
        <w:t xml:space="preserve">Final </w:t>
      </w:r>
      <w:r w:rsidRPr="003C66E6">
        <w:rPr>
          <w:b/>
          <w:i/>
          <w:highlight w:val="yellow"/>
        </w:rPr>
        <w:t xml:space="preserve">Tender Submission that shall be included in this </w:t>
      </w:r>
      <w:r w:rsidRPr="003C66E6">
        <w:rPr>
          <w:b/>
          <w:i/>
          <w:highlight w:val="yellow"/>
        </w:rPr>
        <w:fldChar w:fldCharType="begin"/>
      </w:r>
      <w:r w:rsidRPr="003C66E6">
        <w:rPr>
          <w:b/>
          <w:i/>
          <w:highlight w:val="yellow"/>
        </w:rPr>
        <w:instrText xml:space="preserve">  REF _Ref485921607 \r \h \* MERGEFORMAT </w:instrText>
      </w:r>
      <w:r w:rsidRPr="003C66E6">
        <w:rPr>
          <w:b/>
          <w:i/>
          <w:highlight w:val="yellow"/>
        </w:rPr>
      </w:r>
      <w:r w:rsidRPr="003C66E6">
        <w:rPr>
          <w:b/>
          <w:i/>
          <w:highlight w:val="yellow"/>
        </w:rPr>
        <w:fldChar w:fldCharType="separate"/>
      </w:r>
      <w:r w:rsidR="001B7765" w:rsidRPr="001B7765">
        <w:rPr>
          <w:b/>
          <w:i/>
          <w:color w:val="000000"/>
          <w:highlight w:val="yellow"/>
        </w:rPr>
        <w:t>Schedule 3</w:t>
      </w:r>
      <w:r w:rsidRPr="003C66E6">
        <w:rPr>
          <w:b/>
          <w:i/>
          <w:highlight w:val="yellow"/>
        </w:rPr>
        <w:fldChar w:fldCharType="end"/>
      </w:r>
      <w:r w:rsidRPr="003C66E6">
        <w:rPr>
          <w:b/>
          <w:i/>
          <w:highlight w:val="yellow"/>
        </w:rPr>
        <w:t xml:space="preserve"> (Contactor’s Proposals) are to be discussed and agreed with the successful Bidder</w:t>
      </w:r>
      <w:r w:rsidR="00283DE6" w:rsidRPr="003C66E6">
        <w:rPr>
          <w:b/>
          <w:i/>
          <w:highlight w:val="yellow"/>
        </w:rPr>
        <w:t>.</w:t>
      </w:r>
      <w:r w:rsidRPr="003C66E6">
        <w:t>]</w:t>
      </w:r>
    </w:p>
    <w:p w:rsidR="00E63C2F" w:rsidRDefault="00E63C2F" w:rsidP="00601C09">
      <w:pPr>
        <w:pStyle w:val="MRSchedule1"/>
        <w:spacing w:line="240" w:lineRule="auto"/>
      </w:pPr>
      <w:bookmarkStart w:id="18" w:name="_Ref485921608"/>
      <w:bookmarkStart w:id="19" w:name="_Toc512333973"/>
      <w:bookmarkEnd w:id="19"/>
    </w:p>
    <w:p w:rsidR="00E63C2F" w:rsidRDefault="00E63C2F" w:rsidP="00601C09">
      <w:pPr>
        <w:pStyle w:val="MRSchedule2"/>
        <w:spacing w:line="240" w:lineRule="auto"/>
      </w:pPr>
      <w:bookmarkStart w:id="20" w:name="_Ref503536586"/>
      <w:bookmarkStart w:id="21" w:name="_Toc512333974"/>
      <w:bookmarkEnd w:id="18"/>
      <w:r>
        <w:t xml:space="preserve">Assurance </w:t>
      </w:r>
      <w:r w:rsidR="00990C30">
        <w:t>and Acceptance</w:t>
      </w:r>
      <w:r w:rsidR="003050FD">
        <w:t xml:space="preserve"> Process</w:t>
      </w:r>
      <w:bookmarkEnd w:id="20"/>
      <w:bookmarkEnd w:id="21"/>
    </w:p>
    <w:p w:rsidR="00E63C2F" w:rsidRDefault="00E63C2F" w:rsidP="00601C09">
      <w:pPr>
        <w:pStyle w:val="MRSchedule3"/>
        <w:spacing w:line="240" w:lineRule="auto"/>
      </w:pPr>
      <w:bookmarkStart w:id="22" w:name="_Ref503536587"/>
      <w:bookmarkStart w:id="23" w:name="_Toc512333975"/>
      <w:r>
        <w:t xml:space="preserve">Part </w:t>
      </w:r>
      <w:bookmarkStart w:id="24" w:name="DocXTextRef5"/>
      <w:r>
        <w:t>1</w:t>
      </w:r>
      <w:bookmarkEnd w:id="24"/>
      <w:r>
        <w:t xml:space="preserve"> - General Procedure</w:t>
      </w:r>
      <w:bookmarkEnd w:id="22"/>
      <w:bookmarkEnd w:id="23"/>
    </w:p>
    <w:p w:rsidR="00E63C2F" w:rsidRDefault="00E63C2F" w:rsidP="00601C09">
      <w:pPr>
        <w:pStyle w:val="MRSchedPara1"/>
        <w:spacing w:line="240" w:lineRule="auto"/>
      </w:pPr>
      <w:bookmarkStart w:id="25" w:name="_Ref503536588"/>
      <w:r w:rsidRPr="00E60077">
        <w:t>Assurance Procedure</w:t>
      </w:r>
      <w:bookmarkEnd w:id="25"/>
    </w:p>
    <w:p w:rsidR="00990C30" w:rsidRPr="00990C30" w:rsidRDefault="00990C30" w:rsidP="00990C30">
      <w:pPr>
        <w:spacing w:line="240" w:lineRule="auto"/>
        <w:ind w:left="720"/>
        <w:rPr>
          <w:b/>
        </w:rPr>
      </w:pPr>
      <w:r w:rsidRPr="00990C30">
        <w:rPr>
          <w:b/>
        </w:rPr>
        <w:t>General</w:t>
      </w:r>
    </w:p>
    <w:p w:rsidR="00E63C2F" w:rsidRDefault="00E63C2F" w:rsidP="00601C09">
      <w:pPr>
        <w:pStyle w:val="MRSchedPara2"/>
        <w:spacing w:line="240" w:lineRule="auto"/>
      </w:pPr>
      <w:bookmarkStart w:id="26" w:name="_Ref503536589"/>
      <w:r>
        <w:t xml:space="preserve">The provisions of this </w:t>
      </w:r>
      <w:r>
        <w:fldChar w:fldCharType="begin"/>
      </w:r>
      <w:r>
        <w:instrText xml:space="preserve"> REF _Ref485921608 \r \h  \* MERGEFORMAT </w:instrText>
      </w:r>
      <w:r>
        <w:fldChar w:fldCharType="separate"/>
      </w:r>
      <w:r w:rsidR="001B7765">
        <w:t>Schedule 4</w:t>
      </w:r>
      <w:r>
        <w:fldChar w:fldCharType="end"/>
      </w:r>
      <w:r>
        <w:t xml:space="preserve"> (</w:t>
      </w:r>
      <w:r w:rsidRPr="00126994">
        <w:rPr>
          <w:i/>
        </w:rPr>
        <w:t xml:space="preserve">Assurance </w:t>
      </w:r>
      <w:r w:rsidR="00AA005F">
        <w:rPr>
          <w:i/>
        </w:rPr>
        <w:t xml:space="preserve">and Acceptance </w:t>
      </w:r>
      <w:r w:rsidRPr="00126994">
        <w:rPr>
          <w:i/>
        </w:rPr>
        <w:t>Process</w:t>
      </w:r>
      <w:r>
        <w:t>) shall:</w:t>
      </w:r>
      <w:bookmarkEnd w:id="26"/>
    </w:p>
    <w:p w:rsidR="00E63C2F" w:rsidRDefault="00E63C2F" w:rsidP="00601C09">
      <w:pPr>
        <w:pStyle w:val="MRSchedPara3"/>
        <w:spacing w:line="240" w:lineRule="auto"/>
        <w:ind w:left="1786" w:hanging="1077"/>
      </w:pPr>
      <w:bookmarkStart w:id="27" w:name="_Ref503536590"/>
      <w:r>
        <w:t xml:space="preserve">apply whenever </w:t>
      </w:r>
      <w:r w:rsidRPr="002C1836">
        <w:t>any item</w:t>
      </w:r>
      <w:r w:rsidR="00990C30" w:rsidRPr="002C1836">
        <w:t>s</w:t>
      </w:r>
      <w:r w:rsidRPr="002C1836">
        <w:t xml:space="preserve"> or documents are</w:t>
      </w:r>
      <w:r>
        <w:t xml:space="preserve"> required to be reviewed, assured, approved or otherwise processed </w:t>
      </w:r>
      <w:r w:rsidR="00D60C18">
        <w:t xml:space="preserve">and Accepted </w:t>
      </w:r>
      <w:r>
        <w:t xml:space="preserve">in accordance with the Assurance </w:t>
      </w:r>
      <w:r w:rsidR="00D60C18">
        <w:t xml:space="preserve">and Acceptance </w:t>
      </w:r>
      <w:r>
        <w:t>Process; and</w:t>
      </w:r>
      <w:bookmarkEnd w:id="27"/>
    </w:p>
    <w:p w:rsidR="00E63C2F" w:rsidRDefault="00E63C2F" w:rsidP="003F2AAB">
      <w:pPr>
        <w:pStyle w:val="MRSchedPara3"/>
        <w:spacing w:line="240" w:lineRule="auto"/>
        <w:ind w:left="1786" w:hanging="1077"/>
      </w:pPr>
      <w:bookmarkStart w:id="28" w:name="_Ref503536591"/>
      <w:r>
        <w:t xml:space="preserve">not, for the avoidance of doubt, apply to the review, assurance, approval and/or processing of any </w:t>
      </w:r>
      <w:r w:rsidR="00832964">
        <w:t xml:space="preserve">Task Order Proposal, </w:t>
      </w:r>
      <w:r>
        <w:t>Authority Change or Contractor Change, such changes being reviewed, assured, approved and/or processed in accordance with</w:t>
      </w:r>
      <w:r w:rsidR="00832964">
        <w:t xml:space="preserve"> </w:t>
      </w:r>
      <w:r w:rsidR="00832964">
        <w:fldChar w:fldCharType="begin"/>
      </w:r>
      <w:r w:rsidR="00832964">
        <w:instrText xml:space="preserve"> REF _Ref485921721 \r \h </w:instrText>
      </w:r>
      <w:r w:rsidR="00832964">
        <w:fldChar w:fldCharType="separate"/>
      </w:r>
      <w:r w:rsidR="001B7765">
        <w:t>Schedule 10</w:t>
      </w:r>
      <w:r w:rsidR="00832964">
        <w:fldChar w:fldCharType="end"/>
      </w:r>
      <w:r w:rsidR="00832964">
        <w:t xml:space="preserve"> (</w:t>
      </w:r>
      <w:r w:rsidR="00832964" w:rsidRPr="00832964">
        <w:rPr>
          <w:i/>
        </w:rPr>
        <w:t>Task Order Approval Process</w:t>
      </w:r>
      <w:r w:rsidR="00832964">
        <w:t xml:space="preserve">) and </w:t>
      </w:r>
      <w:r>
        <w:fldChar w:fldCharType="begin"/>
      </w:r>
      <w:r>
        <w:instrText xml:space="preserve"> REF _Ref485752904 \r \h  \* MERGEFORMAT </w:instrText>
      </w:r>
      <w:r>
        <w:fldChar w:fldCharType="separate"/>
      </w:r>
      <w:r w:rsidR="001B7765">
        <w:t>Schedule 11</w:t>
      </w:r>
      <w:r>
        <w:fldChar w:fldCharType="end"/>
      </w:r>
      <w:r>
        <w:t xml:space="preserve"> (</w:t>
      </w:r>
      <w:r w:rsidRPr="00126994">
        <w:rPr>
          <w:i/>
        </w:rPr>
        <w:t>Change Procedure</w:t>
      </w:r>
      <w:r>
        <w:t>)</w:t>
      </w:r>
      <w:r w:rsidR="00012084">
        <w:t xml:space="preserve"> (as the case may be)</w:t>
      </w:r>
      <w:r>
        <w:t>.</w:t>
      </w:r>
      <w:bookmarkEnd w:id="28"/>
    </w:p>
    <w:p w:rsidR="003050FD" w:rsidRPr="003050FD" w:rsidRDefault="003050FD" w:rsidP="003050FD">
      <w:pPr>
        <w:spacing w:line="240" w:lineRule="auto"/>
        <w:ind w:left="709"/>
        <w:rPr>
          <w:b/>
        </w:rPr>
      </w:pPr>
      <w:r>
        <w:rPr>
          <w:b/>
        </w:rPr>
        <w:t>General Assurance Review</w:t>
      </w:r>
    </w:p>
    <w:p w:rsidR="00AF7609" w:rsidRDefault="00AF7609" w:rsidP="00AF7609">
      <w:pPr>
        <w:pStyle w:val="MRSchedPara2"/>
        <w:spacing w:line="240" w:lineRule="auto"/>
      </w:pPr>
      <w:bookmarkStart w:id="29" w:name="_Ref503536592"/>
      <w:r>
        <w:t>The Contractor acknowledges and agree</w:t>
      </w:r>
      <w:r w:rsidR="003050FD">
        <w:t>s</w:t>
      </w:r>
      <w:r>
        <w:t xml:space="preserve"> that any items or documents to be provided by the Contractor as part of the Contractor Deliverables in accordance with this Contract shall be reviewed, assured, approved or otherwise processed in accordance with a General Assurance Review (“</w:t>
      </w:r>
      <w:r>
        <w:rPr>
          <w:b/>
        </w:rPr>
        <w:t>Review</w:t>
      </w:r>
      <w:r w:rsidRPr="00AF7609">
        <w:t>”)</w:t>
      </w:r>
      <w:r w:rsidR="003050FD">
        <w:t xml:space="preserve"> whether such Contractor Deliverable is a Programme</w:t>
      </w:r>
      <w:r w:rsidR="00574C67">
        <w:t>d</w:t>
      </w:r>
      <w:r w:rsidR="003050FD">
        <w:t xml:space="preserve"> Contractor Deliverable or an </w:t>
      </w:r>
      <w:proofErr w:type="spellStart"/>
      <w:r w:rsidR="003050FD">
        <w:t>Unprogrammed</w:t>
      </w:r>
      <w:proofErr w:type="spellEnd"/>
      <w:r w:rsidR="003050FD">
        <w:t xml:space="preserve"> Contractor Deliverable</w:t>
      </w:r>
      <w:r>
        <w:t>.</w:t>
      </w:r>
      <w:bookmarkEnd w:id="29"/>
    </w:p>
    <w:p w:rsidR="00AF7609" w:rsidRDefault="00AF7609" w:rsidP="00AF7609">
      <w:pPr>
        <w:pStyle w:val="MRSchedPara2"/>
        <w:spacing w:line="240" w:lineRule="auto"/>
      </w:pPr>
      <w:bookmarkStart w:id="30" w:name="_Ref503536593"/>
      <w:r>
        <w:t>The Contractor acknowledges and agrees that:</w:t>
      </w:r>
      <w:bookmarkEnd w:id="30"/>
    </w:p>
    <w:p w:rsidR="00AF7609" w:rsidRDefault="00AF7609" w:rsidP="00AF7609">
      <w:pPr>
        <w:pStyle w:val="MRSchedPara3"/>
        <w:spacing w:line="240" w:lineRule="auto"/>
      </w:pPr>
      <w:bookmarkStart w:id="31" w:name="_Ref503536594"/>
      <w:r>
        <w:t>where the Contractor is required to develop, create, produce, provide and/or deliver any items or documents which are Programmed Contractor Deliverables;</w:t>
      </w:r>
      <w:bookmarkEnd w:id="31"/>
    </w:p>
    <w:p w:rsidR="00AF7609" w:rsidRDefault="00AF7609" w:rsidP="00AF7609">
      <w:pPr>
        <w:pStyle w:val="MRSchedPara3"/>
        <w:spacing w:line="240" w:lineRule="auto"/>
      </w:pPr>
      <w:bookmarkStart w:id="32" w:name="_Ref493498068"/>
      <w:r>
        <w:t xml:space="preserve">where the Contractor is required to develop, create, produce, provide and/or deliver any items or documents or any other required </w:t>
      </w:r>
      <w:r w:rsidR="003A08E4">
        <w:t>Contractor D</w:t>
      </w:r>
      <w:r>
        <w:t>eliverable</w:t>
      </w:r>
      <w:r w:rsidR="0081149F">
        <w:t>s</w:t>
      </w:r>
      <w:r>
        <w:t xml:space="preserve"> in accordance with </w:t>
      </w:r>
      <w:r>
        <w:fldChar w:fldCharType="begin"/>
      </w:r>
      <w:r>
        <w:instrText xml:space="preserve"> REF _Ref485921606 \r \h </w:instrText>
      </w:r>
      <w:r>
        <w:fldChar w:fldCharType="separate"/>
      </w:r>
      <w:r w:rsidR="001B7765">
        <w:t>Schedule 2</w:t>
      </w:r>
      <w:r>
        <w:fldChar w:fldCharType="end"/>
      </w:r>
      <w:r>
        <w:t xml:space="preserve"> (</w:t>
      </w:r>
      <w:r>
        <w:rPr>
          <w:i/>
        </w:rPr>
        <w:t>Statement of Requirements</w:t>
      </w:r>
      <w:r>
        <w:t xml:space="preserve">) for which there is no Review Date </w:t>
      </w:r>
      <w:r w:rsidR="00276286">
        <w:t>and/</w:t>
      </w:r>
      <w:r>
        <w:t>or Submission Date identified on the Contract Programme as at the Effective Date;</w:t>
      </w:r>
      <w:bookmarkEnd w:id="32"/>
      <w:r>
        <w:t xml:space="preserve"> </w:t>
      </w:r>
    </w:p>
    <w:p w:rsidR="00AF7609" w:rsidRDefault="00AF7609" w:rsidP="00AF7609">
      <w:pPr>
        <w:pStyle w:val="MRSchedPara3"/>
        <w:spacing w:line="240" w:lineRule="auto"/>
      </w:pPr>
      <w:bookmarkStart w:id="33" w:name="_Ref494203706"/>
      <w:r>
        <w:t xml:space="preserve">where, during the Contract Period, the Contractor is required to develop, create, produce, provide and/or deliver any additional items or documents or any other </w:t>
      </w:r>
      <w:r w:rsidR="00276286">
        <w:t>required Contractor D</w:t>
      </w:r>
      <w:r>
        <w:t>eliverable</w:t>
      </w:r>
      <w:r w:rsidR="00276286">
        <w:t>s</w:t>
      </w:r>
      <w:r>
        <w:t xml:space="preserve"> </w:t>
      </w:r>
      <w:r w:rsidR="0022715E">
        <w:t xml:space="preserve">following the commencement of any Active Task Order, an Exercised Option </w:t>
      </w:r>
      <w:r>
        <w:t xml:space="preserve">or as the result of an approved Change in accordance with </w:t>
      </w:r>
      <w:r>
        <w:fldChar w:fldCharType="begin"/>
      </w:r>
      <w:r>
        <w:instrText xml:space="preserve"> REF _Ref485752904 \r \h </w:instrText>
      </w:r>
      <w:r>
        <w:fldChar w:fldCharType="separate"/>
      </w:r>
      <w:r w:rsidR="001B7765">
        <w:t>Schedule 11</w:t>
      </w:r>
      <w:r>
        <w:fldChar w:fldCharType="end"/>
      </w:r>
      <w:r>
        <w:t xml:space="preserve"> (</w:t>
      </w:r>
      <w:r>
        <w:rPr>
          <w:i/>
        </w:rPr>
        <w:t>Change Procedure</w:t>
      </w:r>
      <w:r w:rsidR="0022715E">
        <w:t>), in respect of which</w:t>
      </w:r>
      <w:r>
        <w:t xml:space="preserve"> there is no Review Date and/or Submission Date identified on the Contract Programme (as no such date was </w:t>
      </w:r>
      <w:r w:rsidR="0022715E">
        <w:t>identified</w:t>
      </w:r>
      <w:r>
        <w:t xml:space="preserve"> pursuant to the relevant </w:t>
      </w:r>
      <w:r w:rsidR="0022715E">
        <w:t xml:space="preserve">Active Task Order, Exercised Option </w:t>
      </w:r>
      <w:r>
        <w:t xml:space="preserve">or approved Change) </w:t>
      </w:r>
      <w:r w:rsidR="003050FD">
        <w:t>(</w:t>
      </w:r>
      <w:r w:rsidR="0022715E">
        <w:t xml:space="preserve">the items in this paragraph </w:t>
      </w:r>
      <w:r w:rsidR="0022715E">
        <w:fldChar w:fldCharType="begin"/>
      </w:r>
      <w:r w:rsidR="0022715E">
        <w:instrText xml:space="preserve"> REF _Ref494203706 \r \h </w:instrText>
      </w:r>
      <w:r w:rsidR="0022715E">
        <w:fldChar w:fldCharType="separate"/>
      </w:r>
      <w:r w:rsidR="001B7765">
        <w:t>1.3.3</w:t>
      </w:r>
      <w:r w:rsidR="0022715E">
        <w:fldChar w:fldCharType="end"/>
      </w:r>
      <w:r w:rsidR="0022715E">
        <w:t xml:space="preserve"> </w:t>
      </w:r>
      <w:r>
        <w:t xml:space="preserve">together with the items referred to in </w:t>
      </w:r>
      <w:r>
        <w:fldChar w:fldCharType="begin"/>
      </w:r>
      <w:r>
        <w:instrText xml:space="preserve"> REF _Ref493498068 \r \h </w:instrText>
      </w:r>
      <w:r>
        <w:fldChar w:fldCharType="separate"/>
      </w:r>
      <w:r w:rsidR="001B7765">
        <w:t>1.3.2</w:t>
      </w:r>
      <w:r>
        <w:fldChar w:fldCharType="end"/>
      </w:r>
      <w:r>
        <w:t xml:space="preserve"> (“</w:t>
      </w:r>
      <w:proofErr w:type="spellStart"/>
      <w:r>
        <w:rPr>
          <w:b/>
        </w:rPr>
        <w:t>Unprogrammed</w:t>
      </w:r>
      <w:proofErr w:type="spellEnd"/>
      <w:r>
        <w:rPr>
          <w:b/>
        </w:rPr>
        <w:t xml:space="preserve"> Contractor Deliverables</w:t>
      </w:r>
      <w:r>
        <w:t>”),</w:t>
      </w:r>
      <w:bookmarkEnd w:id="33"/>
    </w:p>
    <w:p w:rsidR="00442C86" w:rsidRDefault="00442C86" w:rsidP="00AF7609">
      <w:pPr>
        <w:spacing w:line="240" w:lineRule="auto"/>
        <w:ind w:left="720"/>
      </w:pPr>
      <w:r>
        <w:lastRenderedPageBreak/>
        <w:t>then:</w:t>
      </w:r>
    </w:p>
    <w:p w:rsidR="00AF7609" w:rsidRDefault="00442C86" w:rsidP="00442C86">
      <w:pPr>
        <w:spacing w:line="240" w:lineRule="auto"/>
        <w:ind w:left="1440"/>
      </w:pPr>
      <w:r>
        <w:t xml:space="preserve">(a) </w:t>
      </w:r>
      <w:r w:rsidR="00AF7609">
        <w:t xml:space="preserve">such items or documents (including any </w:t>
      </w:r>
      <w:r w:rsidR="003050FD">
        <w:t>Relevant Deliverable</w:t>
      </w:r>
      <w:r w:rsidR="00AF7609">
        <w:t xml:space="preserve">) shall be </w:t>
      </w:r>
      <w:r w:rsidR="00556C5C">
        <w:t>subject to a</w:t>
      </w:r>
      <w:r w:rsidR="00AF7609">
        <w:t xml:space="preserve"> Review</w:t>
      </w:r>
      <w:r w:rsidR="00276286">
        <w:t xml:space="preserve"> (but in the case of </w:t>
      </w:r>
      <w:proofErr w:type="spellStart"/>
      <w:r w:rsidR="00276286">
        <w:t>Unprogrammed</w:t>
      </w:r>
      <w:proofErr w:type="spellEnd"/>
      <w:r w:rsidR="00276286">
        <w:t xml:space="preserve"> Contractor Deliverables, only where the Authority has notified the Contractor of a Review Date and Submission Date for such Contractor Deliverable as contemplated in paragraphs </w:t>
      </w:r>
      <w:r w:rsidR="00276286">
        <w:fldChar w:fldCharType="begin"/>
      </w:r>
      <w:r w:rsidR="00276286">
        <w:instrText xml:space="preserve"> REF _Ref494269619 \r \h </w:instrText>
      </w:r>
      <w:r w:rsidR="00276286">
        <w:fldChar w:fldCharType="separate"/>
      </w:r>
      <w:r w:rsidR="001B7765">
        <w:t>1.4.1</w:t>
      </w:r>
      <w:r w:rsidR="00276286">
        <w:fldChar w:fldCharType="end"/>
      </w:r>
      <w:r w:rsidR="00276286">
        <w:t xml:space="preserve"> and </w:t>
      </w:r>
      <w:r w:rsidR="00276286">
        <w:fldChar w:fldCharType="begin"/>
      </w:r>
      <w:r w:rsidR="00276286">
        <w:instrText xml:space="preserve"> REF _Ref494269628 \r \h </w:instrText>
      </w:r>
      <w:r w:rsidR="00276286">
        <w:fldChar w:fldCharType="separate"/>
      </w:r>
      <w:r w:rsidR="001B7765">
        <w:t>1.4.2</w:t>
      </w:r>
      <w:r w:rsidR="00276286">
        <w:fldChar w:fldCharType="end"/>
      </w:r>
      <w:r w:rsidR="00276286">
        <w:t>)</w:t>
      </w:r>
      <w:r>
        <w:t>; and</w:t>
      </w:r>
    </w:p>
    <w:p w:rsidR="00442C86" w:rsidRDefault="00442C86" w:rsidP="00C02AC5">
      <w:pPr>
        <w:spacing w:line="240" w:lineRule="auto"/>
        <w:ind w:left="1440"/>
      </w:pPr>
      <w:r>
        <w:t xml:space="preserve">(b) failure to satisfy KPI 1 shall permit the Authority to make </w:t>
      </w:r>
      <w:r w:rsidR="00C02AC5">
        <w:t>D</w:t>
      </w:r>
      <w:r>
        <w:t xml:space="preserve">eductions as </w:t>
      </w:r>
      <w:r w:rsidR="00C02AC5">
        <w:t>set out</w:t>
      </w:r>
      <w:r>
        <w:t xml:space="preserve"> in Schedule 6 (</w:t>
      </w:r>
      <w:proofErr w:type="spellStart"/>
      <w:r>
        <w:t>Incentivisation</w:t>
      </w:r>
      <w:proofErr w:type="spellEnd"/>
      <w:r>
        <w:t xml:space="preserve">) (including </w:t>
      </w:r>
      <w:r w:rsidR="00C02AC5">
        <w:t xml:space="preserve">paragraph 9 (Deductions for KPs 1.1 and 1.2) and Appendix 1 to </w:t>
      </w:r>
      <w:r>
        <w:t xml:space="preserve"> </w:t>
      </w:r>
      <w:r w:rsidR="00C02AC5">
        <w:t>Schedule 6 (</w:t>
      </w:r>
      <w:proofErr w:type="spellStart"/>
      <w:r w:rsidR="00C02AC5">
        <w:t>Incentivisation</w:t>
      </w:r>
      <w:proofErr w:type="spellEnd"/>
      <w:r w:rsidR="00C02AC5">
        <w:t>)).</w:t>
      </w:r>
    </w:p>
    <w:p w:rsidR="00E63C2F" w:rsidRDefault="00E63C2F" w:rsidP="00601C09">
      <w:pPr>
        <w:pStyle w:val="MRSchedPara2"/>
        <w:spacing w:line="240" w:lineRule="auto"/>
      </w:pPr>
      <w:bookmarkStart w:id="34" w:name="_Ref503536595"/>
      <w:r>
        <w:t>In relation to each Review, the following procedure shall apply:</w:t>
      </w:r>
      <w:bookmarkEnd w:id="34"/>
    </w:p>
    <w:p w:rsidR="00E63C2F" w:rsidRDefault="00E63C2F" w:rsidP="003F2AAB">
      <w:pPr>
        <w:pStyle w:val="MRSchedPara3"/>
        <w:spacing w:line="240" w:lineRule="auto"/>
        <w:ind w:left="1786" w:hanging="1077"/>
      </w:pPr>
      <w:bookmarkStart w:id="35" w:name="_Ref494269619"/>
      <w:r>
        <w:t xml:space="preserve">the Contractor shall </w:t>
      </w:r>
      <w:r w:rsidR="0022715E">
        <w:t xml:space="preserve">or shall </w:t>
      </w:r>
      <w:r>
        <w:t xml:space="preserve">procure that the </w:t>
      </w:r>
      <w:r w:rsidR="00832964">
        <w:t xml:space="preserve">relevant Programmed Contractor Deliverable or </w:t>
      </w:r>
      <w:proofErr w:type="spellStart"/>
      <w:r w:rsidR="00832964">
        <w:t>Unprogrammed</w:t>
      </w:r>
      <w:proofErr w:type="spellEnd"/>
      <w:r w:rsidR="00832964">
        <w:t xml:space="preserve"> Contractor Deliverable </w:t>
      </w:r>
      <w:r w:rsidR="0022715E">
        <w:t>(“</w:t>
      </w:r>
      <w:r w:rsidR="0022715E" w:rsidRPr="0022715E">
        <w:rPr>
          <w:b/>
        </w:rPr>
        <w:t>Relevant Deliverable</w:t>
      </w:r>
      <w:r w:rsidR="0022715E">
        <w:t xml:space="preserve">”) </w:t>
      </w:r>
      <w:r w:rsidR="00E97CCD">
        <w:t xml:space="preserve">together with any other information required by the Authority in accordance with the Assurance and Acceptance Process, </w:t>
      </w:r>
      <w:r>
        <w:t>is provided to the Authority's Representative on or prior to the Submission Date</w:t>
      </w:r>
      <w:r w:rsidR="00556C5C">
        <w:t xml:space="preserve"> (and the Contractor acknowledges that the Authority </w:t>
      </w:r>
      <w:r w:rsidR="00276286">
        <w:t>may notify</w:t>
      </w:r>
      <w:r w:rsidR="00556C5C">
        <w:t xml:space="preserve"> the Contractor from time to</w:t>
      </w:r>
      <w:r w:rsidR="00222919">
        <w:t xml:space="preserve"> time (in writing or </w:t>
      </w:r>
      <w:r w:rsidR="00806214">
        <w:t xml:space="preserve">orally </w:t>
      </w:r>
      <w:r w:rsidR="00222919">
        <w:t xml:space="preserve">during a Performance Review Meeting) the Submission Date for any Relevant Deliverable which is an </w:t>
      </w:r>
      <w:proofErr w:type="spellStart"/>
      <w:r w:rsidR="00222919">
        <w:t>Unprogrammed</w:t>
      </w:r>
      <w:proofErr w:type="spellEnd"/>
      <w:r w:rsidR="00222919">
        <w:t xml:space="preserve"> Contract Deliverable)</w:t>
      </w:r>
      <w:r>
        <w:t>; and</w:t>
      </w:r>
      <w:bookmarkEnd w:id="35"/>
    </w:p>
    <w:p w:rsidR="00556C5C" w:rsidRDefault="00E97CCD" w:rsidP="003F2AAB">
      <w:pPr>
        <w:pStyle w:val="MRSchedPara3"/>
        <w:spacing w:line="240" w:lineRule="auto"/>
        <w:ind w:left="1786" w:hanging="1077"/>
      </w:pPr>
      <w:bookmarkStart w:id="36" w:name="_Ref494269628"/>
      <w:r>
        <w:t xml:space="preserve">after the Review Period has commenced and on or </w:t>
      </w:r>
      <w:r w:rsidR="0022715E">
        <w:t xml:space="preserve">prior to the </w:t>
      </w:r>
      <w:r w:rsidR="00E63C2F">
        <w:t xml:space="preserve">Review </w:t>
      </w:r>
      <w:r>
        <w:t xml:space="preserve">Date </w:t>
      </w:r>
      <w:r w:rsidR="00222919">
        <w:t xml:space="preserve">(and the Contractor acknowledges that the Authority </w:t>
      </w:r>
      <w:r w:rsidR="00276286">
        <w:t>may</w:t>
      </w:r>
      <w:r w:rsidR="00222919">
        <w:t xml:space="preserve"> notify the Contractor from time to time (in writing or </w:t>
      </w:r>
      <w:r w:rsidR="00806214">
        <w:t xml:space="preserve">orally </w:t>
      </w:r>
      <w:r w:rsidR="00222919">
        <w:t xml:space="preserve">during a Performance Review Meeting) the Review Date for any Relevant Deliverable which is an </w:t>
      </w:r>
      <w:proofErr w:type="spellStart"/>
      <w:r w:rsidR="00222919">
        <w:t>Unprogrammed</w:t>
      </w:r>
      <w:proofErr w:type="spellEnd"/>
      <w:r w:rsidR="00222919">
        <w:t xml:space="preserve"> Contract Deliverable)</w:t>
      </w:r>
      <w:r w:rsidR="00E63C2F">
        <w:t xml:space="preserve">, the Authority's Representative shall notify the Contractor (in writing) whether it has any comments or objections in relation to the </w:t>
      </w:r>
      <w:r w:rsidR="00E91891">
        <w:t>Relevant Deliverable</w:t>
      </w:r>
      <w:r w:rsidR="00E63C2F">
        <w:t>.</w:t>
      </w:r>
      <w:bookmarkEnd w:id="36"/>
    </w:p>
    <w:p w:rsidR="00E63C2F" w:rsidRDefault="00E63C2F" w:rsidP="00601C09">
      <w:pPr>
        <w:pStyle w:val="MRSchedPara2"/>
        <w:spacing w:line="240" w:lineRule="auto"/>
      </w:pPr>
      <w:bookmarkStart w:id="37" w:name="_Ref503536596"/>
      <w:r>
        <w:t>If the Authority's Representative intends to raise comments and/or raise objections and/or raises comments on or objects to any Re</w:t>
      </w:r>
      <w:r w:rsidR="00E91891">
        <w:t>levant Deliverable</w:t>
      </w:r>
      <w:r>
        <w:t>, he shall state the reasons for (and shall provide such evidence or other information as may be reasonably necessary to substantiate) such comments or objections.</w:t>
      </w:r>
      <w:bookmarkEnd w:id="37"/>
    </w:p>
    <w:p w:rsidR="00E63C2F" w:rsidRDefault="00E63C2F" w:rsidP="00601C09">
      <w:pPr>
        <w:pStyle w:val="MRSchedPara2"/>
        <w:spacing w:line="240" w:lineRule="auto"/>
      </w:pPr>
      <w:bookmarkStart w:id="38" w:name="_Ref486352001"/>
      <w:r>
        <w:t>The Contractor acknowledges and agrees that:</w:t>
      </w:r>
      <w:bookmarkEnd w:id="38"/>
    </w:p>
    <w:p w:rsidR="00E63C2F" w:rsidRDefault="00E63C2F" w:rsidP="003F2AAB">
      <w:pPr>
        <w:pStyle w:val="MRSchedPara3"/>
        <w:spacing w:line="240" w:lineRule="auto"/>
        <w:ind w:left="1786" w:hanging="1077"/>
      </w:pPr>
      <w:bookmarkStart w:id="39" w:name="_Ref503536597"/>
      <w:r>
        <w:t>a Review shall not (unless otherwise agreed in writing by the Authority’s Representative) take place if the Entry Criteria in respect of that Review has not been satisfied;</w:t>
      </w:r>
      <w:bookmarkEnd w:id="39"/>
    </w:p>
    <w:p w:rsidR="00E63C2F" w:rsidRDefault="00E63C2F" w:rsidP="003F2AAB">
      <w:pPr>
        <w:pStyle w:val="MRSchedPara3"/>
        <w:spacing w:line="240" w:lineRule="auto"/>
        <w:ind w:left="1786" w:hanging="1077"/>
      </w:pPr>
      <w:bookmarkStart w:id="40" w:name="_Ref503536598"/>
      <w:r>
        <w:t xml:space="preserve">the Review Period shall not (unless otherwise agreed in writing by the Authority’s Representative) commence until receipt by the Authority’s Representative of the </w:t>
      </w:r>
      <w:r w:rsidR="00053BE2">
        <w:t>Relevant Deliverable</w:t>
      </w:r>
      <w:r w:rsidR="00556C5C">
        <w:t xml:space="preserve"> </w:t>
      </w:r>
      <w:r w:rsidR="00806214">
        <w:t>together with</w:t>
      </w:r>
      <w:r w:rsidR="00556C5C">
        <w:t xml:space="preserve"> any other further information required by the Authority in accordance with this Assurance and Acceptance Process</w:t>
      </w:r>
      <w:r>
        <w:t>;</w:t>
      </w:r>
      <w:bookmarkEnd w:id="40"/>
    </w:p>
    <w:p w:rsidR="00E63C2F" w:rsidRDefault="00806214" w:rsidP="003F2AAB">
      <w:pPr>
        <w:pStyle w:val="MRSchedPara3"/>
        <w:tabs>
          <w:tab w:val="num" w:pos="2503"/>
        </w:tabs>
        <w:spacing w:line="240" w:lineRule="auto"/>
        <w:ind w:left="1786" w:hanging="1077"/>
      </w:pPr>
      <w:bookmarkStart w:id="41" w:name="_Ref503536599"/>
      <w:r>
        <w:t xml:space="preserve">in the case of Programmed Contractor Deliverables the Authority has specified and in the case of </w:t>
      </w:r>
      <w:r w:rsidR="00E63C2F">
        <w:t xml:space="preserve">the </w:t>
      </w:r>
      <w:proofErr w:type="spellStart"/>
      <w:r>
        <w:t>Unprogrammed</w:t>
      </w:r>
      <w:proofErr w:type="spellEnd"/>
      <w:r>
        <w:t xml:space="preserve"> Contractor Deliverables the </w:t>
      </w:r>
      <w:r w:rsidR="00E63C2F">
        <w:t xml:space="preserve">Authority </w:t>
      </w:r>
      <w:r w:rsidR="00556C5C">
        <w:t>will</w:t>
      </w:r>
      <w:r w:rsidR="003050FD">
        <w:t xml:space="preserve"> specify </w:t>
      </w:r>
      <w:r w:rsidR="00053BE2">
        <w:t>the</w:t>
      </w:r>
      <w:r w:rsidR="00E63C2F">
        <w:t xml:space="preserve"> </w:t>
      </w:r>
      <w:r>
        <w:t xml:space="preserve">relevant </w:t>
      </w:r>
      <w:r w:rsidR="00556C5C">
        <w:t>Submission Date</w:t>
      </w:r>
      <w:r>
        <w:t>s</w:t>
      </w:r>
      <w:r w:rsidR="00556C5C">
        <w:t xml:space="preserve"> and </w:t>
      </w:r>
      <w:r w:rsidR="00E63C2F">
        <w:t xml:space="preserve">Review </w:t>
      </w:r>
      <w:r w:rsidR="00556C5C">
        <w:t>Date</w:t>
      </w:r>
      <w:r>
        <w:t>s</w:t>
      </w:r>
      <w:r w:rsidR="00E63C2F">
        <w:t xml:space="preserve"> on the assumption that the Contractor has fully complied (and, at all times throughout the Contract Period, continues to fully comply) with </w:t>
      </w:r>
      <w:r w:rsidR="00053BE2">
        <w:t xml:space="preserve">all of </w:t>
      </w:r>
      <w:r w:rsidR="00E63C2F">
        <w:t>its obligations</w:t>
      </w:r>
      <w:r w:rsidR="00053BE2">
        <w:t xml:space="preserve"> </w:t>
      </w:r>
      <w:r w:rsidR="00E63C2F">
        <w:t xml:space="preserve">and where the Contractor shall not have complied with </w:t>
      </w:r>
      <w:r w:rsidR="00053BE2">
        <w:t xml:space="preserve">all </w:t>
      </w:r>
      <w:r w:rsidR="00E63C2F">
        <w:t xml:space="preserve">such </w:t>
      </w:r>
      <w:r w:rsidR="00E63C2F">
        <w:lastRenderedPageBreak/>
        <w:t xml:space="preserve">obligations, the Authority shall be entitled to such extension to </w:t>
      </w:r>
      <w:r w:rsidR="00556C5C">
        <w:t>such dates and period</w:t>
      </w:r>
      <w:r w:rsidR="00E63C2F">
        <w:t xml:space="preserve"> as </w:t>
      </w:r>
      <w:r w:rsidR="003050FD">
        <w:t>it considers</w:t>
      </w:r>
      <w:r w:rsidR="00E63C2F" w:rsidRPr="00BC66EE">
        <w:t xml:space="preserve"> reasonable in</w:t>
      </w:r>
      <w:r w:rsidR="00E63C2F">
        <w:t xml:space="preserve"> the circumstances to enable the Authority to review and consider in full any</w:t>
      </w:r>
      <w:r w:rsidR="00053BE2">
        <w:t xml:space="preserve"> Relevant Deliverable.</w:t>
      </w:r>
      <w:bookmarkEnd w:id="41"/>
    </w:p>
    <w:p w:rsidR="00E63C2F" w:rsidRDefault="00E63C2F" w:rsidP="00601C09">
      <w:pPr>
        <w:pStyle w:val="MRSchedPara2"/>
        <w:spacing w:line="240" w:lineRule="auto"/>
      </w:pPr>
      <w:bookmarkStart w:id="42" w:name="_Ref503536600"/>
      <w:r>
        <w:t xml:space="preserve">No review, comment, approval by the Authority under this </w:t>
      </w:r>
      <w:r>
        <w:fldChar w:fldCharType="begin"/>
      </w:r>
      <w:r>
        <w:instrText xml:space="preserve"> REF _Ref485921608 \r \h  \* MERGEFORMAT </w:instrText>
      </w:r>
      <w:r>
        <w:fldChar w:fldCharType="separate"/>
      </w:r>
      <w:r w:rsidR="001B7765">
        <w:t>Schedule 4</w:t>
      </w:r>
      <w:r>
        <w:fldChar w:fldCharType="end"/>
      </w:r>
      <w:r>
        <w:t xml:space="preserve"> (</w:t>
      </w:r>
      <w:r w:rsidRPr="00126994">
        <w:rPr>
          <w:i/>
        </w:rPr>
        <w:t xml:space="preserve">Assurance </w:t>
      </w:r>
      <w:r w:rsidR="00AA005F">
        <w:rPr>
          <w:i/>
        </w:rPr>
        <w:t xml:space="preserve">and Acceptance </w:t>
      </w:r>
      <w:r w:rsidRPr="00126994">
        <w:rPr>
          <w:i/>
        </w:rPr>
        <w:t>Process</w:t>
      </w:r>
      <w:r>
        <w:t>) shall operate to exclude or limit the Contractor's obligations or liabilities under this Contract (or the Authority's rights under this Contract), including (without limitation) the Contractor’s obligation to deliver the Contractor Deliverables in accordance with the Contract Programme.</w:t>
      </w:r>
      <w:bookmarkEnd w:id="42"/>
    </w:p>
    <w:p w:rsidR="00E63C2F" w:rsidRDefault="00E63C2F" w:rsidP="00601C09">
      <w:pPr>
        <w:pStyle w:val="MRSchedPara1"/>
        <w:spacing w:line="240" w:lineRule="auto"/>
      </w:pPr>
      <w:bookmarkStart w:id="43" w:name="_Ref494272675"/>
      <w:r>
        <w:t>Further Information</w:t>
      </w:r>
      <w:bookmarkEnd w:id="43"/>
      <w:r>
        <w:t xml:space="preserve"> </w:t>
      </w:r>
    </w:p>
    <w:p w:rsidR="00E63C2F" w:rsidRDefault="00E63C2F" w:rsidP="00601C09">
      <w:pPr>
        <w:pStyle w:val="MRSchedPara2"/>
        <w:spacing w:line="240" w:lineRule="auto"/>
      </w:pPr>
      <w:bookmarkStart w:id="44" w:name="_Ref486352011"/>
      <w:r>
        <w:t xml:space="preserve">The Contractor shall submit any further or other </w:t>
      </w:r>
      <w:r w:rsidR="003050FD">
        <w:t xml:space="preserve">information, data, documents </w:t>
      </w:r>
      <w:r>
        <w:t xml:space="preserve">and/or items that the Authority's </w:t>
      </w:r>
      <w:r w:rsidRPr="00BC66EE">
        <w:t>Representative reasonably</w:t>
      </w:r>
      <w:r>
        <w:t xml:space="preserve"> requires in relation to any Review to be conducted under this </w:t>
      </w:r>
      <w:r>
        <w:fldChar w:fldCharType="begin"/>
      </w:r>
      <w:r>
        <w:instrText xml:space="preserve"> REF _Ref485921608 \r \h  \* MERGEFORMAT </w:instrText>
      </w:r>
      <w:r>
        <w:fldChar w:fldCharType="separate"/>
      </w:r>
      <w:r w:rsidR="001B7765">
        <w:t>Schedule 4</w:t>
      </w:r>
      <w:r>
        <w:fldChar w:fldCharType="end"/>
      </w:r>
      <w:r>
        <w:t xml:space="preserve"> (</w:t>
      </w:r>
      <w:r w:rsidRPr="00126994">
        <w:rPr>
          <w:i/>
        </w:rPr>
        <w:t>Assurance</w:t>
      </w:r>
      <w:r w:rsidR="00AA005F" w:rsidRPr="00AA005F">
        <w:rPr>
          <w:i/>
        </w:rPr>
        <w:t xml:space="preserve"> </w:t>
      </w:r>
      <w:r w:rsidR="00AA005F">
        <w:rPr>
          <w:i/>
        </w:rPr>
        <w:t>and Acceptance</w:t>
      </w:r>
      <w:r w:rsidRPr="00126994">
        <w:rPr>
          <w:i/>
        </w:rPr>
        <w:t xml:space="preserve"> Process</w:t>
      </w:r>
      <w:r>
        <w:t>).</w:t>
      </w:r>
      <w:bookmarkEnd w:id="44"/>
    </w:p>
    <w:p w:rsidR="00E63C2F" w:rsidRDefault="00E63C2F" w:rsidP="00601C09">
      <w:pPr>
        <w:pStyle w:val="MRSchedPara2"/>
        <w:spacing w:line="240" w:lineRule="auto"/>
      </w:pPr>
      <w:bookmarkStart w:id="45" w:name="_Ref503536601"/>
      <w:r>
        <w:t>If the Contractor does not submit any such information, data, documents and/or items, the Authority's Representative shall be entitled to:</w:t>
      </w:r>
      <w:bookmarkEnd w:id="45"/>
    </w:p>
    <w:p w:rsidR="00E63C2F" w:rsidRDefault="00E63C2F" w:rsidP="003F2AAB">
      <w:pPr>
        <w:pStyle w:val="MRSchedPara3"/>
        <w:spacing w:line="240" w:lineRule="auto"/>
        <w:ind w:left="1786" w:hanging="1077"/>
      </w:pPr>
      <w:bookmarkStart w:id="46" w:name="_Ref503536602"/>
      <w:r>
        <w:t xml:space="preserve">comment on or object to the </w:t>
      </w:r>
      <w:r w:rsidR="00625874">
        <w:t>Relevant Deliverables</w:t>
      </w:r>
      <w:r>
        <w:t xml:space="preserve"> on the basis of the information, data, documents and/or items which have been provided; or</w:t>
      </w:r>
      <w:bookmarkEnd w:id="46"/>
    </w:p>
    <w:p w:rsidR="00E63C2F" w:rsidRDefault="00E63C2F" w:rsidP="003F2AAB">
      <w:pPr>
        <w:pStyle w:val="MRSchedPara3"/>
        <w:spacing w:line="240" w:lineRule="auto"/>
        <w:ind w:left="1786" w:hanging="1077"/>
      </w:pPr>
      <w:bookmarkStart w:id="47" w:name="_Ref503536603"/>
      <w:r>
        <w:t>reject the Re</w:t>
      </w:r>
      <w:r w:rsidR="00993E98">
        <w:t>levant Deliverables</w:t>
      </w:r>
      <w:r>
        <w:t xml:space="preserve"> on the grounds that insufficient information, data, documents and/or items have been provided.</w:t>
      </w:r>
      <w:bookmarkEnd w:id="47"/>
    </w:p>
    <w:p w:rsidR="00E63C2F" w:rsidRDefault="00E63C2F" w:rsidP="00601C09">
      <w:pPr>
        <w:pStyle w:val="MRSchedPara1"/>
        <w:spacing w:line="240" w:lineRule="auto"/>
      </w:pPr>
      <w:bookmarkStart w:id="48" w:name="_Ref503536604"/>
      <w:r>
        <w:t>Effect Of Review</w:t>
      </w:r>
      <w:bookmarkEnd w:id="48"/>
    </w:p>
    <w:p w:rsidR="00E63C2F" w:rsidRDefault="00E63C2F" w:rsidP="00601C09">
      <w:pPr>
        <w:pStyle w:val="MRSchedPara2"/>
        <w:spacing w:line="240" w:lineRule="auto"/>
      </w:pPr>
      <w:bookmarkStart w:id="49" w:name="_Ref503536605"/>
      <w:r>
        <w:t>Where the Exit Criteria in respect of a Review has been achieved on the Review Date:</w:t>
      </w:r>
      <w:bookmarkEnd w:id="49"/>
    </w:p>
    <w:p w:rsidR="00E63C2F" w:rsidRDefault="00E63C2F" w:rsidP="003F2AAB">
      <w:pPr>
        <w:pStyle w:val="MRSchedPara3"/>
        <w:spacing w:line="240" w:lineRule="auto"/>
        <w:ind w:left="1786" w:hanging="1077"/>
      </w:pPr>
      <w:bookmarkStart w:id="50" w:name="_Ref486352165"/>
      <w:r>
        <w:t xml:space="preserve">any </w:t>
      </w:r>
      <w:r w:rsidR="0054702E">
        <w:t>Relevant Deliverable</w:t>
      </w:r>
      <w:r>
        <w:t xml:space="preserve"> (and/or any further information, data, documents and/or items submitted as part of the Entry Criteria for that Review) in respect of which the Authority's Representative has confirmed that it does not have any comments or objections shall</w:t>
      </w:r>
      <w:r w:rsidR="0054702E">
        <w:t>:</w:t>
      </w:r>
      <w:bookmarkEnd w:id="50"/>
    </w:p>
    <w:p w:rsidR="0054702E" w:rsidRDefault="0054702E" w:rsidP="0054702E">
      <w:pPr>
        <w:pStyle w:val="MRSchedPara4"/>
        <w:tabs>
          <w:tab w:val="clear" w:pos="2517"/>
          <w:tab w:val="num" w:pos="2503"/>
        </w:tabs>
        <w:spacing w:line="240" w:lineRule="auto"/>
        <w:ind w:left="2506"/>
      </w:pPr>
      <w:bookmarkStart w:id="51" w:name="_Ref494270914"/>
      <w:r>
        <w:t>where there is no further work to be</w:t>
      </w:r>
      <w:r w:rsidR="003050FD">
        <w:t xml:space="preserve"> carried out by the Contractor</w:t>
      </w:r>
      <w:r>
        <w:t xml:space="preserve"> in respect of the Relevant Deliverable, be </w:t>
      </w:r>
      <w:r w:rsidR="003050FD">
        <w:t xml:space="preserve">considered for Acceptance in accordance with </w:t>
      </w:r>
      <w:r>
        <w:t xml:space="preserve">paragraph </w:t>
      </w:r>
      <w:r w:rsidR="00B03766">
        <w:fldChar w:fldCharType="begin"/>
      </w:r>
      <w:r w:rsidR="00B03766">
        <w:instrText xml:space="preserve">  REF _Ref503536629 \r \h \* MERGEFORMAT </w:instrText>
      </w:r>
      <w:r w:rsidR="00B03766">
        <w:fldChar w:fldCharType="separate"/>
      </w:r>
      <w:r w:rsidR="001B7765" w:rsidRPr="001B7765">
        <w:rPr>
          <w:color w:val="000000"/>
        </w:rPr>
        <w:t>6</w:t>
      </w:r>
      <w:r w:rsidR="00B03766">
        <w:fldChar w:fldCharType="end"/>
      </w:r>
      <w:r>
        <w:t xml:space="preserve"> (</w:t>
      </w:r>
      <w:r>
        <w:rPr>
          <w:i/>
        </w:rPr>
        <w:t>Acceptance</w:t>
      </w:r>
      <w:r>
        <w:t>); or</w:t>
      </w:r>
      <w:bookmarkEnd w:id="51"/>
    </w:p>
    <w:p w:rsidR="0054702E" w:rsidRDefault="0054702E" w:rsidP="0054702E">
      <w:pPr>
        <w:pStyle w:val="MRSchedPara4"/>
        <w:tabs>
          <w:tab w:val="clear" w:pos="2517"/>
          <w:tab w:val="num" w:pos="2503"/>
        </w:tabs>
        <w:spacing w:line="240" w:lineRule="auto"/>
        <w:ind w:left="2506"/>
      </w:pPr>
      <w:bookmarkStart w:id="52" w:name="_Ref494271519"/>
      <w:r>
        <w:t xml:space="preserve">where there is further work to be carried out by the Contractor in respect of the Relevant Deliverable, be further developed by the Contractor and submitted for review by the Authority at the next </w:t>
      </w:r>
      <w:r w:rsidR="003050FD">
        <w:t xml:space="preserve">relevant </w:t>
      </w:r>
      <w:r>
        <w:t>Review Date; or</w:t>
      </w:r>
      <w:bookmarkEnd w:id="52"/>
    </w:p>
    <w:p w:rsidR="00E63C2F" w:rsidRDefault="00E63C2F" w:rsidP="0054702E">
      <w:pPr>
        <w:pStyle w:val="MRSchedPara3"/>
        <w:tabs>
          <w:tab w:val="clear" w:pos="1797"/>
          <w:tab w:val="num" w:pos="1794"/>
        </w:tabs>
        <w:spacing w:line="240" w:lineRule="auto"/>
        <w:ind w:left="1797" w:hanging="1077"/>
      </w:pPr>
      <w:bookmarkStart w:id="53" w:name="_Ref486352021"/>
      <w:bookmarkStart w:id="54" w:name="_Ref503536606"/>
      <w:r>
        <w:t xml:space="preserve">if the Authority's Representative raises comments or objections in relation to a </w:t>
      </w:r>
      <w:r w:rsidR="0054702E">
        <w:t xml:space="preserve">Relevant Deliverable </w:t>
      </w:r>
      <w:r>
        <w:t>(and/or in relation to any further information, data, documents and/or items submitted as part of the Entry Criteria for that Review) but notwithstanding such comments or objections</w:t>
      </w:r>
      <w:bookmarkEnd w:id="53"/>
      <w:r w:rsidR="0054702E">
        <w:t xml:space="preserve"> </w:t>
      </w:r>
      <w:r>
        <w:t>the Authority’s Representative (in his absolute discretion) is satisfied that the Exit Criteria for that Review can be considered to have been achieved,</w:t>
      </w:r>
      <w:bookmarkEnd w:id="54"/>
    </w:p>
    <w:p w:rsidR="00E63C2F" w:rsidRDefault="00E63C2F" w:rsidP="0054702E">
      <w:pPr>
        <w:spacing w:line="240" w:lineRule="auto"/>
        <w:ind w:left="1797"/>
      </w:pPr>
      <w:r>
        <w:t>the Contractor shall:</w:t>
      </w:r>
    </w:p>
    <w:p w:rsidR="00E63C2F" w:rsidRDefault="00E63C2F" w:rsidP="0054702E">
      <w:pPr>
        <w:pStyle w:val="MRSchedPara4"/>
        <w:tabs>
          <w:tab w:val="clear" w:pos="2517"/>
          <w:tab w:val="num" w:pos="2514"/>
        </w:tabs>
        <w:spacing w:line="240" w:lineRule="auto"/>
        <w:ind w:left="2517"/>
      </w:pPr>
      <w:bookmarkStart w:id="55" w:name="_Ref493527432"/>
      <w:r>
        <w:lastRenderedPageBreak/>
        <w:t xml:space="preserve">to the extent that such comments or objections do not require the Contractor to undertake further or additional activities and re-submit the </w:t>
      </w:r>
      <w:r w:rsidR="0054702E">
        <w:t>Relevant Deliverable</w:t>
      </w:r>
      <w:r>
        <w:t xml:space="preserve"> (and/or any information, data, documents and/or items submitted as part of the Entry Criteria for that Review) to the Authority for further review prior to complying with and/or proceeding on the basis of and/or undertaking such further and/or additional activities in respect of (as the case may be) such </w:t>
      </w:r>
      <w:r w:rsidR="00571012">
        <w:t>Relevant Deliverable</w:t>
      </w:r>
      <w:r>
        <w:t xml:space="preserve">, comply with and/or proceed on the basis of and/or undertake such further and/or additional activities in respect of (as the case may be) such </w:t>
      </w:r>
      <w:r w:rsidR="00571012">
        <w:t>Relevant Deliverable</w:t>
      </w:r>
      <w:r>
        <w:t xml:space="preserve"> (and/or such information, data, documents and/or items submitted as part of the Entry Criteria for that Review) after amendment and/or adjustment (as the case may be) in accordance with the comments or objections of the Authority's Representative</w:t>
      </w:r>
      <w:r w:rsidR="003050FD">
        <w:t xml:space="preserve"> and such Relevant Deliverable should only be considered for Acceptance in accordance with paragraph </w:t>
      </w:r>
      <w:r w:rsidR="00B03766">
        <w:fldChar w:fldCharType="begin"/>
      </w:r>
      <w:r w:rsidR="00B03766">
        <w:instrText xml:space="preserve">  REF _Ref503536629 \r \h \* MERGEFORMAT </w:instrText>
      </w:r>
      <w:r w:rsidR="00B03766">
        <w:fldChar w:fldCharType="separate"/>
      </w:r>
      <w:r w:rsidR="001B7765" w:rsidRPr="001B7765">
        <w:rPr>
          <w:color w:val="000000"/>
        </w:rPr>
        <w:t>6</w:t>
      </w:r>
      <w:r w:rsidR="00B03766">
        <w:fldChar w:fldCharType="end"/>
      </w:r>
      <w:r w:rsidR="003050FD">
        <w:t xml:space="preserve"> (</w:t>
      </w:r>
      <w:r w:rsidR="003050FD">
        <w:rPr>
          <w:i/>
        </w:rPr>
        <w:t>Acceptance</w:t>
      </w:r>
      <w:r w:rsidR="003050FD">
        <w:t>) when the Relevant Deliverable has been amended and/or updated (as the case may be) and reissued by the Contractor to the Authority</w:t>
      </w:r>
      <w:r>
        <w:t>;</w:t>
      </w:r>
      <w:bookmarkEnd w:id="55"/>
    </w:p>
    <w:p w:rsidR="00E63C2F" w:rsidRDefault="00E63C2F" w:rsidP="00571012">
      <w:pPr>
        <w:pStyle w:val="MRSchedPara4"/>
        <w:tabs>
          <w:tab w:val="clear" w:pos="2517"/>
          <w:tab w:val="num" w:pos="2514"/>
        </w:tabs>
        <w:spacing w:line="240" w:lineRule="auto"/>
        <w:ind w:left="2517"/>
      </w:pPr>
      <w:bookmarkStart w:id="56" w:name="_Ref503536607"/>
      <w:r>
        <w:t xml:space="preserve">to the extent that such comments or objections do require the Contractor to undertake further or additional activities and re-submit the </w:t>
      </w:r>
      <w:r w:rsidR="00571012">
        <w:t>Relevant Deliverable</w:t>
      </w:r>
      <w:r>
        <w:t xml:space="preserve"> (and/or any information, data, documents and/or items submitted as part of the Entry Criteria for that Review) to the Authority for further review:</w:t>
      </w:r>
      <w:bookmarkEnd w:id="56"/>
    </w:p>
    <w:p w:rsidR="00E63C2F" w:rsidRDefault="00E63C2F" w:rsidP="00571012">
      <w:pPr>
        <w:pStyle w:val="MRSchedPara5"/>
        <w:spacing w:line="240" w:lineRule="auto"/>
      </w:pPr>
      <w:bookmarkStart w:id="57" w:name="_Ref503536608"/>
      <w:r>
        <w:t xml:space="preserve">not act on and/or proceed on the basis of the </w:t>
      </w:r>
      <w:r w:rsidR="00571012">
        <w:t xml:space="preserve">Relevant Deliverable </w:t>
      </w:r>
      <w:r>
        <w:t>(and/or any such information, data, documents</w:t>
      </w:r>
      <w:r w:rsidR="00571012">
        <w:t xml:space="preserve"> </w:t>
      </w:r>
      <w:r>
        <w:t xml:space="preserve">and/or items submitted as part of the Entry Criteria for that Review) or the relevant part of such </w:t>
      </w:r>
      <w:r w:rsidR="0021233D">
        <w:t xml:space="preserve">Relevant Deliverable </w:t>
      </w:r>
      <w:r>
        <w:t>(and/or any such information, data, documents and/or items submitted as part of the Entry Criteria for that Review) to which such comments or objections relate (as the case may be);</w:t>
      </w:r>
      <w:bookmarkEnd w:id="57"/>
      <w:r>
        <w:t xml:space="preserve"> </w:t>
      </w:r>
    </w:p>
    <w:p w:rsidR="00E63C2F" w:rsidRDefault="00E63C2F" w:rsidP="000F5161">
      <w:pPr>
        <w:pStyle w:val="MRSchedPara5"/>
        <w:spacing w:line="240" w:lineRule="auto"/>
      </w:pPr>
      <w:bookmarkStart w:id="58" w:name="_Ref503536609"/>
      <w:r>
        <w:t>undertake such further or additional activities as are necessary to address each of the comments and/or objections of the Authority’s Representative; and</w:t>
      </w:r>
      <w:bookmarkEnd w:id="58"/>
      <w:r>
        <w:t xml:space="preserve"> </w:t>
      </w:r>
    </w:p>
    <w:p w:rsidR="00E63C2F" w:rsidRDefault="00E63C2F" w:rsidP="000F5161">
      <w:pPr>
        <w:pStyle w:val="MRSchedPara5"/>
        <w:spacing w:line="240" w:lineRule="auto"/>
      </w:pPr>
      <w:bookmarkStart w:id="59" w:name="_Ref503536610"/>
      <w:r>
        <w:t xml:space="preserve">re-submit the </w:t>
      </w:r>
      <w:r w:rsidR="000F5161">
        <w:t>Relevant Deliverable</w:t>
      </w:r>
      <w:r>
        <w:t xml:space="preserve"> and/or such information, data, documents and/or items submitted as part of the Entry Criteria for that Review (as amended and specifically identifying the amendments, adjustments and/or changes made to such </w:t>
      </w:r>
      <w:r w:rsidR="000F5161">
        <w:t>Relevant Deliverable</w:t>
      </w:r>
      <w:r>
        <w:t xml:space="preserve"> (and/or such information, data, documents and/or items) to address the comments or objections raised by the Authority’s Representative) to the Authority’s Representative within such period and in the manner as the Authority’s Representative shall specify at the time of issuing such comments or objections to the Contractor or as otherwise specified at the relevant Review,</w:t>
      </w:r>
      <w:bookmarkEnd w:id="59"/>
    </w:p>
    <w:p w:rsidR="00E63C2F" w:rsidRDefault="00E63C2F" w:rsidP="000F5161">
      <w:pPr>
        <w:spacing w:line="240" w:lineRule="auto"/>
        <w:ind w:left="2520"/>
      </w:pPr>
      <w:r>
        <w:t xml:space="preserve">provided always that where: </w:t>
      </w:r>
    </w:p>
    <w:p w:rsidR="00E63C2F" w:rsidRDefault="00E63C2F" w:rsidP="000F5161">
      <w:pPr>
        <w:pStyle w:val="MRSchedPara6"/>
        <w:spacing w:line="240" w:lineRule="auto"/>
      </w:pPr>
      <w:bookmarkStart w:id="60" w:name="_Ref503536611"/>
      <w:r>
        <w:lastRenderedPageBreak/>
        <w:t xml:space="preserve">the Contractor does not comply with the provisions of this paragraph </w:t>
      </w:r>
      <w:r>
        <w:fldChar w:fldCharType="begin"/>
      </w:r>
      <w:r>
        <w:instrText xml:space="preserve"> REF _Ref486352021 \r \h  \* MERGEFORMAT </w:instrText>
      </w:r>
      <w:r>
        <w:fldChar w:fldCharType="separate"/>
      </w:r>
      <w:r w:rsidR="001B7765">
        <w:t>3.1.2</w:t>
      </w:r>
      <w:r>
        <w:fldChar w:fldCharType="end"/>
      </w:r>
      <w:r>
        <w:t xml:space="preserve"> within such time period and/or in such manner specified; and/or</w:t>
      </w:r>
      <w:bookmarkEnd w:id="60"/>
    </w:p>
    <w:p w:rsidR="00E63C2F" w:rsidRDefault="00E63C2F" w:rsidP="000F5161">
      <w:pPr>
        <w:pStyle w:val="MRSchedPara6"/>
        <w:spacing w:line="240" w:lineRule="auto"/>
      </w:pPr>
      <w:bookmarkStart w:id="61" w:name="_Ref503536612"/>
      <w:r>
        <w:t xml:space="preserve">the Authority’s Representative has further comments and/or objections in relation to such amendments, adjustments and/or changes (and/or any failure by the Contractor to make such amendments, adjustments and/or changes as would be reasonably required to address such comments and/or objections of the Authority’s Representative) when the </w:t>
      </w:r>
      <w:r w:rsidR="000F5161">
        <w:t>Relevant Deliverable</w:t>
      </w:r>
      <w:r>
        <w:t xml:space="preserve"> (and/or any such information, data, documents and/or items submitted as part of the Entry Criteria for the relevant Review) is re-submitted,</w:t>
      </w:r>
      <w:bookmarkEnd w:id="61"/>
    </w:p>
    <w:p w:rsidR="00E63C2F" w:rsidRDefault="00E63C2F" w:rsidP="00491710">
      <w:pPr>
        <w:spacing w:line="240" w:lineRule="auto"/>
        <w:ind w:left="2517"/>
      </w:pPr>
      <w:r>
        <w:t xml:space="preserve">then such </w:t>
      </w:r>
      <w:r w:rsidR="000F5161">
        <w:t>Relevant Deliverable</w:t>
      </w:r>
      <w:r>
        <w:t xml:space="preserve"> (and such information, data, documents and/or items) shall be deemed to be</w:t>
      </w:r>
      <w:r w:rsidR="000F5161">
        <w:t xml:space="preserve"> required to be submitted as part of</w:t>
      </w:r>
      <w:r>
        <w:t xml:space="preserve"> any subsequent Review as may be notified by the Authority’s Representative</w:t>
      </w:r>
      <w:r w:rsidR="003050FD">
        <w:t>;</w:t>
      </w:r>
      <w:r>
        <w:t xml:space="preserve"> </w:t>
      </w:r>
    </w:p>
    <w:p w:rsidR="00E63C2F" w:rsidRDefault="00E63C2F" w:rsidP="00491710">
      <w:pPr>
        <w:pStyle w:val="MRSchedPara4"/>
        <w:tabs>
          <w:tab w:val="clear" w:pos="2517"/>
          <w:tab w:val="num" w:pos="2514"/>
        </w:tabs>
        <w:spacing w:line="240" w:lineRule="auto"/>
        <w:ind w:left="2517"/>
      </w:pPr>
      <w:bookmarkStart w:id="62" w:name="_Ref486352044"/>
      <w:r>
        <w:t xml:space="preserve">if </w:t>
      </w:r>
      <w:r w:rsidR="00491710">
        <w:t>the Contractor</w:t>
      </w:r>
      <w:r>
        <w:t xml:space="preserve"> does not accept the comments or objections of the Authority's Representative (and the Parties are otherwise unable to agree such matter), refer the matter for determination in accordance with the Dispute Resolution Procedure </w:t>
      </w:r>
      <w:r w:rsidR="00491710">
        <w:t>(</w:t>
      </w:r>
      <w:r>
        <w:t xml:space="preserve">and the Contractor shall not act on and/or proceed on the basis of the </w:t>
      </w:r>
      <w:r w:rsidR="00491710">
        <w:t>Relevant Deliverable</w:t>
      </w:r>
      <w:r>
        <w:t xml:space="preserve"> and/or such information, data, documents) until such matter is so determined in accordance with this paragraph </w:t>
      </w:r>
      <w:r>
        <w:fldChar w:fldCharType="begin"/>
      </w:r>
      <w:r>
        <w:instrText xml:space="preserve"> REF _Ref486352021 \r \h  \* MERGEFORMAT </w:instrText>
      </w:r>
      <w:r>
        <w:fldChar w:fldCharType="separate"/>
      </w:r>
      <w:r w:rsidR="001B7765">
        <w:t>3.1.2</w:t>
      </w:r>
      <w:r>
        <w:fldChar w:fldCharType="end"/>
      </w:r>
      <w:r>
        <w:fldChar w:fldCharType="begin"/>
      </w:r>
      <w:r>
        <w:instrText xml:space="preserve"> REF _Ref486352044 \r \h  \* MERGEFORMAT </w:instrText>
      </w:r>
      <w:r>
        <w:fldChar w:fldCharType="separate"/>
      </w:r>
      <w:r w:rsidR="001B7765">
        <w:t>(iii)</w:t>
      </w:r>
      <w:r>
        <w:fldChar w:fldCharType="end"/>
      </w:r>
      <w:r>
        <w:t xml:space="preserve"> or otherwise agreed in writing</w:t>
      </w:r>
      <w:r w:rsidR="003050FD">
        <w:t>)</w:t>
      </w:r>
      <w:r>
        <w:t>.</w:t>
      </w:r>
      <w:bookmarkEnd w:id="62"/>
    </w:p>
    <w:p w:rsidR="00E63C2F" w:rsidRDefault="00E63C2F" w:rsidP="00601C09">
      <w:pPr>
        <w:pStyle w:val="MRSchedPara2"/>
        <w:spacing w:line="240" w:lineRule="auto"/>
      </w:pPr>
      <w:bookmarkStart w:id="63" w:name="_Ref503536613"/>
      <w:r>
        <w:t xml:space="preserve">Where, subject to paragraph </w:t>
      </w:r>
      <w:r>
        <w:fldChar w:fldCharType="begin"/>
      </w:r>
      <w:r>
        <w:instrText xml:space="preserve"> REF _Ref486352021 \r \h  \* MERGEFORMAT </w:instrText>
      </w:r>
      <w:r>
        <w:fldChar w:fldCharType="separate"/>
      </w:r>
      <w:r w:rsidR="001B7765">
        <w:t>3.1.2</w:t>
      </w:r>
      <w:r>
        <w:fldChar w:fldCharType="end"/>
      </w:r>
      <w:r>
        <w:t>, the Exit Criteria in respect of a Review has not been achieved on the Review Date, then that Review shall be repeated (the “</w:t>
      </w:r>
      <w:r w:rsidRPr="00E60077">
        <w:rPr>
          <w:b/>
        </w:rPr>
        <w:t>Subsequent</w:t>
      </w:r>
      <w:r>
        <w:t xml:space="preserve"> </w:t>
      </w:r>
      <w:r w:rsidRPr="00E60077">
        <w:rPr>
          <w:b/>
        </w:rPr>
        <w:t>Review</w:t>
      </w:r>
      <w:r>
        <w:t>”) in accordance with the following procedure:</w:t>
      </w:r>
      <w:bookmarkEnd w:id="63"/>
      <w:r>
        <w:t xml:space="preserve"> </w:t>
      </w:r>
    </w:p>
    <w:p w:rsidR="00E63C2F" w:rsidRDefault="00E63C2F" w:rsidP="003F2AAB">
      <w:pPr>
        <w:pStyle w:val="MRSchedPara3"/>
        <w:spacing w:line="240" w:lineRule="auto"/>
        <w:ind w:left="1786" w:hanging="1077"/>
      </w:pPr>
      <w:bookmarkStart w:id="64" w:name="_Ref486352137"/>
      <w:r>
        <w:t xml:space="preserve">if the Authority's Representative raises comments or objections in relation to a </w:t>
      </w:r>
      <w:r w:rsidR="00491710">
        <w:t>Relevant Deliverable</w:t>
      </w:r>
      <w:r>
        <w:t xml:space="preserve"> (and/or any information, data, documents and/or items submitted as part of the Entry Criteria for that Review), the Contractor shall:</w:t>
      </w:r>
      <w:bookmarkEnd w:id="64"/>
    </w:p>
    <w:p w:rsidR="00E63C2F" w:rsidRDefault="00E63C2F" w:rsidP="00F313E2">
      <w:pPr>
        <w:pStyle w:val="MRSchedPara4"/>
        <w:tabs>
          <w:tab w:val="clear" w:pos="2517"/>
          <w:tab w:val="num" w:pos="2503"/>
        </w:tabs>
        <w:spacing w:line="240" w:lineRule="auto"/>
        <w:ind w:left="2506"/>
      </w:pPr>
      <w:bookmarkStart w:id="65" w:name="_Ref503536614"/>
      <w:r>
        <w:t xml:space="preserve">to the extent that such comments or objections require the Contractor to undertake further or additional activities and re-submit the </w:t>
      </w:r>
      <w:r w:rsidR="00491710">
        <w:t>Relevant Deliverable</w:t>
      </w:r>
      <w:r>
        <w:t xml:space="preserve"> (and/or any such information, data, documents and/or items submitted as part of the Entry Criteria for that Review) to the Authority for further review at the Subsequent Review:</w:t>
      </w:r>
      <w:bookmarkEnd w:id="65"/>
      <w:r>
        <w:t xml:space="preserve"> </w:t>
      </w:r>
    </w:p>
    <w:p w:rsidR="00E63C2F" w:rsidRDefault="00E63C2F" w:rsidP="00601C09">
      <w:pPr>
        <w:pStyle w:val="MRSchedPara5"/>
        <w:spacing w:line="240" w:lineRule="auto"/>
      </w:pPr>
      <w:bookmarkStart w:id="66" w:name="_Ref503536615"/>
      <w:r>
        <w:t xml:space="preserve">not act on and/or proceed on the basis of the </w:t>
      </w:r>
      <w:r w:rsidR="003050FD">
        <w:t>Relevant Deliverable</w:t>
      </w:r>
      <w:r>
        <w:t xml:space="preserve"> (and/or such information, data, documents and/or items submitted as part of the Entry Criteria for that Review) or the relevant part of such </w:t>
      </w:r>
      <w:r w:rsidR="003050FD">
        <w:t>Relevant Deliverable</w:t>
      </w:r>
      <w:r>
        <w:t xml:space="preserve"> (and/or such information, data, documents and/or items submitted as part of the Entry Criteria for that Review) to which such comments or objections relate (as the case may be);</w:t>
      </w:r>
      <w:bookmarkEnd w:id="66"/>
      <w:r>
        <w:t xml:space="preserve"> </w:t>
      </w:r>
    </w:p>
    <w:p w:rsidR="00E63C2F" w:rsidRDefault="00E63C2F" w:rsidP="00601C09">
      <w:pPr>
        <w:pStyle w:val="MRSchedPara5"/>
        <w:spacing w:line="240" w:lineRule="auto"/>
      </w:pPr>
      <w:bookmarkStart w:id="67" w:name="_Ref503536616"/>
      <w:r>
        <w:lastRenderedPageBreak/>
        <w:t>undertake such further or additional activities as are necessary to address each of the comments and/or objections of the Authority’s Representative; and</w:t>
      </w:r>
      <w:bookmarkEnd w:id="67"/>
      <w:r>
        <w:t xml:space="preserve"> </w:t>
      </w:r>
    </w:p>
    <w:p w:rsidR="00E63C2F" w:rsidRDefault="00E63C2F" w:rsidP="00601C09">
      <w:pPr>
        <w:pStyle w:val="MRSchedPara5"/>
        <w:spacing w:line="240" w:lineRule="auto"/>
      </w:pPr>
      <w:bookmarkStart w:id="68" w:name="_Ref503536617"/>
      <w:r>
        <w:t xml:space="preserve">re-submit the </w:t>
      </w:r>
      <w:r w:rsidR="00491710">
        <w:t>Relevant Deliverable</w:t>
      </w:r>
      <w:r>
        <w:t xml:space="preserve"> (and/or such information, data, documents and/or items submitted as part of the Entry Criteria for that Review) as amended and specifically identifying the amendments, adjustments and/or changes made to such </w:t>
      </w:r>
      <w:r w:rsidR="00491710">
        <w:t>Relevant Deliverable</w:t>
      </w:r>
      <w:r>
        <w:t xml:space="preserve"> (and/or such information, data, documents and/or items) to address the comments or objections raised by the Authority’s Representative for the Subsequent Review; or</w:t>
      </w:r>
      <w:bookmarkEnd w:id="68"/>
    </w:p>
    <w:p w:rsidR="00E63C2F" w:rsidRDefault="00E63C2F" w:rsidP="00F313E2">
      <w:pPr>
        <w:pStyle w:val="MRSchedPara4"/>
        <w:tabs>
          <w:tab w:val="clear" w:pos="2517"/>
          <w:tab w:val="num" w:pos="2503"/>
        </w:tabs>
        <w:spacing w:line="240" w:lineRule="auto"/>
        <w:ind w:left="2506"/>
      </w:pPr>
      <w:bookmarkStart w:id="69" w:name="_Ref486352134"/>
      <w:r>
        <w:t xml:space="preserve">if it does not accept the comments or objections of the Authority's Representative (and the Parties are otherwise unable to agree such matter), refer the matter for determination in accordance with the Dispute Resolution Procedure and the Contractor shall not act on and/or proceed on the basis of the </w:t>
      </w:r>
      <w:r w:rsidR="003050FD">
        <w:t>Relevant Deliverable</w:t>
      </w:r>
      <w:r>
        <w:t xml:space="preserve"> and/or such information, data, documents and/or items submitted as part of the Entry Criteria for that Review until such matter is so determined in accordance with this paragraph </w:t>
      </w:r>
      <w:r>
        <w:fldChar w:fldCharType="begin"/>
      </w:r>
      <w:r>
        <w:instrText xml:space="preserve"> REF _Ref486352137 \r \h  \* MERGEFORMAT </w:instrText>
      </w:r>
      <w:r>
        <w:fldChar w:fldCharType="separate"/>
      </w:r>
      <w:r w:rsidR="001B7765">
        <w:t>3.2.1</w:t>
      </w:r>
      <w:r>
        <w:fldChar w:fldCharType="end"/>
      </w:r>
      <w:r>
        <w:fldChar w:fldCharType="begin"/>
      </w:r>
      <w:r>
        <w:instrText xml:space="preserve"> REF _Ref486352134 \r \h  \* MERGEFORMAT </w:instrText>
      </w:r>
      <w:r>
        <w:fldChar w:fldCharType="separate"/>
      </w:r>
      <w:r w:rsidR="001B7765">
        <w:t>(ii)</w:t>
      </w:r>
      <w:r>
        <w:fldChar w:fldCharType="end"/>
      </w:r>
      <w:r>
        <w:t xml:space="preserve"> or otherwise agreed in writing;</w:t>
      </w:r>
      <w:bookmarkEnd w:id="69"/>
    </w:p>
    <w:p w:rsidR="00E63C2F" w:rsidRDefault="00E63C2F" w:rsidP="003F2AAB">
      <w:pPr>
        <w:pStyle w:val="MRSchedPara3"/>
        <w:spacing w:line="240" w:lineRule="auto"/>
        <w:ind w:left="1786" w:hanging="1077"/>
      </w:pPr>
      <w:bookmarkStart w:id="70" w:name="_Ref503536618"/>
      <w:r>
        <w:t>the Authority's Representative shall</w:t>
      </w:r>
      <w:r w:rsidR="00491710">
        <w:t xml:space="preserve"> notify the Contractor of</w:t>
      </w:r>
      <w:r>
        <w:t>:</w:t>
      </w:r>
      <w:bookmarkEnd w:id="70"/>
    </w:p>
    <w:p w:rsidR="00E63C2F" w:rsidRDefault="00E63C2F" w:rsidP="00F313E2">
      <w:pPr>
        <w:pStyle w:val="MRSchedPara4"/>
        <w:tabs>
          <w:tab w:val="clear" w:pos="2517"/>
          <w:tab w:val="num" w:pos="2503"/>
        </w:tabs>
        <w:spacing w:line="240" w:lineRule="auto"/>
        <w:ind w:left="2506"/>
      </w:pPr>
      <w:bookmarkStart w:id="71" w:name="_Ref503536619"/>
      <w:r>
        <w:t>a further date for the Subsequent Review at which the Review in question shall be repeated and such date shall be deemed to be the Review Date for that Subsequent Review; and</w:t>
      </w:r>
      <w:bookmarkEnd w:id="71"/>
    </w:p>
    <w:p w:rsidR="00E63C2F" w:rsidRDefault="00491710" w:rsidP="00F313E2">
      <w:pPr>
        <w:pStyle w:val="MRSchedPara4"/>
        <w:tabs>
          <w:tab w:val="clear" w:pos="2517"/>
          <w:tab w:val="num" w:pos="2503"/>
        </w:tabs>
        <w:spacing w:line="240" w:lineRule="auto"/>
        <w:ind w:left="2506"/>
      </w:pPr>
      <w:bookmarkStart w:id="72" w:name="_Ref503536620"/>
      <w:r>
        <w:t xml:space="preserve">the </w:t>
      </w:r>
      <w:r w:rsidR="00E63C2F">
        <w:t>Submission Date for that Subsequent Review;</w:t>
      </w:r>
      <w:bookmarkEnd w:id="72"/>
    </w:p>
    <w:p w:rsidR="00E63C2F" w:rsidRDefault="00E63C2F" w:rsidP="003F2AAB">
      <w:pPr>
        <w:pStyle w:val="MRSchedPara3"/>
        <w:spacing w:line="240" w:lineRule="auto"/>
        <w:ind w:left="1786" w:hanging="1077"/>
      </w:pPr>
      <w:bookmarkStart w:id="73" w:name="_Ref503536621"/>
      <w:r>
        <w:t xml:space="preserve">the </w:t>
      </w:r>
      <w:r w:rsidR="00491710">
        <w:t>items required</w:t>
      </w:r>
      <w:r>
        <w:t xml:space="preserve"> for that Subsequent Review shall be the </w:t>
      </w:r>
      <w:r w:rsidR="00491710">
        <w:t>Relevant Deliverable</w:t>
      </w:r>
      <w:r>
        <w:t xml:space="preserve"> together with any additional information, data, documents and/or items referred to in (and/or as the Authority’s Representative may require) pursuant to paragraph </w:t>
      </w:r>
      <w:r>
        <w:fldChar w:fldCharType="begin"/>
      </w:r>
      <w:r>
        <w:instrText xml:space="preserve"> REF _Ref486352011 \r \h  \* MERGEFORMAT </w:instrText>
      </w:r>
      <w:r>
        <w:fldChar w:fldCharType="separate"/>
      </w:r>
      <w:r w:rsidR="001B7765">
        <w:t>2.1</w:t>
      </w:r>
      <w:r>
        <w:fldChar w:fldCharType="end"/>
      </w:r>
      <w:r>
        <w:t xml:space="preserve"> above</w:t>
      </w:r>
      <w:r w:rsidR="00491710">
        <w:t>,</w:t>
      </w:r>
      <w:bookmarkEnd w:id="73"/>
    </w:p>
    <w:p w:rsidR="00E63C2F" w:rsidRDefault="00E63C2F" w:rsidP="00601C09">
      <w:pPr>
        <w:spacing w:line="240" w:lineRule="auto"/>
        <w:ind w:left="720"/>
      </w:pPr>
      <w:r>
        <w:t xml:space="preserve">and the provisions of this </w:t>
      </w:r>
      <w:r>
        <w:fldChar w:fldCharType="begin"/>
      </w:r>
      <w:r>
        <w:instrText xml:space="preserve"> REF _Ref485921608 \r \h  \* MERGEFORMAT </w:instrText>
      </w:r>
      <w:r>
        <w:fldChar w:fldCharType="separate"/>
      </w:r>
      <w:r w:rsidR="001B7765">
        <w:t>Schedule 4</w:t>
      </w:r>
      <w:r>
        <w:fldChar w:fldCharType="end"/>
      </w:r>
      <w:r>
        <w:t xml:space="preserve"> (</w:t>
      </w:r>
      <w:r w:rsidRPr="00126994">
        <w:rPr>
          <w:i/>
        </w:rPr>
        <w:t>Assurance</w:t>
      </w:r>
      <w:r w:rsidR="00AA005F">
        <w:t xml:space="preserve"> </w:t>
      </w:r>
      <w:r w:rsidR="00AA005F">
        <w:rPr>
          <w:i/>
        </w:rPr>
        <w:t xml:space="preserve">and Acceptance </w:t>
      </w:r>
      <w:r w:rsidRPr="00126994">
        <w:rPr>
          <w:i/>
        </w:rPr>
        <w:t>Process</w:t>
      </w:r>
      <w:r>
        <w:t xml:space="preserve">) shall apply to such Subsequent Review as if it was the original Review, changed according to context. </w:t>
      </w:r>
    </w:p>
    <w:p w:rsidR="00E63C2F" w:rsidRDefault="00E63C2F" w:rsidP="00601C09">
      <w:pPr>
        <w:pStyle w:val="MRSchedPara2"/>
        <w:spacing w:line="240" w:lineRule="auto"/>
      </w:pPr>
      <w:bookmarkStart w:id="74" w:name="_Ref503536622"/>
      <w:r>
        <w:t xml:space="preserve">Confirmation by the Authority’s Representative that it has no comments and/or objections shall mean that the </w:t>
      </w:r>
      <w:r w:rsidR="00491710">
        <w:t xml:space="preserve">Relevant Deliverable </w:t>
      </w:r>
      <w:r>
        <w:t xml:space="preserve">may be used or implemented (or the Contractor may proceed on the basis of that </w:t>
      </w:r>
      <w:r w:rsidR="00491710">
        <w:t>Relevant Deliverable</w:t>
      </w:r>
      <w:r>
        <w:t>) for the purposes for which it is intended but, save to the extent expressly stated in this Contract, such confirmation shall not otherwise relieve the Contractor of its obligations under this Contract nor is it an acknowledgement by the Authority that the Contractor has complied with such obligations.</w:t>
      </w:r>
      <w:bookmarkEnd w:id="74"/>
    </w:p>
    <w:p w:rsidR="00E63C2F" w:rsidRDefault="00E63C2F" w:rsidP="00601C09">
      <w:pPr>
        <w:pStyle w:val="MRSchedPara1"/>
        <w:spacing w:line="240" w:lineRule="auto"/>
      </w:pPr>
      <w:bookmarkStart w:id="75" w:name="_Ref503536623"/>
      <w:r>
        <w:t>Document Management</w:t>
      </w:r>
      <w:bookmarkEnd w:id="75"/>
      <w:r>
        <w:t xml:space="preserve"> </w:t>
      </w:r>
    </w:p>
    <w:p w:rsidR="00E63C2F" w:rsidRDefault="00E63C2F" w:rsidP="00601C09">
      <w:pPr>
        <w:pStyle w:val="MRSchedPara2"/>
        <w:spacing w:line="240" w:lineRule="auto"/>
      </w:pPr>
      <w:bookmarkStart w:id="76" w:name="_Ref503536624"/>
      <w:r>
        <w:t xml:space="preserve">The Contractor shall issue each </w:t>
      </w:r>
      <w:r w:rsidR="003050FD">
        <w:t>Relevant Deliverable</w:t>
      </w:r>
      <w:r>
        <w:t xml:space="preserve"> to the Authority's Representative in</w:t>
      </w:r>
      <w:r w:rsidR="00491710">
        <w:t xml:space="preserve"> a format required by the Authority as notified by the Authority from time to time</w:t>
      </w:r>
      <w:r>
        <w:t>.</w:t>
      </w:r>
      <w:bookmarkEnd w:id="76"/>
      <w:r>
        <w:t xml:space="preserve"> </w:t>
      </w:r>
    </w:p>
    <w:p w:rsidR="00E63C2F" w:rsidRDefault="00E63C2F" w:rsidP="00601C09">
      <w:pPr>
        <w:pStyle w:val="MRSchedPara2"/>
        <w:spacing w:line="240" w:lineRule="auto"/>
      </w:pPr>
      <w:bookmarkStart w:id="77" w:name="_Ref503536625"/>
      <w:r>
        <w:lastRenderedPageBreak/>
        <w:t xml:space="preserve">The Contractor shall compile and maintain a register of the date of receipt and content of all </w:t>
      </w:r>
      <w:r w:rsidR="00491710">
        <w:t>Relevant Deliverables</w:t>
      </w:r>
      <w:r>
        <w:t xml:space="preserve"> that are returned by the Authority's Representative.</w:t>
      </w:r>
      <w:bookmarkEnd w:id="77"/>
    </w:p>
    <w:p w:rsidR="00E63C2F" w:rsidRDefault="00E63C2F" w:rsidP="00601C09">
      <w:pPr>
        <w:pStyle w:val="MRSchedPara1"/>
        <w:spacing w:line="240" w:lineRule="auto"/>
      </w:pPr>
      <w:bookmarkStart w:id="78" w:name="_Ref503536626"/>
      <w:r>
        <w:t>Variations</w:t>
      </w:r>
      <w:bookmarkEnd w:id="78"/>
      <w:r>
        <w:t xml:space="preserve"> </w:t>
      </w:r>
    </w:p>
    <w:p w:rsidR="00E63C2F" w:rsidRDefault="00E63C2F" w:rsidP="00601C09">
      <w:pPr>
        <w:pStyle w:val="MRSchedPara2"/>
        <w:spacing w:line="240" w:lineRule="auto"/>
      </w:pPr>
      <w:bookmarkStart w:id="79" w:name="_Ref503536627"/>
      <w:r>
        <w:t xml:space="preserve">No approval or comment or any failure to give or make an approval or comment under this </w:t>
      </w:r>
      <w:r>
        <w:fldChar w:fldCharType="begin"/>
      </w:r>
      <w:r>
        <w:instrText xml:space="preserve"> REF _Ref485921608 \r \h  \* MERGEFORMAT </w:instrText>
      </w:r>
      <w:r>
        <w:fldChar w:fldCharType="separate"/>
      </w:r>
      <w:r w:rsidR="001B7765">
        <w:t>Schedule 4</w:t>
      </w:r>
      <w:r>
        <w:fldChar w:fldCharType="end"/>
      </w:r>
      <w:r>
        <w:t xml:space="preserve"> (</w:t>
      </w:r>
      <w:r w:rsidRPr="00126994">
        <w:rPr>
          <w:i/>
        </w:rPr>
        <w:t>Assurance</w:t>
      </w:r>
      <w:r w:rsidR="00AA005F">
        <w:rPr>
          <w:i/>
        </w:rPr>
        <w:t xml:space="preserve"> and Acceptance</w:t>
      </w:r>
      <w:r w:rsidRPr="00126994">
        <w:rPr>
          <w:i/>
        </w:rPr>
        <w:t xml:space="preserve"> Process</w:t>
      </w:r>
      <w:r>
        <w:t xml:space="preserve">) shall constitute an Authority Change, save to the extent implemented in accordance with </w:t>
      </w:r>
      <w:r>
        <w:fldChar w:fldCharType="begin"/>
      </w:r>
      <w:r>
        <w:instrText xml:space="preserve"> REF _Ref485752904 \r \h  \* MERGEFORMAT </w:instrText>
      </w:r>
      <w:r>
        <w:fldChar w:fldCharType="separate"/>
      </w:r>
      <w:r w:rsidR="001B7765">
        <w:t>Schedule 11</w:t>
      </w:r>
      <w:r>
        <w:fldChar w:fldCharType="end"/>
      </w:r>
      <w:r>
        <w:t xml:space="preserve"> (</w:t>
      </w:r>
      <w:r w:rsidRPr="00126994">
        <w:rPr>
          <w:i/>
        </w:rPr>
        <w:t>Change Procedure</w:t>
      </w:r>
      <w:r>
        <w:t xml:space="preserve">) as contemplated in paragraph </w:t>
      </w:r>
      <w:r>
        <w:fldChar w:fldCharType="begin"/>
      </w:r>
      <w:r>
        <w:instrText xml:space="preserve"> REF _Ref486352202 \r \h  \* MERGEFORMAT </w:instrText>
      </w:r>
      <w:r>
        <w:fldChar w:fldCharType="separate"/>
      </w:r>
      <w:r w:rsidR="001B7765">
        <w:t>5.2</w:t>
      </w:r>
      <w:r>
        <w:fldChar w:fldCharType="end"/>
      </w:r>
      <w:r>
        <w:t>.</w:t>
      </w:r>
      <w:bookmarkEnd w:id="79"/>
    </w:p>
    <w:p w:rsidR="00E63C2F" w:rsidRDefault="00E63C2F" w:rsidP="00601C09">
      <w:pPr>
        <w:pStyle w:val="MRSchedPara2"/>
        <w:spacing w:line="240" w:lineRule="auto"/>
      </w:pPr>
      <w:bookmarkStart w:id="80" w:name="_Ref486352202"/>
      <w:r>
        <w:t xml:space="preserve">If, having received comments or objections from the Authority's Representative, the Contractor considers that compliance with those comments or objections would amount to an Authority Change, the Contractor shall, before complying with the comments or objections, notify the Authority of the same and, if it is agreed by the Parties or determined pursuant to the Dispute Resolution Procedure that an Authority Change would arise if the comments or objections were complied with, the Authority may, if it wishes, implement the Authority Change and it shall be dealt with in accordance with </w:t>
      </w:r>
      <w:r>
        <w:fldChar w:fldCharType="begin"/>
      </w:r>
      <w:r>
        <w:instrText xml:space="preserve"> REF _Ref485752904 \r \h  \* MERGEFORMAT </w:instrText>
      </w:r>
      <w:r>
        <w:fldChar w:fldCharType="separate"/>
      </w:r>
      <w:r w:rsidR="001B7765">
        <w:t>Schedule 11</w:t>
      </w:r>
      <w:r>
        <w:fldChar w:fldCharType="end"/>
      </w:r>
      <w:r>
        <w:t xml:space="preserve"> (</w:t>
      </w:r>
      <w:r w:rsidRPr="00126994">
        <w:rPr>
          <w:i/>
        </w:rPr>
        <w:t>Change Procedure</w:t>
      </w:r>
      <w:r>
        <w:t>).</w:t>
      </w:r>
      <w:bookmarkEnd w:id="80"/>
    </w:p>
    <w:p w:rsidR="00E63C2F" w:rsidRDefault="00E63C2F" w:rsidP="00601C09">
      <w:pPr>
        <w:pStyle w:val="MRSchedPara2"/>
        <w:spacing w:line="240" w:lineRule="auto"/>
      </w:pPr>
      <w:bookmarkStart w:id="81" w:name="_Ref503536628"/>
      <w:r>
        <w:t>Any failure by the Contractor to notify the Authority that it considers compliance with any comments or objections of the Authority's Representative would amount to an Authority Change shall constitute an irrevocable acceptance by the Contractor that any compliance with the Authority's comments or objections shall be without cost to the Authority and without any further relief for the Contractor.</w:t>
      </w:r>
      <w:bookmarkEnd w:id="81"/>
    </w:p>
    <w:p w:rsidR="00E63C2F" w:rsidRDefault="003050FD" w:rsidP="00601C09">
      <w:pPr>
        <w:pStyle w:val="MRSchedPara1"/>
        <w:spacing w:line="240" w:lineRule="auto"/>
      </w:pPr>
      <w:bookmarkStart w:id="82" w:name="_Ref503536629"/>
      <w:r>
        <w:t>Acceptance</w:t>
      </w:r>
      <w:bookmarkEnd w:id="82"/>
    </w:p>
    <w:p w:rsidR="00491710" w:rsidRDefault="00491710" w:rsidP="00491710">
      <w:pPr>
        <w:pStyle w:val="MRSchedPara2"/>
        <w:spacing w:line="240" w:lineRule="auto"/>
      </w:pPr>
      <w:bookmarkStart w:id="83" w:name="_Ref503536630"/>
      <w:r>
        <w:t>The Authority shall be deemed to have Accepted each Relevant Deliverable which:</w:t>
      </w:r>
      <w:bookmarkEnd w:id="83"/>
    </w:p>
    <w:p w:rsidR="00491710" w:rsidRDefault="00491710" w:rsidP="00491710">
      <w:pPr>
        <w:pStyle w:val="MRSchedPara3"/>
        <w:spacing w:line="240" w:lineRule="auto"/>
      </w:pPr>
      <w:bookmarkStart w:id="84" w:name="_Ref503536631"/>
      <w:r>
        <w:t>satisfies the requ</w:t>
      </w:r>
      <w:r w:rsidR="004063AB">
        <w:t>irements</w:t>
      </w:r>
      <w:r>
        <w:t xml:space="preserve"> of paragraph</w:t>
      </w:r>
      <w:r w:rsidR="004063AB">
        <w:t xml:space="preserve"> </w:t>
      </w:r>
      <w:r w:rsidR="004063AB">
        <w:fldChar w:fldCharType="begin"/>
      </w:r>
      <w:r w:rsidR="004063AB">
        <w:instrText xml:space="preserve"> REF _Ref494270914 \r \h </w:instrText>
      </w:r>
      <w:r w:rsidR="004063AB">
        <w:fldChar w:fldCharType="separate"/>
      </w:r>
      <w:r w:rsidR="001B7765">
        <w:t>3.1.1(</w:t>
      </w:r>
      <w:proofErr w:type="spellStart"/>
      <w:r w:rsidR="001B7765">
        <w:t>i</w:t>
      </w:r>
      <w:proofErr w:type="spellEnd"/>
      <w:r w:rsidR="001B7765">
        <w:t>)</w:t>
      </w:r>
      <w:r w:rsidR="004063AB">
        <w:fldChar w:fldCharType="end"/>
      </w:r>
      <w:r>
        <w:t>;</w:t>
      </w:r>
      <w:bookmarkEnd w:id="84"/>
    </w:p>
    <w:p w:rsidR="003050FD" w:rsidRDefault="002845F6" w:rsidP="00491710">
      <w:pPr>
        <w:pStyle w:val="MRSchedPara3"/>
        <w:spacing w:line="240" w:lineRule="auto"/>
      </w:pPr>
      <w:bookmarkStart w:id="85" w:name="_Ref503536632"/>
      <w:r>
        <w:t xml:space="preserve">is of the type described in paragraph </w:t>
      </w:r>
      <w:r>
        <w:fldChar w:fldCharType="begin"/>
      </w:r>
      <w:r>
        <w:instrText xml:space="preserve"> REF _Ref494271519 \r \h </w:instrText>
      </w:r>
      <w:r>
        <w:fldChar w:fldCharType="separate"/>
      </w:r>
      <w:r w:rsidR="001B7765">
        <w:t>3.1.1(ii)</w:t>
      </w:r>
      <w:r>
        <w:fldChar w:fldCharType="end"/>
      </w:r>
      <w:r w:rsidR="003050FD">
        <w:t xml:space="preserve"> </w:t>
      </w:r>
      <w:r>
        <w:t xml:space="preserve">and where the further work required to be undertaken is carried out </w:t>
      </w:r>
      <w:r w:rsidR="003050FD">
        <w:t xml:space="preserve">and the Relevant Deliverable </w:t>
      </w:r>
      <w:r>
        <w:t>is</w:t>
      </w:r>
      <w:r w:rsidR="003050FD">
        <w:t xml:space="preserve"> appropriately and correctly updated or amended (as the case may be) and reissued to the Authority </w:t>
      </w:r>
      <w:r>
        <w:t>at a later Review (</w:t>
      </w:r>
      <w:r w:rsidR="003050FD">
        <w:t xml:space="preserve">in accordance with paragraph </w:t>
      </w:r>
      <w:r w:rsidR="003050FD">
        <w:fldChar w:fldCharType="begin"/>
      </w:r>
      <w:r w:rsidR="003050FD">
        <w:instrText xml:space="preserve"> REF _Ref493527432 \r \h </w:instrText>
      </w:r>
      <w:r w:rsidR="003050FD">
        <w:fldChar w:fldCharType="separate"/>
      </w:r>
      <w:r w:rsidR="001B7765">
        <w:t>3.1.2(</w:t>
      </w:r>
      <w:proofErr w:type="spellStart"/>
      <w:r w:rsidR="001B7765">
        <w:t>i</w:t>
      </w:r>
      <w:proofErr w:type="spellEnd"/>
      <w:r w:rsidR="001B7765">
        <w:t>)</w:t>
      </w:r>
      <w:r w:rsidR="003050FD">
        <w:fldChar w:fldCharType="end"/>
      </w:r>
      <w:r>
        <w:t xml:space="preserve">) and ultimately satisfies the requirements of paragraph </w:t>
      </w:r>
      <w:r>
        <w:fldChar w:fldCharType="begin"/>
      </w:r>
      <w:r>
        <w:instrText xml:space="preserve"> REF _Ref494270914 \r \h </w:instrText>
      </w:r>
      <w:r>
        <w:fldChar w:fldCharType="separate"/>
      </w:r>
      <w:r w:rsidR="001B7765">
        <w:t>3.1.1(</w:t>
      </w:r>
      <w:proofErr w:type="spellStart"/>
      <w:r w:rsidR="001B7765">
        <w:t>i</w:t>
      </w:r>
      <w:proofErr w:type="spellEnd"/>
      <w:r w:rsidR="001B7765">
        <w:t>)</w:t>
      </w:r>
      <w:r>
        <w:fldChar w:fldCharType="end"/>
      </w:r>
      <w:r>
        <w:t>;</w:t>
      </w:r>
      <w:bookmarkEnd w:id="85"/>
    </w:p>
    <w:p w:rsidR="00C15D07" w:rsidRDefault="00491710" w:rsidP="00491710">
      <w:pPr>
        <w:pStyle w:val="MRSchedPara3"/>
        <w:spacing w:line="240" w:lineRule="auto"/>
      </w:pPr>
      <w:bookmarkStart w:id="86" w:name="_Ref503536633"/>
      <w:r>
        <w:t xml:space="preserve">did not satisfy the </w:t>
      </w:r>
      <w:r w:rsidR="003050FD">
        <w:t>requirements</w:t>
      </w:r>
      <w:r>
        <w:t xml:space="preserve"> of paragraph </w:t>
      </w:r>
      <w:r w:rsidR="004063AB">
        <w:fldChar w:fldCharType="begin"/>
      </w:r>
      <w:r w:rsidR="004063AB">
        <w:instrText xml:space="preserve"> REF _Ref494270914 \r \h </w:instrText>
      </w:r>
      <w:r w:rsidR="004063AB">
        <w:fldChar w:fldCharType="separate"/>
      </w:r>
      <w:r w:rsidR="001B7765">
        <w:t>3.1.1(</w:t>
      </w:r>
      <w:proofErr w:type="spellStart"/>
      <w:r w:rsidR="001B7765">
        <w:t>i</w:t>
      </w:r>
      <w:proofErr w:type="spellEnd"/>
      <w:r w:rsidR="001B7765">
        <w:t>)</w:t>
      </w:r>
      <w:r w:rsidR="004063AB">
        <w:fldChar w:fldCharType="end"/>
      </w:r>
      <w:r>
        <w:t xml:space="preserve"> and is the subject of a Subsequent Review or Subsequent Reviews and ultimately </w:t>
      </w:r>
      <w:r w:rsidR="00C15D07">
        <w:t>satisfies the requ</w:t>
      </w:r>
      <w:r w:rsidR="002845F6">
        <w:t>irements</w:t>
      </w:r>
      <w:r w:rsidR="00C15D07">
        <w:t xml:space="preserve"> of paragraph</w:t>
      </w:r>
      <w:r w:rsidR="004063AB">
        <w:t xml:space="preserve"> </w:t>
      </w:r>
      <w:r w:rsidR="004063AB">
        <w:fldChar w:fldCharType="begin"/>
      </w:r>
      <w:r w:rsidR="004063AB">
        <w:instrText xml:space="preserve"> REF _Ref494270914 \r \h </w:instrText>
      </w:r>
      <w:r w:rsidR="004063AB">
        <w:fldChar w:fldCharType="separate"/>
      </w:r>
      <w:r w:rsidR="001B7765">
        <w:t>3.1.1(</w:t>
      </w:r>
      <w:proofErr w:type="spellStart"/>
      <w:r w:rsidR="001B7765">
        <w:t>i</w:t>
      </w:r>
      <w:proofErr w:type="spellEnd"/>
      <w:r w:rsidR="001B7765">
        <w:t>)</w:t>
      </w:r>
      <w:r w:rsidR="004063AB">
        <w:fldChar w:fldCharType="end"/>
      </w:r>
      <w:r w:rsidR="00C15D07">
        <w:t>;</w:t>
      </w:r>
      <w:bookmarkEnd w:id="86"/>
    </w:p>
    <w:p w:rsidR="00C15D07" w:rsidRDefault="00C15D07" w:rsidP="00491710">
      <w:pPr>
        <w:pStyle w:val="MRSchedPara3"/>
        <w:spacing w:line="240" w:lineRule="auto"/>
      </w:pPr>
      <w:bookmarkStart w:id="87" w:name="_Ref503536634"/>
      <w:r>
        <w:t xml:space="preserve">following a determination pursuant to paragraph </w:t>
      </w:r>
      <w:r>
        <w:fldChar w:fldCharType="begin"/>
      </w:r>
      <w:r>
        <w:instrText xml:space="preserve"> REF _Ref486352044 \r \h </w:instrText>
      </w:r>
      <w:r>
        <w:fldChar w:fldCharType="separate"/>
      </w:r>
      <w:r w:rsidR="001B7765">
        <w:t>3.1.2(iii)</w:t>
      </w:r>
      <w:r>
        <w:fldChar w:fldCharType="end"/>
      </w:r>
      <w:r>
        <w:t xml:space="preserve"> that the Relevant Deliverable satisfies the </w:t>
      </w:r>
      <w:r w:rsidR="003050FD">
        <w:t>requirements</w:t>
      </w:r>
      <w:r>
        <w:t xml:space="preserve"> of paragraph</w:t>
      </w:r>
      <w:r w:rsidR="004063AB">
        <w:t xml:space="preserve"> </w:t>
      </w:r>
      <w:r w:rsidR="004063AB">
        <w:fldChar w:fldCharType="begin"/>
      </w:r>
      <w:r w:rsidR="004063AB">
        <w:instrText xml:space="preserve"> REF _Ref494270914 \r \h </w:instrText>
      </w:r>
      <w:r w:rsidR="004063AB">
        <w:fldChar w:fldCharType="separate"/>
      </w:r>
      <w:r w:rsidR="001B7765">
        <w:t>3.1.1(</w:t>
      </w:r>
      <w:proofErr w:type="spellStart"/>
      <w:r w:rsidR="001B7765">
        <w:t>i</w:t>
      </w:r>
      <w:proofErr w:type="spellEnd"/>
      <w:r w:rsidR="001B7765">
        <w:t>)</w:t>
      </w:r>
      <w:r w:rsidR="004063AB">
        <w:fldChar w:fldCharType="end"/>
      </w:r>
      <w:r>
        <w:t>,</w:t>
      </w:r>
      <w:bookmarkEnd w:id="87"/>
    </w:p>
    <w:p w:rsidR="00491710" w:rsidRDefault="00C15D07" w:rsidP="00971E99">
      <w:pPr>
        <w:spacing w:line="240" w:lineRule="auto"/>
        <w:ind w:left="720"/>
      </w:pPr>
      <w:r>
        <w:t>in each case whe</w:t>
      </w:r>
      <w:r w:rsidR="00574C67">
        <w:t>n</w:t>
      </w:r>
      <w:r>
        <w:t xml:space="preserve"> the Exit Criteria for the </w:t>
      </w:r>
      <w:r w:rsidR="00574C67">
        <w:t>R</w:t>
      </w:r>
      <w:r>
        <w:t>elevant Review have been satisfied and the Relevant Deliverable is in Final Form on the relevant Review Date (being the Review Date when such Exit Criteria were satisfied or are later determined to have been satisfied).</w:t>
      </w:r>
      <w:r w:rsidR="00491710">
        <w:t xml:space="preserve"> </w:t>
      </w:r>
    </w:p>
    <w:p w:rsidR="00971E99" w:rsidRDefault="00971E99">
      <w:pPr>
        <w:jc w:val="left"/>
      </w:pPr>
      <w:r>
        <w:br w:type="page"/>
      </w:r>
    </w:p>
    <w:p w:rsidR="00E63C2F" w:rsidRDefault="00971E99" w:rsidP="00971E99">
      <w:pPr>
        <w:pStyle w:val="MRSchedule3"/>
        <w:spacing w:line="240" w:lineRule="auto"/>
      </w:pPr>
      <w:bookmarkStart w:id="88" w:name="_Ref503536635"/>
      <w:bookmarkStart w:id="89" w:name="_Toc512333976"/>
      <w:r>
        <w:lastRenderedPageBreak/>
        <w:t xml:space="preserve">Part </w:t>
      </w:r>
      <w:bookmarkStart w:id="90" w:name="DocXTextRef8"/>
      <w:r>
        <w:t>2</w:t>
      </w:r>
      <w:bookmarkEnd w:id="90"/>
      <w:r>
        <w:t xml:space="preserve"> – </w:t>
      </w:r>
      <w:r w:rsidR="00B10529">
        <w:t>Entry Criteria and Exit Criteria</w:t>
      </w:r>
      <w:bookmarkEnd w:id="88"/>
      <w:bookmarkEnd w:id="89"/>
    </w:p>
    <w:p w:rsidR="00971E99" w:rsidRDefault="00B10529" w:rsidP="00982FAE">
      <w:pPr>
        <w:pStyle w:val="MRSchedPara1"/>
        <w:numPr>
          <w:ilvl w:val="0"/>
          <w:numId w:val="37"/>
        </w:numPr>
        <w:spacing w:line="240" w:lineRule="auto"/>
      </w:pPr>
      <w:bookmarkStart w:id="91" w:name="_Ref503536636"/>
      <w:r>
        <w:t>Entry Criteria</w:t>
      </w:r>
      <w:bookmarkEnd w:id="91"/>
    </w:p>
    <w:p w:rsidR="00B10529" w:rsidRDefault="00B10529" w:rsidP="0032089E">
      <w:pPr>
        <w:pStyle w:val="MRSchedPara2"/>
        <w:spacing w:line="240" w:lineRule="auto"/>
      </w:pPr>
      <w:bookmarkStart w:id="92" w:name="_Ref503536637"/>
      <w:r w:rsidRPr="00971E99">
        <w:t xml:space="preserve">The receipt by the Authority’s Representative of </w:t>
      </w:r>
      <w:r>
        <w:t xml:space="preserve">the Relevant Deliverable (together with any additional information required by the Authority and notified to the Contractor prior to such Submission Date) </w:t>
      </w:r>
      <w:r w:rsidRPr="00971E99">
        <w:t xml:space="preserve">at a level of maturity that can be reasonably be expected to be achieved by the Contractor at </w:t>
      </w:r>
      <w:r>
        <w:t>the then</w:t>
      </w:r>
      <w:r w:rsidRPr="00971E99">
        <w:t xml:space="preserve"> relevant stage of the Assurance Process</w:t>
      </w:r>
      <w:r w:rsidR="008D65C9">
        <w:t>.</w:t>
      </w:r>
      <w:bookmarkEnd w:id="92"/>
    </w:p>
    <w:p w:rsidR="00B10529" w:rsidRDefault="00B10529" w:rsidP="00982FAE">
      <w:pPr>
        <w:pStyle w:val="MRSchedPara1"/>
        <w:numPr>
          <w:ilvl w:val="0"/>
          <w:numId w:val="37"/>
        </w:numPr>
        <w:spacing w:line="240" w:lineRule="auto"/>
      </w:pPr>
      <w:bookmarkStart w:id="93" w:name="_Ref503536638"/>
      <w:r>
        <w:t>Exit Criteria</w:t>
      </w:r>
      <w:bookmarkEnd w:id="93"/>
    </w:p>
    <w:p w:rsidR="00B10529" w:rsidRPr="00971E99" w:rsidRDefault="00B10529" w:rsidP="00B10529">
      <w:pPr>
        <w:pStyle w:val="MRSchedPara2"/>
        <w:spacing w:line="240" w:lineRule="auto"/>
      </w:pPr>
      <w:bookmarkStart w:id="94" w:name="_Ref503536639"/>
      <w:r w:rsidRPr="00971E99">
        <w:t>Where:</w:t>
      </w:r>
      <w:bookmarkEnd w:id="94"/>
      <w:r w:rsidRPr="00971E99">
        <w:t xml:space="preserve"> </w:t>
      </w:r>
    </w:p>
    <w:p w:rsidR="00B10529" w:rsidRPr="00971E99" w:rsidRDefault="007F09FF" w:rsidP="0032089E">
      <w:pPr>
        <w:pStyle w:val="MRSchedPara3"/>
        <w:tabs>
          <w:tab w:val="clear" w:pos="1797"/>
        </w:tabs>
        <w:spacing w:line="240" w:lineRule="auto"/>
      </w:pPr>
      <w:bookmarkStart w:id="95" w:name="_Ref503536640"/>
      <w:r w:rsidRPr="00971E99">
        <w:t xml:space="preserve">the Authority’s Representative </w:t>
      </w:r>
      <w:r w:rsidR="00B10529" w:rsidRPr="00971E99">
        <w:t xml:space="preserve">is satisfied that the Contractor has developed the </w:t>
      </w:r>
      <w:r w:rsidR="00B10529">
        <w:t>Relevant Deliverable</w:t>
      </w:r>
      <w:r w:rsidR="00B10529" w:rsidRPr="00971E99">
        <w:t xml:space="preserve"> to an a</w:t>
      </w:r>
      <w:r w:rsidR="00B10529">
        <w:t>ppropriate level of maturity on or prior to the Submission Date</w:t>
      </w:r>
      <w:r w:rsidR="0021714B">
        <w:t xml:space="preserve"> and where the Authority has received all information it has requested from the Contractor in accordance with paragraph </w:t>
      </w:r>
      <w:r w:rsidR="0021714B">
        <w:fldChar w:fldCharType="begin"/>
      </w:r>
      <w:r w:rsidR="0021714B">
        <w:instrText xml:space="preserve"> REF _Ref494272675 \r \h  \* MERGEFORMAT </w:instrText>
      </w:r>
      <w:r w:rsidR="0021714B">
        <w:fldChar w:fldCharType="separate"/>
      </w:r>
      <w:r w:rsidR="001B7765">
        <w:t>2</w:t>
      </w:r>
      <w:r w:rsidR="0021714B">
        <w:fldChar w:fldCharType="end"/>
      </w:r>
      <w:r w:rsidR="0021714B">
        <w:t xml:space="preserve"> (</w:t>
      </w:r>
      <w:r w:rsidR="0021714B" w:rsidRPr="00AA005F">
        <w:rPr>
          <w:i/>
        </w:rPr>
        <w:t>Further Information</w:t>
      </w:r>
      <w:r w:rsidR="0021714B">
        <w:t xml:space="preserve">) of Part </w:t>
      </w:r>
      <w:bookmarkStart w:id="96" w:name="DocXTextRef9"/>
      <w:r w:rsidR="0021714B">
        <w:t>1</w:t>
      </w:r>
      <w:bookmarkEnd w:id="96"/>
      <w:r w:rsidR="0021714B">
        <w:t xml:space="preserve"> of </w:t>
      </w:r>
      <w:r w:rsidR="00B03766">
        <w:fldChar w:fldCharType="begin"/>
      </w:r>
      <w:r w:rsidR="00B03766">
        <w:instrText xml:space="preserve">  REF _Ref485921608 \r \h \* MERGEFORMAT </w:instrText>
      </w:r>
      <w:r w:rsidR="00B03766">
        <w:fldChar w:fldCharType="separate"/>
      </w:r>
      <w:r w:rsidR="001B7765" w:rsidRPr="001B7765">
        <w:rPr>
          <w:color w:val="000000"/>
        </w:rPr>
        <w:t>Schedule 4</w:t>
      </w:r>
      <w:r w:rsidR="00B03766">
        <w:fldChar w:fldCharType="end"/>
      </w:r>
      <w:r w:rsidR="0021714B">
        <w:t xml:space="preserve"> (</w:t>
      </w:r>
      <w:r w:rsidR="0021714B" w:rsidRPr="00AA005F">
        <w:rPr>
          <w:i/>
        </w:rPr>
        <w:t>Assurance and Acceptance Process</w:t>
      </w:r>
      <w:r w:rsidR="0021714B">
        <w:t>) ; and</w:t>
      </w:r>
      <w:bookmarkEnd w:id="95"/>
    </w:p>
    <w:p w:rsidR="00B10529" w:rsidRPr="00971E99" w:rsidRDefault="007F09FF" w:rsidP="0032089E">
      <w:pPr>
        <w:pStyle w:val="MRSchedPara3"/>
        <w:tabs>
          <w:tab w:val="clear" w:pos="1797"/>
        </w:tabs>
        <w:spacing w:line="240" w:lineRule="auto"/>
      </w:pPr>
      <w:bookmarkStart w:id="97" w:name="_Ref503536641"/>
      <w:r w:rsidRPr="00971E99">
        <w:t xml:space="preserve">the Authority’s Representative </w:t>
      </w:r>
      <w:r w:rsidR="00B10529" w:rsidRPr="00971E99">
        <w:t xml:space="preserve">has confirmed to the Contractor that it has no comments and/or objections in relation to </w:t>
      </w:r>
      <w:r w:rsidR="00B10529">
        <w:t>the</w:t>
      </w:r>
      <w:r w:rsidR="0021714B">
        <w:t xml:space="preserve"> Relevant</w:t>
      </w:r>
      <w:r w:rsidR="00B10529">
        <w:t xml:space="preserve"> </w:t>
      </w:r>
      <w:r w:rsidR="0021714B">
        <w:t xml:space="preserve">Deliverable; </w:t>
      </w:r>
      <w:r w:rsidR="00B10529" w:rsidRPr="00971E99">
        <w:t>or</w:t>
      </w:r>
      <w:bookmarkEnd w:id="97"/>
    </w:p>
    <w:p w:rsidR="00B10529" w:rsidRPr="00971E99" w:rsidRDefault="007F09FF" w:rsidP="0032089E">
      <w:pPr>
        <w:pStyle w:val="MRSchedPara3"/>
        <w:tabs>
          <w:tab w:val="clear" w:pos="1797"/>
        </w:tabs>
        <w:spacing w:line="240" w:lineRule="auto"/>
      </w:pPr>
      <w:bookmarkStart w:id="98" w:name="_Ref503536642"/>
      <w:r w:rsidRPr="00971E99">
        <w:t>the Authority’s Representative</w:t>
      </w:r>
      <w:r>
        <w:t>,</w:t>
      </w:r>
      <w:r w:rsidRPr="00971E99">
        <w:t xml:space="preserve"> </w:t>
      </w:r>
      <w:r w:rsidR="00B10529" w:rsidRPr="00971E99">
        <w:t xml:space="preserve">having raised comments and/or objections in accordance with Part </w:t>
      </w:r>
      <w:bookmarkStart w:id="99" w:name="DocXTextRef11"/>
      <w:r w:rsidR="00B10529" w:rsidRPr="00971E99">
        <w:t>1</w:t>
      </w:r>
      <w:bookmarkEnd w:id="99"/>
      <w:r w:rsidR="00B10529" w:rsidRPr="00971E99">
        <w:t xml:space="preserve"> of this </w:t>
      </w:r>
      <w:r w:rsidR="00B03766">
        <w:fldChar w:fldCharType="begin"/>
      </w:r>
      <w:r w:rsidR="00B03766">
        <w:instrText xml:space="preserve">  REF _Ref485921608 \r \h \* MERGEFORMAT </w:instrText>
      </w:r>
      <w:r w:rsidR="00B03766">
        <w:fldChar w:fldCharType="separate"/>
      </w:r>
      <w:r w:rsidR="001B7765" w:rsidRPr="001B7765">
        <w:rPr>
          <w:color w:val="000000"/>
        </w:rPr>
        <w:t>Schedule 4</w:t>
      </w:r>
      <w:r w:rsidR="00B03766">
        <w:fldChar w:fldCharType="end"/>
      </w:r>
      <w:r w:rsidR="00B10529" w:rsidRPr="00971E99">
        <w:t xml:space="preserve"> (</w:t>
      </w:r>
      <w:r w:rsidR="00B10529" w:rsidRPr="00AA005F">
        <w:rPr>
          <w:i/>
        </w:rPr>
        <w:t>Assurance</w:t>
      </w:r>
      <w:r w:rsidR="00AA005F">
        <w:t xml:space="preserve"> </w:t>
      </w:r>
      <w:r w:rsidR="00AA005F">
        <w:rPr>
          <w:i/>
        </w:rPr>
        <w:t>and Acceptance</w:t>
      </w:r>
      <w:r w:rsidR="00B10529" w:rsidRPr="00B10529">
        <w:t xml:space="preserve"> </w:t>
      </w:r>
      <w:r w:rsidR="00B10529" w:rsidRPr="00AA005F">
        <w:rPr>
          <w:i/>
        </w:rPr>
        <w:t>Process</w:t>
      </w:r>
      <w:r w:rsidR="00B10529" w:rsidRPr="00971E99">
        <w:t>)</w:t>
      </w:r>
      <w:r w:rsidR="0021714B">
        <w:t xml:space="preserve">, is satisfied </w:t>
      </w:r>
      <w:r w:rsidR="00B10529" w:rsidRPr="00971E99">
        <w:t xml:space="preserve">that the </w:t>
      </w:r>
      <w:r>
        <w:t>R</w:t>
      </w:r>
      <w:r w:rsidR="00B10529">
        <w:t xml:space="preserve">elevant Deliverable </w:t>
      </w:r>
      <w:r w:rsidR="00B10529" w:rsidRPr="00971E99">
        <w:t>ha</w:t>
      </w:r>
      <w:r w:rsidR="00B10529">
        <w:t>s</w:t>
      </w:r>
      <w:r w:rsidR="00B10529" w:rsidRPr="00971E99">
        <w:t xml:space="preserve"> been reviewed, amended, developed, modified and/or updated (as necessary) to address such </w:t>
      </w:r>
      <w:r w:rsidR="0021714B">
        <w:t>comments and/or objections; and</w:t>
      </w:r>
      <w:bookmarkEnd w:id="98"/>
      <w:r w:rsidR="00B10529" w:rsidRPr="00971E99">
        <w:t xml:space="preserve"> </w:t>
      </w:r>
    </w:p>
    <w:p w:rsidR="00B10529" w:rsidRPr="00B10529" w:rsidRDefault="0021714B" w:rsidP="0032089E">
      <w:pPr>
        <w:pStyle w:val="MRSchedPara3"/>
        <w:tabs>
          <w:tab w:val="clear" w:pos="1797"/>
        </w:tabs>
        <w:spacing w:line="240" w:lineRule="auto"/>
      </w:pPr>
      <w:bookmarkStart w:id="100" w:name="_Ref503536643"/>
      <w:r>
        <w:t>s</w:t>
      </w:r>
      <w:r w:rsidR="00B10529" w:rsidRPr="00971E99">
        <w:t xml:space="preserve">ubject to and in accordance with paragraph </w:t>
      </w:r>
      <w:r w:rsidR="00B03766">
        <w:fldChar w:fldCharType="begin"/>
      </w:r>
      <w:r w:rsidR="00B03766">
        <w:instrText xml:space="preserve">  REF _Ref503536606 \r \h \* MERGEFORMAT </w:instrText>
      </w:r>
      <w:r w:rsidR="00B03766">
        <w:fldChar w:fldCharType="separate"/>
      </w:r>
      <w:r w:rsidR="001B7765" w:rsidRPr="001B7765">
        <w:rPr>
          <w:color w:val="000000"/>
        </w:rPr>
        <w:t>3.1.2</w:t>
      </w:r>
      <w:r w:rsidR="00B03766">
        <w:fldChar w:fldCharType="end"/>
      </w:r>
      <w:r w:rsidR="00B10529" w:rsidRPr="00971E99">
        <w:t xml:space="preserve"> of Part </w:t>
      </w:r>
      <w:bookmarkStart w:id="101" w:name="DocXTextRef14"/>
      <w:r w:rsidR="00B10529" w:rsidRPr="00971E99">
        <w:t>1</w:t>
      </w:r>
      <w:bookmarkEnd w:id="101"/>
      <w:r w:rsidR="00B10529" w:rsidRPr="00971E99">
        <w:t xml:space="preserve"> of this </w:t>
      </w:r>
      <w:r w:rsidR="00B03766">
        <w:fldChar w:fldCharType="begin"/>
      </w:r>
      <w:r w:rsidR="00B03766">
        <w:instrText xml:space="preserve">  REF _Ref485921608 \r \h \* MERGEFORMAT </w:instrText>
      </w:r>
      <w:r w:rsidR="00B03766">
        <w:fldChar w:fldCharType="separate"/>
      </w:r>
      <w:r w:rsidR="001B7765" w:rsidRPr="001B7765">
        <w:rPr>
          <w:color w:val="000000"/>
        </w:rPr>
        <w:t>Schedule 4</w:t>
      </w:r>
      <w:r w:rsidR="00B03766">
        <w:fldChar w:fldCharType="end"/>
      </w:r>
      <w:r w:rsidR="00B10529" w:rsidRPr="00971E99">
        <w:t xml:space="preserve"> (</w:t>
      </w:r>
      <w:r w:rsidR="00B10529" w:rsidRPr="00AA005F">
        <w:rPr>
          <w:i/>
        </w:rPr>
        <w:t>Assurance</w:t>
      </w:r>
      <w:r w:rsidR="00B10529" w:rsidRPr="00B10529">
        <w:t xml:space="preserve"> </w:t>
      </w:r>
      <w:r w:rsidR="00AA005F">
        <w:rPr>
          <w:i/>
        </w:rPr>
        <w:t xml:space="preserve">and </w:t>
      </w:r>
      <w:r w:rsidR="00AA005F" w:rsidRPr="00AA005F">
        <w:rPr>
          <w:i/>
        </w:rPr>
        <w:t xml:space="preserve">Acceptance </w:t>
      </w:r>
      <w:r w:rsidR="00B10529" w:rsidRPr="00AA005F">
        <w:rPr>
          <w:i/>
        </w:rPr>
        <w:t>Process</w:t>
      </w:r>
      <w:r w:rsidR="00B10529" w:rsidRPr="00971E99">
        <w:t xml:space="preserve">), </w:t>
      </w:r>
      <w:r w:rsidR="007F09FF" w:rsidRPr="00971E99">
        <w:t xml:space="preserve">the Authority’s Representative </w:t>
      </w:r>
      <w:r w:rsidR="007F09FF">
        <w:t xml:space="preserve">is satisfied </w:t>
      </w:r>
      <w:r w:rsidR="00B10529" w:rsidRPr="00971E99">
        <w:t>that the Exit Criteria for th</w:t>
      </w:r>
      <w:r>
        <w:t>e relevant</w:t>
      </w:r>
      <w:r w:rsidR="00B10529" w:rsidRPr="00971E99">
        <w:t xml:space="preserve"> Review can be considered to have been achieved</w:t>
      </w:r>
      <w:r w:rsidR="00B10529">
        <w:t>.</w:t>
      </w:r>
      <w:bookmarkEnd w:id="100"/>
    </w:p>
    <w:p w:rsidR="00B10529" w:rsidRDefault="00B10529" w:rsidP="00745865"/>
    <w:p w:rsidR="00971E99" w:rsidRDefault="00971E99">
      <w:pPr>
        <w:jc w:val="left"/>
      </w:pPr>
      <w:r>
        <w:br w:type="page"/>
      </w:r>
    </w:p>
    <w:p w:rsidR="00971E99" w:rsidRPr="00971E99" w:rsidRDefault="00971E99" w:rsidP="00971E99">
      <w:pPr>
        <w:pStyle w:val="MRSchedule3"/>
        <w:spacing w:line="240" w:lineRule="auto"/>
      </w:pPr>
      <w:bookmarkStart w:id="102" w:name="_Ref503536644"/>
      <w:bookmarkStart w:id="103" w:name="_Toc512333977"/>
      <w:r>
        <w:lastRenderedPageBreak/>
        <w:t xml:space="preserve">Part </w:t>
      </w:r>
      <w:bookmarkStart w:id="104" w:name="DocXTextRef16"/>
      <w:r>
        <w:t>3</w:t>
      </w:r>
      <w:bookmarkEnd w:id="104"/>
      <w:r>
        <w:t xml:space="preserve"> – Programmed Contractor Deliverables</w:t>
      </w:r>
      <w:bookmarkEnd w:id="102"/>
      <w:bookmarkEnd w:id="103"/>
    </w:p>
    <w:p w:rsidR="00E63C2F" w:rsidRDefault="003A08E4" w:rsidP="00601C09">
      <w:pPr>
        <w:spacing w:line="240" w:lineRule="auto"/>
      </w:pPr>
      <w:r>
        <w:t xml:space="preserve">The Programmed Contractor Deliverables at the Effective Date are those Contractor Deliverables identified by the following Serial IDs in [the Table(s) forming] </w:t>
      </w:r>
      <w:r w:rsidR="00B03766">
        <w:fldChar w:fldCharType="begin"/>
      </w:r>
      <w:r w:rsidR="00B03766">
        <w:instrText xml:space="preserve">  REF _Ref485921606 \r \h \* MERGEFORMAT </w:instrText>
      </w:r>
      <w:r w:rsidR="00B03766">
        <w:fldChar w:fldCharType="separate"/>
      </w:r>
      <w:r w:rsidR="001B7765" w:rsidRPr="001B7765">
        <w:rPr>
          <w:color w:val="000000"/>
        </w:rPr>
        <w:t>Schedule 2</w:t>
      </w:r>
      <w:r w:rsidR="00B03766">
        <w:fldChar w:fldCharType="end"/>
      </w:r>
      <w:r>
        <w:t xml:space="preserve"> (Statement of Requirements)</w:t>
      </w:r>
      <w:r w:rsidR="00D60C18">
        <w:t>:</w:t>
      </w:r>
    </w:p>
    <w:p w:rsidR="00D60C18" w:rsidRPr="00D60C18" w:rsidRDefault="00D60C18" w:rsidP="00601C09">
      <w:pPr>
        <w:spacing w:line="240" w:lineRule="auto"/>
        <w:rPr>
          <w:u w:val="single"/>
        </w:rPr>
      </w:pPr>
      <w:r w:rsidRPr="00D60C18">
        <w:rPr>
          <w:u w:val="single"/>
        </w:rPr>
        <w:t>Serial IDs</w:t>
      </w:r>
      <w:r>
        <w:rPr>
          <w:u w:val="single"/>
        </w:rPr>
        <w:t xml:space="preserve"> of Programmed Contractor Deliverables as at the Effective Date</w:t>
      </w:r>
    </w:p>
    <w:p w:rsidR="00E77303" w:rsidRDefault="00D60C18" w:rsidP="00601C09">
      <w:pPr>
        <w:spacing w:line="240" w:lineRule="auto"/>
        <w:rPr>
          <w:i/>
          <w:highlight w:val="yellow"/>
        </w:rPr>
      </w:pPr>
      <w:r w:rsidRPr="00D60C18">
        <w:rPr>
          <w:i/>
          <w:highlight w:val="yellow"/>
        </w:rPr>
        <w:t>[</w:t>
      </w:r>
      <w:r w:rsidR="003C66E6">
        <w:rPr>
          <w:i/>
          <w:highlight w:val="yellow"/>
        </w:rPr>
        <w:t>Authority</w:t>
      </w:r>
      <w:r w:rsidRPr="00D60C18">
        <w:rPr>
          <w:i/>
          <w:highlight w:val="yellow"/>
        </w:rPr>
        <w:t xml:space="preserve"> to</w:t>
      </w:r>
      <w:r w:rsidR="00E77303">
        <w:rPr>
          <w:i/>
          <w:highlight w:val="yellow"/>
        </w:rPr>
        <w:t xml:space="preserve"> confirm post ISFT but likely to be </w:t>
      </w:r>
    </w:p>
    <w:p w:rsidR="00D60C18" w:rsidRPr="00D60C18" w:rsidRDefault="00E77303" w:rsidP="00601C09">
      <w:pPr>
        <w:spacing w:line="240" w:lineRule="auto"/>
        <w:rPr>
          <w:i/>
        </w:rPr>
      </w:pPr>
      <w:r>
        <w:rPr>
          <w:i/>
          <w:highlight w:val="yellow"/>
        </w:rPr>
        <w:t>“ All Contractor Deliverables set out in or referred to in the Columns Headed “</w:t>
      </w:r>
      <w:r w:rsidRPr="00E77303">
        <w:rPr>
          <w:b/>
          <w:i/>
          <w:highlight w:val="yellow"/>
        </w:rPr>
        <w:t>Output</w:t>
      </w:r>
      <w:r>
        <w:rPr>
          <w:i/>
          <w:highlight w:val="yellow"/>
        </w:rPr>
        <w:t>” “</w:t>
      </w:r>
      <w:r w:rsidRPr="00E77303">
        <w:rPr>
          <w:b/>
          <w:i/>
          <w:highlight w:val="yellow"/>
        </w:rPr>
        <w:t>Develop/Deliverable</w:t>
      </w:r>
      <w:r>
        <w:rPr>
          <w:i/>
          <w:highlight w:val="yellow"/>
        </w:rPr>
        <w:t>”  in the ISFT SOR (which will become Schedule 2 (Statement of Requirement)</w:t>
      </w:r>
      <w:r w:rsidR="00D60C18" w:rsidRPr="00D60C18">
        <w:rPr>
          <w:i/>
          <w:highlight w:val="yellow"/>
        </w:rPr>
        <w:t xml:space="preserve"> </w:t>
      </w:r>
      <w:r>
        <w:rPr>
          <w:i/>
          <w:highlight w:val="yellow"/>
        </w:rPr>
        <w:t>as</w:t>
      </w:r>
      <w:r w:rsidR="00D60C18" w:rsidRPr="00D60C18">
        <w:rPr>
          <w:i/>
          <w:highlight w:val="yellow"/>
        </w:rPr>
        <w:t xml:space="preserve"> at Effective Date ]</w:t>
      </w:r>
    </w:p>
    <w:p w:rsidR="00D60C18" w:rsidRDefault="00D60C18" w:rsidP="00D60C18">
      <w:pPr>
        <w:spacing w:line="240" w:lineRule="auto"/>
        <w:rPr>
          <w:u w:val="single"/>
        </w:rPr>
      </w:pPr>
      <w:r w:rsidRPr="00D60C18">
        <w:rPr>
          <w:u w:val="single"/>
        </w:rPr>
        <w:t>Serial IDs</w:t>
      </w:r>
      <w:r>
        <w:rPr>
          <w:u w:val="single"/>
        </w:rPr>
        <w:t xml:space="preserve"> of additional Programmed Contractor Deliverables as the result of the commencement of Active Task Orders and Exercised Options and as a result of approved Changes</w:t>
      </w:r>
    </w:p>
    <w:p w:rsidR="00D60C18" w:rsidRPr="00D60C18" w:rsidRDefault="00D60C18" w:rsidP="00D60C18">
      <w:pPr>
        <w:spacing w:line="240" w:lineRule="auto"/>
        <w:rPr>
          <w:i/>
          <w:u w:val="single"/>
        </w:rPr>
      </w:pPr>
      <w:r w:rsidRPr="00D60C18">
        <w:rPr>
          <w:i/>
          <w:highlight w:val="yellow"/>
          <w:u w:val="single"/>
        </w:rPr>
        <w:t>[Contractor to propose and for the Authority to approve following the approval of relevant Task Order Proposal or Change or Exercised Option]</w:t>
      </w:r>
    </w:p>
    <w:p w:rsidR="00D60C18" w:rsidRDefault="00D60C18" w:rsidP="00601C09">
      <w:pPr>
        <w:spacing w:line="240" w:lineRule="auto"/>
      </w:pPr>
    </w:p>
    <w:p w:rsidR="003A08E4" w:rsidRDefault="003A08E4" w:rsidP="00601C09">
      <w:pPr>
        <w:spacing w:line="240" w:lineRule="auto"/>
      </w:pPr>
    </w:p>
    <w:p w:rsidR="003A08E4" w:rsidRDefault="003A08E4" w:rsidP="00601C09">
      <w:pPr>
        <w:spacing w:line="240" w:lineRule="auto"/>
        <w:sectPr w:rsidR="003A08E4" w:rsidSect="00F07409">
          <w:footerReference w:type="default" r:id="rId11"/>
          <w:pgSz w:w="11906" w:h="16838" w:code="9"/>
          <w:pgMar w:top="1440" w:right="1440" w:bottom="1418" w:left="1440" w:header="709" w:footer="709" w:gutter="0"/>
          <w:paperSrc w:first="7" w:other="7"/>
          <w:pgNumType w:start="1"/>
          <w:cols w:space="708"/>
          <w:docGrid w:linePitch="360"/>
        </w:sectPr>
      </w:pPr>
    </w:p>
    <w:p w:rsidR="00E63C2F" w:rsidRDefault="00E63C2F" w:rsidP="00601C09">
      <w:pPr>
        <w:pStyle w:val="MRSchedule1"/>
        <w:spacing w:line="240" w:lineRule="auto"/>
      </w:pPr>
      <w:bookmarkStart w:id="105" w:name="_Ref485921609"/>
      <w:bookmarkStart w:id="106" w:name="_Toc512333978"/>
      <w:bookmarkEnd w:id="106"/>
    </w:p>
    <w:p w:rsidR="00E63C2F" w:rsidRDefault="00E63C2F" w:rsidP="00601C09">
      <w:pPr>
        <w:pStyle w:val="MRSchedule2"/>
        <w:spacing w:line="240" w:lineRule="auto"/>
      </w:pPr>
      <w:bookmarkStart w:id="107" w:name="_Ref503536645"/>
      <w:bookmarkStart w:id="108" w:name="_Toc512333979"/>
      <w:bookmarkEnd w:id="105"/>
      <w:r w:rsidRPr="008A2A23">
        <w:t>Not Used</w:t>
      </w:r>
      <w:bookmarkEnd w:id="107"/>
      <w:bookmarkEnd w:id="108"/>
    </w:p>
    <w:p w:rsidR="001E78A3" w:rsidRPr="001E78A3" w:rsidRDefault="001E78A3" w:rsidP="00601C09">
      <w:pPr>
        <w:spacing w:line="240" w:lineRule="auto"/>
      </w:pPr>
    </w:p>
    <w:p w:rsidR="00E63C2F" w:rsidRDefault="00C6629A" w:rsidP="003E0F86">
      <w:pPr>
        <w:pStyle w:val="MRSchedule1"/>
        <w:spacing w:line="240" w:lineRule="auto"/>
      </w:pPr>
      <w:bookmarkStart w:id="109" w:name="_Ref503536646"/>
      <w:bookmarkStart w:id="110" w:name="_Ref503537338"/>
      <w:bookmarkStart w:id="111" w:name="_Ref485752579"/>
      <w:bookmarkStart w:id="112" w:name="_Toc512333980"/>
      <w:r>
        <w:rPr>
          <w:rStyle w:val="FootnoteReference"/>
        </w:rPr>
        <w:lastRenderedPageBreak/>
        <w:footnoteReference w:id="1"/>
      </w:r>
      <w:bookmarkEnd w:id="109"/>
      <w:bookmarkEnd w:id="110"/>
      <w:bookmarkEnd w:id="112"/>
    </w:p>
    <w:p w:rsidR="00987AED" w:rsidRPr="00987AED" w:rsidRDefault="00987AED" w:rsidP="00987AED">
      <w:pPr>
        <w:spacing w:line="240" w:lineRule="auto"/>
        <w:rPr>
          <w:b/>
          <w:i/>
        </w:rPr>
      </w:pPr>
      <w:r w:rsidRPr="00987AED">
        <w:rPr>
          <w:b/>
          <w:i/>
          <w:highlight w:val="yellow"/>
        </w:rPr>
        <w:t>[THIS SCHEDULE HAS BEEN REDRAFTED AND A CLEAN COPY, TOGETHER WITH A REDLINE AGAINST THE ITN VERSION OF THIS SCHEDULE</w:t>
      </w:r>
      <w:r w:rsidR="00032FAF">
        <w:rPr>
          <w:b/>
          <w:i/>
          <w:highlight w:val="yellow"/>
        </w:rPr>
        <w:t xml:space="preserve"> (SET OUT BELOW) </w:t>
      </w:r>
      <w:r w:rsidR="00374B99">
        <w:rPr>
          <w:b/>
          <w:i/>
          <w:highlight w:val="yellow"/>
        </w:rPr>
        <w:t>,</w:t>
      </w:r>
      <w:r w:rsidRPr="00987AED">
        <w:rPr>
          <w:b/>
          <w:i/>
          <w:highlight w:val="yellow"/>
        </w:rPr>
        <w:t xml:space="preserve"> ACCOMPANIES THIS RE ISSUED VERSION OF THE BPSS SCHEDULES.</w:t>
      </w:r>
      <w:r w:rsidR="00032FAF">
        <w:rPr>
          <w:b/>
          <w:i/>
          <w:highlight w:val="yellow"/>
        </w:rPr>
        <w:t xml:space="preserve"> </w:t>
      </w:r>
      <w:r w:rsidR="00BD4CD7">
        <w:rPr>
          <w:b/>
          <w:i/>
          <w:highlight w:val="yellow"/>
        </w:rPr>
        <w:t>THE DEFINITIONS IN THE ACCOMPANYING DRAFT WILL BE INSERTED INTO THE FINAL CONTRACT AT SCHEDULE 1.</w:t>
      </w:r>
      <w:r w:rsidRPr="00987AED">
        <w:rPr>
          <w:b/>
          <w:i/>
          <w:highlight w:val="yellow"/>
        </w:rPr>
        <w:t>]</w:t>
      </w:r>
      <w:r w:rsidRPr="00987AED">
        <w:rPr>
          <w:b/>
          <w:i/>
        </w:rPr>
        <w:t xml:space="preserve"> </w:t>
      </w:r>
    </w:p>
    <w:p w:rsidR="00E63C2F" w:rsidRDefault="00E63C2F" w:rsidP="00601C09">
      <w:pPr>
        <w:pStyle w:val="MRSchedule2"/>
        <w:spacing w:line="240" w:lineRule="auto"/>
      </w:pPr>
      <w:bookmarkStart w:id="113" w:name="_Ref503536647"/>
      <w:bookmarkStart w:id="114" w:name="_Toc512333981"/>
      <w:bookmarkEnd w:id="111"/>
      <w:proofErr w:type="spellStart"/>
      <w:r>
        <w:t>Incentivisation</w:t>
      </w:r>
      <w:bookmarkEnd w:id="113"/>
      <w:bookmarkEnd w:id="114"/>
      <w:proofErr w:type="spellEnd"/>
    </w:p>
    <w:p w:rsidR="00E63C2F" w:rsidRPr="008A2A23" w:rsidRDefault="00E63C2F" w:rsidP="009F1F3D">
      <w:pPr>
        <w:pStyle w:val="MRSchedPara1"/>
        <w:numPr>
          <w:ilvl w:val="0"/>
          <w:numId w:val="10"/>
        </w:numPr>
        <w:spacing w:line="240" w:lineRule="auto"/>
      </w:pPr>
      <w:bookmarkStart w:id="115" w:name="_Ref485921610"/>
      <w:bookmarkStart w:id="116" w:name="_Ref485978260"/>
      <w:bookmarkStart w:id="117" w:name="_Ref485980675"/>
      <w:bookmarkStart w:id="118" w:name="_Ref485980924"/>
      <w:r w:rsidRPr="008A2A23">
        <w:t>Contract</w:t>
      </w:r>
      <w:r>
        <w:t>or</w:t>
      </w:r>
      <w:r w:rsidRPr="008A2A23">
        <w:t xml:space="preserve"> Performance</w:t>
      </w:r>
      <w:bookmarkEnd w:id="115"/>
      <w:bookmarkEnd w:id="116"/>
      <w:bookmarkEnd w:id="117"/>
      <w:bookmarkEnd w:id="118"/>
    </w:p>
    <w:p w:rsidR="00E63C2F" w:rsidRPr="008A2A23" w:rsidRDefault="00E63C2F" w:rsidP="00601C09">
      <w:pPr>
        <w:pStyle w:val="MRSchedPara2"/>
        <w:spacing w:line="240" w:lineRule="auto"/>
      </w:pPr>
      <w:bookmarkStart w:id="119" w:name="_Ref485752255"/>
      <w:r w:rsidRPr="008A2A23">
        <w:t xml:space="preserve">This </w:t>
      </w:r>
      <w:r>
        <w:fldChar w:fldCharType="begin"/>
      </w:r>
      <w:r>
        <w:instrText xml:space="preserve"> REF _Ref485752579 \r \h  \* MERGEFORMAT </w:instrText>
      </w:r>
      <w:r>
        <w:fldChar w:fldCharType="separate"/>
      </w:r>
      <w:r w:rsidR="001B7765">
        <w:t>Schedule 6</w:t>
      </w:r>
      <w:r>
        <w:fldChar w:fldCharType="end"/>
      </w:r>
      <w:r w:rsidRPr="008A2A23">
        <w:t xml:space="preserve"> (</w:t>
      </w:r>
      <w:proofErr w:type="spellStart"/>
      <w:r w:rsidRPr="008A2A23">
        <w:rPr>
          <w:i/>
        </w:rPr>
        <w:t>Incentivisation</w:t>
      </w:r>
      <w:proofErr w:type="spellEnd"/>
      <w:r w:rsidRPr="008A2A23">
        <w:t>) describes what key elements of the Contractor Deliverables will be monitored and measured within thi</w:t>
      </w:r>
      <w:r w:rsidR="00283DE6">
        <w:t xml:space="preserve">s Contract through a series of </w:t>
      </w:r>
      <w:r w:rsidRPr="00283DE6">
        <w:t>KPIs.</w:t>
      </w:r>
      <w:bookmarkEnd w:id="119"/>
    </w:p>
    <w:p w:rsidR="00E63C2F" w:rsidRPr="008A2A23" w:rsidRDefault="00E63C2F" w:rsidP="00601C09">
      <w:pPr>
        <w:pStyle w:val="MRSchedPara2"/>
        <w:spacing w:line="240" w:lineRule="auto"/>
      </w:pPr>
      <w:bookmarkStart w:id="120" w:name="_Ref485921611"/>
      <w:r w:rsidRPr="008A2A23">
        <w:t>Unless stated otherwise, any refe</w:t>
      </w:r>
      <w:r w:rsidR="00F07409">
        <w:t>rence in this Schedule to a KPI shall include reference to the PIs relevant to the KPI</w:t>
      </w:r>
      <w:r w:rsidRPr="008A2A23">
        <w:t xml:space="preserve"> as set out in this </w:t>
      </w:r>
      <w:r>
        <w:fldChar w:fldCharType="begin"/>
      </w:r>
      <w:r>
        <w:instrText xml:space="preserve"> REF _Ref485752579 \r \h  \* MERGEFORMAT </w:instrText>
      </w:r>
      <w:r>
        <w:fldChar w:fldCharType="separate"/>
      </w:r>
      <w:r w:rsidR="001B7765">
        <w:t>Schedule 6</w:t>
      </w:r>
      <w:r>
        <w:fldChar w:fldCharType="end"/>
      </w:r>
      <w:r>
        <w:t xml:space="preserve"> (</w:t>
      </w:r>
      <w:proofErr w:type="spellStart"/>
      <w:r w:rsidRPr="0004684D">
        <w:rPr>
          <w:i/>
        </w:rPr>
        <w:t>Incentivisation</w:t>
      </w:r>
      <w:proofErr w:type="spellEnd"/>
      <w:r>
        <w:t>)</w:t>
      </w:r>
      <w:r w:rsidRPr="008A2A23">
        <w:t>.</w:t>
      </w:r>
      <w:bookmarkEnd w:id="120"/>
    </w:p>
    <w:p w:rsidR="00E63C2F" w:rsidRPr="008A2A23" w:rsidRDefault="00E63C2F" w:rsidP="00601C09">
      <w:pPr>
        <w:pStyle w:val="MRSchedPara2"/>
        <w:spacing w:line="240" w:lineRule="auto"/>
      </w:pPr>
      <w:bookmarkStart w:id="121" w:name="_Ref485921612"/>
      <w:r w:rsidRPr="008A2A23">
        <w:t xml:space="preserve">The Contractor's performance of the Contractor Deliverables will be monitored and measured across each of the </w:t>
      </w:r>
      <w:r w:rsidR="00A964B5">
        <w:t>KPIs</w:t>
      </w:r>
      <w:r w:rsidRPr="008A2A23">
        <w:t xml:space="preserve"> and the Authority will be entitled to make Deductions against the Monthly Payment as set out in paragraph </w:t>
      </w:r>
      <w:r>
        <w:fldChar w:fldCharType="begin"/>
      </w:r>
      <w:r>
        <w:instrText xml:space="preserve"> REF _Ref485752252 \r \h  \* MERGEFORMAT </w:instrText>
      </w:r>
      <w:r>
        <w:fldChar w:fldCharType="separate"/>
      </w:r>
      <w:r w:rsidR="001B7765">
        <w:t>5</w:t>
      </w:r>
      <w:r>
        <w:fldChar w:fldCharType="end"/>
      </w:r>
      <w:r w:rsidRPr="008A2A23">
        <w:t xml:space="preserve"> </w:t>
      </w:r>
      <w:r>
        <w:t>(</w:t>
      </w:r>
      <w:r w:rsidRPr="0004684D">
        <w:rPr>
          <w:i/>
        </w:rPr>
        <w:t>Deductions</w:t>
      </w:r>
      <w:r>
        <w:t>)</w:t>
      </w:r>
      <w:r w:rsidRPr="008A2A23">
        <w:t>.</w:t>
      </w:r>
      <w:bookmarkEnd w:id="121"/>
      <w:r w:rsidRPr="008A2A23">
        <w:t xml:space="preserve"> </w:t>
      </w:r>
    </w:p>
    <w:p w:rsidR="00E63C2F" w:rsidRPr="008A2A23" w:rsidRDefault="00E63C2F" w:rsidP="00601C09">
      <w:pPr>
        <w:pStyle w:val="MRSchedPara2"/>
        <w:spacing w:line="240" w:lineRule="auto"/>
      </w:pPr>
      <w:bookmarkStart w:id="122" w:name="_Ref485921613"/>
      <w:r w:rsidRPr="008A2A23">
        <w:t xml:space="preserve">The Contractor shall comply with the provisions set out in this </w:t>
      </w:r>
      <w:r>
        <w:fldChar w:fldCharType="begin"/>
      </w:r>
      <w:r>
        <w:instrText xml:space="preserve"> REF _Ref485752579 \r \h  \* MERGEFORMAT </w:instrText>
      </w:r>
      <w:r>
        <w:fldChar w:fldCharType="separate"/>
      </w:r>
      <w:r w:rsidR="001B7765">
        <w:t>Schedule 6</w:t>
      </w:r>
      <w:r>
        <w:fldChar w:fldCharType="end"/>
      </w:r>
      <w:r w:rsidRPr="008A2A23">
        <w:t xml:space="preserve"> (</w:t>
      </w:r>
      <w:proofErr w:type="spellStart"/>
      <w:r w:rsidRPr="008A2A23">
        <w:rPr>
          <w:i/>
        </w:rPr>
        <w:t>Incentivisation</w:t>
      </w:r>
      <w:proofErr w:type="spellEnd"/>
      <w:r w:rsidRPr="008A2A23">
        <w:t>)</w:t>
      </w:r>
      <w:r>
        <w:t xml:space="preserve"> </w:t>
      </w:r>
      <w:r w:rsidRPr="008A2A23">
        <w:t>in relation to the monitoring and reporting of the Contractor Deliverables.</w:t>
      </w:r>
      <w:bookmarkEnd w:id="122"/>
    </w:p>
    <w:p w:rsidR="00E63C2F" w:rsidRPr="008A2A23" w:rsidRDefault="00E63C2F" w:rsidP="00601C09">
      <w:pPr>
        <w:pStyle w:val="MRSchedPara1"/>
        <w:spacing w:line="240" w:lineRule="auto"/>
      </w:pPr>
      <w:bookmarkStart w:id="123" w:name="_Ref485921614"/>
      <w:bookmarkStart w:id="124" w:name="_Ref485978261"/>
      <w:bookmarkStart w:id="125" w:name="_Ref485980676"/>
      <w:bookmarkStart w:id="126" w:name="_Ref485980925"/>
      <w:r w:rsidRPr="008A2A23">
        <w:t>KPIs</w:t>
      </w:r>
      <w:bookmarkEnd w:id="123"/>
      <w:bookmarkEnd w:id="124"/>
      <w:bookmarkEnd w:id="125"/>
      <w:bookmarkEnd w:id="126"/>
    </w:p>
    <w:p w:rsidR="00E63C2F" w:rsidRPr="008A2A23" w:rsidRDefault="00E63C2F" w:rsidP="00601C09">
      <w:pPr>
        <w:pStyle w:val="MRSchedPara2"/>
        <w:spacing w:line="240" w:lineRule="auto"/>
      </w:pPr>
      <w:bookmarkStart w:id="127" w:name="_Ref485921615"/>
      <w:r w:rsidRPr="008A2A23">
        <w:t xml:space="preserve">The KPIs referred to in paragraph </w:t>
      </w:r>
      <w:r>
        <w:fldChar w:fldCharType="begin"/>
      </w:r>
      <w:r>
        <w:instrText xml:space="preserve"> REF _Ref485752255 \r \h  \* MERGEFORMAT </w:instrText>
      </w:r>
      <w:r>
        <w:fldChar w:fldCharType="separate"/>
      </w:r>
      <w:r w:rsidR="001B7765">
        <w:t>1.1</w:t>
      </w:r>
      <w:r>
        <w:fldChar w:fldCharType="end"/>
      </w:r>
      <w:r>
        <w:t xml:space="preserve"> (</w:t>
      </w:r>
      <w:r w:rsidRPr="00833E2B">
        <w:rPr>
          <w:i/>
        </w:rPr>
        <w:t>Contractor Performance</w:t>
      </w:r>
      <w:r>
        <w:t>)</w:t>
      </w:r>
      <w:r w:rsidRPr="008A2A23">
        <w:t xml:space="preserve"> are listed </w:t>
      </w:r>
      <w:r>
        <w:t>in</w:t>
      </w:r>
      <w:r w:rsidR="00A964B5">
        <w:t xml:space="preserve"> the </w:t>
      </w:r>
      <w:r w:rsidRPr="00A964B5">
        <w:t xml:space="preserve">Table annexed to this </w:t>
      </w:r>
      <w:r w:rsidRPr="00A964B5">
        <w:fldChar w:fldCharType="begin"/>
      </w:r>
      <w:r w:rsidRPr="00A964B5">
        <w:instrText xml:space="preserve"> REF _Ref485752579 \r \h  \* MERGEFORMAT </w:instrText>
      </w:r>
      <w:r w:rsidRPr="00A964B5">
        <w:fldChar w:fldCharType="separate"/>
      </w:r>
      <w:r w:rsidR="001B7765">
        <w:t>Schedule 6</w:t>
      </w:r>
      <w:r w:rsidRPr="00A964B5">
        <w:fldChar w:fldCharType="end"/>
      </w:r>
      <w:r w:rsidRPr="00A964B5">
        <w:t xml:space="preserve"> at Appendix [1].</w:t>
      </w:r>
      <w:bookmarkEnd w:id="127"/>
    </w:p>
    <w:p w:rsidR="00E63C2F" w:rsidRPr="008A2A23" w:rsidRDefault="00E63C2F" w:rsidP="00601C09">
      <w:pPr>
        <w:pStyle w:val="MRSchedPara1"/>
        <w:spacing w:line="240" w:lineRule="auto"/>
      </w:pPr>
      <w:bookmarkStart w:id="128" w:name="_Ref485921616"/>
      <w:bookmarkStart w:id="129" w:name="_Ref485978262"/>
      <w:bookmarkStart w:id="130" w:name="_Ref485980677"/>
      <w:bookmarkStart w:id="131" w:name="_Ref485980926"/>
      <w:r w:rsidRPr="008A2A23">
        <w:t>Monitoring Methodology</w:t>
      </w:r>
      <w:bookmarkEnd w:id="128"/>
      <w:bookmarkEnd w:id="129"/>
      <w:bookmarkEnd w:id="130"/>
      <w:bookmarkEnd w:id="131"/>
    </w:p>
    <w:p w:rsidR="00E63C2F" w:rsidRPr="008A2A23" w:rsidRDefault="00E63C2F" w:rsidP="00601C09">
      <w:pPr>
        <w:pStyle w:val="MRSchedPara2"/>
        <w:spacing w:line="240" w:lineRule="auto"/>
      </w:pPr>
      <w:bookmarkStart w:id="132" w:name="_Ref485921617"/>
      <w:r w:rsidRPr="008A2A23">
        <w:t>Each KPI has:</w:t>
      </w:r>
      <w:bookmarkEnd w:id="132"/>
    </w:p>
    <w:p w:rsidR="00E63C2F" w:rsidRPr="00BC66EE" w:rsidRDefault="00E63C2F" w:rsidP="003F2AAB">
      <w:pPr>
        <w:pStyle w:val="MRSchedPara3"/>
        <w:spacing w:line="240" w:lineRule="auto"/>
        <w:ind w:left="1786" w:hanging="1077"/>
      </w:pPr>
      <w:bookmarkStart w:id="133" w:name="_Ref485921618"/>
      <w:r w:rsidRPr="008A2A23">
        <w:t>(without prejudice to the supporting detail of the Performance Indicator to which the KPI relates (where applicable)), been described in more detail (including details of the performance required by the Contractor to achieve the relevant KPI) in the [</w:t>
      </w:r>
      <w:r w:rsidRPr="00A964B5">
        <w:t>Table</w:t>
      </w:r>
      <w:r w:rsidR="00A964B5" w:rsidRPr="00A964B5">
        <w:t xml:space="preserve"> (with accompanying notes)</w:t>
      </w:r>
      <w:r w:rsidRPr="00A964B5">
        <w:t xml:space="preserve"> annexed to this </w:t>
      </w:r>
      <w:r w:rsidRPr="00A964B5">
        <w:fldChar w:fldCharType="begin"/>
      </w:r>
      <w:r w:rsidRPr="00A964B5">
        <w:instrText xml:space="preserve"> REF _Ref485752579 \r \h  \* MERGEFORMAT </w:instrText>
      </w:r>
      <w:r w:rsidRPr="00A964B5">
        <w:fldChar w:fldCharType="separate"/>
      </w:r>
      <w:r w:rsidR="001B7765">
        <w:t>Schedule 6</w:t>
      </w:r>
      <w:r w:rsidRPr="00A964B5">
        <w:fldChar w:fldCharType="end"/>
      </w:r>
      <w:r w:rsidRPr="00A964B5">
        <w:t xml:space="preserve"> (</w:t>
      </w:r>
      <w:proofErr w:type="spellStart"/>
      <w:r w:rsidRPr="00A964B5">
        <w:rPr>
          <w:i/>
        </w:rPr>
        <w:t>Incentivisation</w:t>
      </w:r>
      <w:proofErr w:type="spellEnd"/>
      <w:r w:rsidRPr="00A964B5">
        <w:t xml:space="preserve">) at Appendix </w:t>
      </w:r>
      <w:r w:rsidR="00F650A1">
        <w:t>[</w:t>
      </w:r>
      <w:r w:rsidRPr="00A964B5">
        <w:t>1</w:t>
      </w:r>
      <w:r w:rsidR="00F650A1">
        <w:t>]</w:t>
      </w:r>
      <w:r w:rsidRPr="00A964B5">
        <w:t>];</w:t>
      </w:r>
      <w:r w:rsidRPr="00BC66EE">
        <w:t xml:space="preserve"> and</w:t>
      </w:r>
      <w:bookmarkEnd w:id="133"/>
    </w:p>
    <w:p w:rsidR="00E63C2F" w:rsidRPr="00A964B5" w:rsidRDefault="00E63C2F" w:rsidP="003F2AAB">
      <w:pPr>
        <w:pStyle w:val="MRSchedPara3"/>
        <w:spacing w:line="240" w:lineRule="auto"/>
        <w:ind w:left="1786" w:hanging="1077"/>
      </w:pPr>
      <w:bookmarkStart w:id="134" w:name="_Ref485921619"/>
      <w:r w:rsidRPr="00BC66EE">
        <w:t xml:space="preserve">been allocated a monitoring method in the </w:t>
      </w:r>
      <w:r w:rsidRPr="00A964B5">
        <w:t xml:space="preserve">[Table annexed to this </w:t>
      </w:r>
      <w:r w:rsidRPr="00A964B5">
        <w:fldChar w:fldCharType="begin"/>
      </w:r>
      <w:r w:rsidRPr="00A964B5">
        <w:instrText xml:space="preserve"> REF _Ref485752579 \r \h  \* MERGEFORMAT </w:instrText>
      </w:r>
      <w:r w:rsidRPr="00A964B5">
        <w:fldChar w:fldCharType="separate"/>
      </w:r>
      <w:r w:rsidR="001B7765">
        <w:t>Schedule 6</w:t>
      </w:r>
      <w:r w:rsidRPr="00A964B5">
        <w:fldChar w:fldCharType="end"/>
      </w:r>
      <w:r w:rsidRPr="00A964B5">
        <w:t xml:space="preserve"> (</w:t>
      </w:r>
      <w:proofErr w:type="spellStart"/>
      <w:r w:rsidRPr="00A964B5">
        <w:rPr>
          <w:i/>
        </w:rPr>
        <w:t>Incentivisation</w:t>
      </w:r>
      <w:proofErr w:type="spellEnd"/>
      <w:r w:rsidRPr="00A964B5">
        <w:t xml:space="preserve">) at Appendix [1]] that describes the manner in which the KPI will be monitored and measured to assess whether the Contractor has achieved the </w:t>
      </w:r>
      <w:bookmarkStart w:id="135" w:name="_Ref485921871"/>
      <w:r w:rsidR="00A964B5">
        <w:t>required output</w:t>
      </w:r>
      <w:bookmarkEnd w:id="135"/>
      <w:r w:rsidRPr="00A964B5">
        <w:t xml:space="preserve"> for the relevant KPI.</w:t>
      </w:r>
      <w:bookmarkEnd w:id="134"/>
    </w:p>
    <w:p w:rsidR="00E63C2F" w:rsidRPr="008A2A23" w:rsidRDefault="00E63C2F" w:rsidP="00601C09">
      <w:pPr>
        <w:pStyle w:val="MRSchedPara2"/>
        <w:spacing w:line="240" w:lineRule="auto"/>
      </w:pPr>
      <w:bookmarkStart w:id="136" w:name="_Ref485921620"/>
      <w:r w:rsidRPr="008A2A23">
        <w:t xml:space="preserve">In assessing its performance of the Contractor Deliverables, the Contractor shall, in respect of each Contract Month, apply the applicable monitoring method to each relevant KPI to assess whether the </w:t>
      </w:r>
      <w:r w:rsidR="00A964B5">
        <w:t>required output</w:t>
      </w:r>
      <w:r w:rsidRPr="008A2A23">
        <w:t xml:space="preserve"> (applicable to the relevant KPI) has been achieved by the Contractor in that Contract Month.</w:t>
      </w:r>
      <w:bookmarkEnd w:id="136"/>
    </w:p>
    <w:p w:rsidR="00E63C2F" w:rsidRPr="008A2A23" w:rsidRDefault="00E63C2F" w:rsidP="00601C09">
      <w:pPr>
        <w:pStyle w:val="MRSchedPara1"/>
        <w:spacing w:line="240" w:lineRule="auto"/>
      </w:pPr>
      <w:bookmarkStart w:id="137" w:name="_Ref485921621"/>
      <w:bookmarkStart w:id="138" w:name="_Ref485978263"/>
      <w:bookmarkStart w:id="139" w:name="_Ref485980678"/>
      <w:bookmarkStart w:id="140" w:name="_Ref485980927"/>
      <w:r w:rsidRPr="008A2A23">
        <w:lastRenderedPageBreak/>
        <w:t>Measurement and Reporting</w:t>
      </w:r>
      <w:bookmarkEnd w:id="137"/>
      <w:bookmarkEnd w:id="138"/>
      <w:bookmarkEnd w:id="139"/>
      <w:bookmarkEnd w:id="140"/>
    </w:p>
    <w:p w:rsidR="00E63C2F" w:rsidRPr="008A2A23" w:rsidRDefault="00E63C2F" w:rsidP="00601C09">
      <w:pPr>
        <w:pStyle w:val="MRSchedPara2"/>
        <w:spacing w:line="240" w:lineRule="auto"/>
      </w:pPr>
      <w:bookmarkStart w:id="141" w:name="_Ref485921622"/>
      <w:r w:rsidRPr="008A2A23">
        <w:t xml:space="preserve">The Contractor shall monitor and record performance against </w:t>
      </w:r>
      <w:r>
        <w:t xml:space="preserve">each of </w:t>
      </w:r>
      <w:r w:rsidRPr="008A2A23">
        <w:t>the KPIs within each Contract Month and shall, on the [fifth (5</w:t>
      </w:r>
      <w:r w:rsidRPr="008A2A23">
        <w:rPr>
          <w:vertAlign w:val="superscript"/>
        </w:rPr>
        <w:t>th</w:t>
      </w:r>
      <w:r w:rsidRPr="008A2A23">
        <w:t>)] Working Day of each Contract Month, provide the Authority’s Representative with a report in the Agreed Form in respect of the Contract Month just ended (a “</w:t>
      </w:r>
      <w:r w:rsidRPr="008A2A23">
        <w:rPr>
          <w:b/>
        </w:rPr>
        <w:t>KPI Report</w:t>
      </w:r>
      <w:r w:rsidRPr="008A2A23">
        <w:t>”).</w:t>
      </w:r>
      <w:bookmarkEnd w:id="141"/>
      <w:r w:rsidRPr="008A2A23">
        <w:t xml:space="preserve"> </w:t>
      </w:r>
    </w:p>
    <w:p w:rsidR="00E63C2F" w:rsidRPr="008A2A23" w:rsidRDefault="00E63C2F" w:rsidP="00601C09">
      <w:pPr>
        <w:pStyle w:val="MRSchedPara2"/>
        <w:spacing w:line="240" w:lineRule="auto"/>
      </w:pPr>
      <w:bookmarkStart w:id="142" w:name="_Ref485921623"/>
      <w:r w:rsidRPr="008A2A23">
        <w:t>If the Authority notifies the Contractor that it disputes the content of the KPI Report, the Parties shall attempt in good faith to resolve such dispute prior to the date on which the Contractor is due to submit its next invoice to the Authority under this Contract (the “</w:t>
      </w:r>
      <w:r w:rsidRPr="008A2A23">
        <w:rPr>
          <w:b/>
        </w:rPr>
        <w:t>Invoice Date</w:t>
      </w:r>
      <w:r w:rsidRPr="008A2A23">
        <w:t>”).</w:t>
      </w:r>
      <w:bookmarkEnd w:id="142"/>
    </w:p>
    <w:p w:rsidR="00E63C2F" w:rsidRPr="008A2A23" w:rsidRDefault="00E63C2F" w:rsidP="00601C09">
      <w:pPr>
        <w:pStyle w:val="MRSchedPara2"/>
        <w:spacing w:line="240" w:lineRule="auto"/>
      </w:pPr>
      <w:bookmarkStart w:id="143" w:name="_Ref485921624"/>
      <w:r w:rsidRPr="008A2A23">
        <w:t xml:space="preserve">If the Authority’s Representative does not notify the Contractor that it disputes the content of the KPI Report before the Invoice Date, the KPI Report shall, subject to paragraph </w:t>
      </w:r>
      <w:r>
        <w:fldChar w:fldCharType="begin"/>
      </w:r>
      <w:r>
        <w:instrText xml:space="preserve"> REF _Ref485752274 \r \h  \* MERGEFORMAT </w:instrText>
      </w:r>
      <w:r>
        <w:fldChar w:fldCharType="separate"/>
      </w:r>
      <w:r w:rsidR="001B7765">
        <w:t>11</w:t>
      </w:r>
      <w:r>
        <w:fldChar w:fldCharType="end"/>
      </w:r>
      <w:r w:rsidRPr="008A2A23">
        <w:t xml:space="preserve"> (</w:t>
      </w:r>
      <w:r w:rsidRPr="008A2A23">
        <w:rPr>
          <w:i/>
        </w:rPr>
        <w:t>Incorrect Reporting</w:t>
      </w:r>
      <w:r w:rsidRPr="008A2A23">
        <w:t>), be deemed accepted and the Contractor shall reflect any Deductions in the next invoice it submits to the Authority under this Contract.</w:t>
      </w:r>
      <w:bookmarkEnd w:id="143"/>
      <w:r w:rsidRPr="008A2A23">
        <w:t xml:space="preserve"> </w:t>
      </w:r>
    </w:p>
    <w:p w:rsidR="00E63C2F" w:rsidRPr="008A2A23" w:rsidRDefault="00E63C2F" w:rsidP="00601C09">
      <w:pPr>
        <w:pStyle w:val="MRSchedPara2"/>
        <w:spacing w:line="240" w:lineRule="auto"/>
      </w:pPr>
      <w:bookmarkStart w:id="144" w:name="_Ref485921625"/>
      <w:r w:rsidRPr="008A2A23">
        <w:t xml:space="preserve">The Authority’s Representative may, without prejudice to Clause </w:t>
      </w:r>
      <w:bookmarkStart w:id="145" w:name="DocXTextRef18"/>
      <w:r w:rsidRPr="008A2A23">
        <w:t>29</w:t>
      </w:r>
      <w:bookmarkEnd w:id="145"/>
      <w:r w:rsidRPr="008A2A23">
        <w:t xml:space="preserve"> (</w:t>
      </w:r>
      <w:r w:rsidRPr="008A2A23">
        <w:rPr>
          <w:i/>
        </w:rPr>
        <w:t>Key Performance Indicators and Performance Monitoring</w:t>
      </w:r>
      <w:r w:rsidRPr="008A2A23">
        <w:t>), undertake routine checks and random verification audits of the KPI Reports and the Contractor shall provide all information, documents or records as may reasonably be requested by the Authority’s Representative to support any such activity.</w:t>
      </w:r>
      <w:bookmarkEnd w:id="144"/>
    </w:p>
    <w:p w:rsidR="00E63C2F" w:rsidRDefault="00E63C2F" w:rsidP="00601C09">
      <w:pPr>
        <w:pStyle w:val="MRSchedPara1"/>
        <w:spacing w:line="240" w:lineRule="auto"/>
      </w:pPr>
      <w:bookmarkStart w:id="146" w:name="_Ref485921626"/>
      <w:bookmarkStart w:id="147" w:name="_Ref485978264"/>
      <w:bookmarkStart w:id="148" w:name="_Ref485980679"/>
      <w:bookmarkStart w:id="149" w:name="_Ref485980928"/>
      <w:bookmarkStart w:id="150" w:name="_Ref485752252"/>
      <w:r w:rsidRPr="008A2A23">
        <w:t>Deductions</w:t>
      </w:r>
      <w:bookmarkEnd w:id="146"/>
      <w:bookmarkEnd w:id="147"/>
      <w:bookmarkEnd w:id="148"/>
      <w:bookmarkEnd w:id="149"/>
      <w:r w:rsidRPr="008A2A23">
        <w:t xml:space="preserve"> </w:t>
      </w:r>
    </w:p>
    <w:p w:rsidR="00E63C2F" w:rsidRPr="008A2A23" w:rsidRDefault="00E63C2F" w:rsidP="00601C09">
      <w:pPr>
        <w:pStyle w:val="MRSchedPara2"/>
        <w:spacing w:line="240" w:lineRule="auto"/>
      </w:pPr>
      <w:bookmarkStart w:id="151" w:name="_Ref485921627"/>
      <w:bookmarkEnd w:id="150"/>
      <w:r w:rsidRPr="008A2A23">
        <w:t xml:space="preserve">The Authority shall be entitled to make Deductions in accordance with [this paragraph </w:t>
      </w:r>
      <w:r>
        <w:fldChar w:fldCharType="begin"/>
      </w:r>
      <w:r>
        <w:instrText xml:space="preserve"> REF _Ref485752252 \r \h  \* MERGEFORMAT </w:instrText>
      </w:r>
      <w:r>
        <w:fldChar w:fldCharType="separate"/>
      </w:r>
      <w:r w:rsidR="001B7765">
        <w:t>5</w:t>
      </w:r>
      <w:r>
        <w:fldChar w:fldCharType="end"/>
      </w:r>
      <w:r w:rsidR="00F07409">
        <w:t xml:space="preserve"> (</w:t>
      </w:r>
      <w:r w:rsidR="00F07409">
        <w:rPr>
          <w:i/>
        </w:rPr>
        <w:t>Deductions</w:t>
      </w:r>
      <w:r w:rsidR="00F07409">
        <w:t>)</w:t>
      </w:r>
      <w:r>
        <w:t xml:space="preserve">, paragraph </w:t>
      </w:r>
      <w:r>
        <w:fldChar w:fldCharType="begin"/>
      </w:r>
      <w:r>
        <w:instrText xml:space="preserve"> REF _Ref485809011 \r \h  \* MERGEFORMAT </w:instrText>
      </w:r>
      <w:r>
        <w:fldChar w:fldCharType="separate"/>
      </w:r>
      <w:r w:rsidR="001B7765">
        <w:t>6</w:t>
      </w:r>
      <w:r>
        <w:fldChar w:fldCharType="end"/>
      </w:r>
      <w:r>
        <w:t xml:space="preserve"> (</w:t>
      </w:r>
      <w:r w:rsidRPr="004D4588">
        <w:rPr>
          <w:i/>
        </w:rPr>
        <w:t>Assessment of KPIs</w:t>
      </w:r>
      <w:r w:rsidR="00365661">
        <w:rPr>
          <w:i/>
        </w:rPr>
        <w:t xml:space="preserve"> </w:t>
      </w:r>
      <w:r w:rsidR="00E46E2D">
        <w:rPr>
          <w:i/>
        </w:rPr>
        <w:t>and PIs</w:t>
      </w:r>
      <w:r>
        <w:t xml:space="preserve">) and paragraph </w:t>
      </w:r>
      <w:r>
        <w:fldChar w:fldCharType="begin"/>
      </w:r>
      <w:r>
        <w:instrText xml:space="preserve"> REF _Ref485809026 \r \h  \* MERGEFORMAT </w:instrText>
      </w:r>
      <w:r>
        <w:fldChar w:fldCharType="separate"/>
      </w:r>
      <w:r w:rsidR="001B7765">
        <w:t>7</w:t>
      </w:r>
      <w:r>
        <w:fldChar w:fldCharType="end"/>
      </w:r>
      <w:r>
        <w:t xml:space="preserve"> (</w:t>
      </w:r>
      <w:r w:rsidRPr="004D4588">
        <w:rPr>
          <w:i/>
        </w:rPr>
        <w:t>Impact of KPI Scores</w:t>
      </w:r>
      <w:r>
        <w:t>)</w:t>
      </w:r>
      <w:r w:rsidRPr="008A2A23">
        <w:t>] on and from the Effective Date.</w:t>
      </w:r>
      <w:bookmarkEnd w:id="151"/>
    </w:p>
    <w:p w:rsidR="00E63C2F" w:rsidRPr="008A2A23" w:rsidRDefault="00E63C2F" w:rsidP="00601C09">
      <w:pPr>
        <w:pStyle w:val="MRSchedPara2"/>
        <w:spacing w:line="240" w:lineRule="auto"/>
      </w:pPr>
      <w:bookmarkStart w:id="152" w:name="_Ref485921628"/>
      <w:r w:rsidRPr="008A2A23">
        <w:t>[</w:t>
      </w:r>
      <w:r w:rsidRPr="004D4588">
        <w:t xml:space="preserve">The Authority shall be entitled to apply a Deduction if the Contractor fails to achieve the </w:t>
      </w:r>
      <w:r w:rsidR="00A964B5">
        <w:t>required output</w:t>
      </w:r>
      <w:r w:rsidRPr="004D4588">
        <w:t xml:space="preserve"> in respect of any KPI [(or any part of such KPI)] in any Contract Month</w:t>
      </w:r>
      <w:r>
        <w:t xml:space="preserve">, as more particularly referred to in paragraph </w:t>
      </w:r>
      <w:r>
        <w:fldChar w:fldCharType="begin"/>
      </w:r>
      <w:r>
        <w:instrText xml:space="preserve"> REF _Ref485809011 \r \h  \* MERGEFORMAT </w:instrText>
      </w:r>
      <w:r>
        <w:fldChar w:fldCharType="separate"/>
      </w:r>
      <w:r w:rsidR="001B7765">
        <w:t>6</w:t>
      </w:r>
      <w:r>
        <w:fldChar w:fldCharType="end"/>
      </w:r>
      <w:r>
        <w:t xml:space="preserve"> (</w:t>
      </w:r>
      <w:r w:rsidRPr="002C1836">
        <w:rPr>
          <w:i/>
        </w:rPr>
        <w:t>Assessment of KPIs and PIs</w:t>
      </w:r>
      <w:r>
        <w:t>)</w:t>
      </w:r>
      <w:r w:rsidRPr="004D4588">
        <w:t>.]</w:t>
      </w:r>
      <w:bookmarkEnd w:id="152"/>
    </w:p>
    <w:p w:rsidR="00E63C2F" w:rsidRPr="002C1836" w:rsidRDefault="00E63C2F" w:rsidP="00601C09">
      <w:pPr>
        <w:pStyle w:val="MRSchedPara1"/>
        <w:spacing w:line="240" w:lineRule="auto"/>
      </w:pPr>
      <w:bookmarkStart w:id="153" w:name="_Ref503536648"/>
      <w:bookmarkStart w:id="154" w:name="_Ref485809011"/>
      <w:r w:rsidRPr="002C1836">
        <w:t>Assessment of KPIs</w:t>
      </w:r>
      <w:r w:rsidR="00F07409">
        <w:t xml:space="preserve"> </w:t>
      </w:r>
      <w:r w:rsidR="00E46E2D" w:rsidRPr="002C1836">
        <w:t>and PIs</w:t>
      </w:r>
      <w:bookmarkEnd w:id="153"/>
      <w:r w:rsidRPr="002C1836">
        <w:t xml:space="preserve"> </w:t>
      </w:r>
      <w:bookmarkEnd w:id="154"/>
    </w:p>
    <w:p w:rsidR="00E63C2F" w:rsidRPr="002C1836" w:rsidRDefault="00E63C2F" w:rsidP="00601C09">
      <w:pPr>
        <w:pStyle w:val="MRSchedPara2"/>
        <w:spacing w:line="240" w:lineRule="auto"/>
      </w:pPr>
      <w:bookmarkStart w:id="155" w:name="_Ref485921630"/>
      <w:r w:rsidRPr="002C1836">
        <w:t>Each PI allocated to a KPI will be scored:</w:t>
      </w:r>
      <w:bookmarkEnd w:id="155"/>
    </w:p>
    <w:p w:rsidR="00E63C2F" w:rsidRPr="002C1836" w:rsidRDefault="00E46E2D" w:rsidP="003F2AAB">
      <w:pPr>
        <w:pStyle w:val="MRSchedPara3"/>
        <w:spacing w:line="240" w:lineRule="auto"/>
        <w:ind w:left="1786" w:hanging="1077"/>
      </w:pPr>
      <w:bookmarkStart w:id="156" w:name="_Ref485921631"/>
      <w:r w:rsidRPr="002C1836">
        <w:t>“</w:t>
      </w:r>
      <w:r w:rsidR="00E63C2F" w:rsidRPr="002C1836">
        <w:t>Pass</w:t>
      </w:r>
      <w:r w:rsidRPr="002C1836">
        <w:t>”</w:t>
      </w:r>
      <w:r w:rsidR="00E63C2F" w:rsidRPr="002C1836">
        <w:t xml:space="preserve"> if the </w:t>
      </w:r>
      <w:r w:rsidRPr="002C1836">
        <w:t>required output</w:t>
      </w:r>
      <w:r w:rsidR="00E63C2F" w:rsidRPr="002C1836">
        <w:t xml:space="preserve"> for that PI has been achieved for the relevant Contract Month, or</w:t>
      </w:r>
      <w:bookmarkEnd w:id="156"/>
    </w:p>
    <w:p w:rsidR="00E63C2F" w:rsidRPr="002C1836" w:rsidRDefault="00E46E2D" w:rsidP="003F2AAB">
      <w:pPr>
        <w:pStyle w:val="MRSchedPara3"/>
        <w:spacing w:line="240" w:lineRule="auto"/>
        <w:ind w:left="1786" w:hanging="1077"/>
      </w:pPr>
      <w:bookmarkStart w:id="157" w:name="_Ref503536649"/>
      <w:bookmarkStart w:id="158" w:name="_Ref485921632"/>
      <w:r w:rsidRPr="002C1836">
        <w:t>“</w:t>
      </w:r>
      <w:r w:rsidR="00E63C2F" w:rsidRPr="002C1836">
        <w:t>Fail</w:t>
      </w:r>
      <w:r w:rsidRPr="002C1836">
        <w:t>”</w:t>
      </w:r>
      <w:r w:rsidR="00E63C2F" w:rsidRPr="002C1836">
        <w:t xml:space="preserve"> if the </w:t>
      </w:r>
      <w:r w:rsidRPr="002C1836">
        <w:t>required output</w:t>
      </w:r>
      <w:r w:rsidR="00E63C2F" w:rsidRPr="002C1836">
        <w:t xml:space="preserve"> for that PI has not been achieved for the relevant Contract Month.</w:t>
      </w:r>
      <w:bookmarkEnd w:id="157"/>
      <w:r w:rsidR="00E63C2F" w:rsidRPr="002C1836">
        <w:t xml:space="preserve"> </w:t>
      </w:r>
      <w:bookmarkEnd w:id="158"/>
    </w:p>
    <w:p w:rsidR="00E63C2F" w:rsidRPr="002C1836" w:rsidRDefault="00E63C2F" w:rsidP="00601C09">
      <w:pPr>
        <w:pStyle w:val="MRSchedPara2"/>
        <w:spacing w:line="240" w:lineRule="auto"/>
      </w:pPr>
      <w:bookmarkStart w:id="159" w:name="_Ref485921633"/>
      <w:r w:rsidRPr="002C1836">
        <w:t>A KPI will be scored at the same level (Pass or Fail) as the lowest scoring PI allocated to that KPI.</w:t>
      </w:r>
      <w:bookmarkEnd w:id="159"/>
      <w:r w:rsidRPr="002C1836">
        <w:t xml:space="preserve"> </w:t>
      </w:r>
    </w:p>
    <w:p w:rsidR="00E63C2F" w:rsidRPr="002C1836" w:rsidRDefault="00E63C2F" w:rsidP="00601C09">
      <w:pPr>
        <w:pStyle w:val="MRSchedPara2"/>
        <w:spacing w:line="240" w:lineRule="auto"/>
      </w:pPr>
      <w:bookmarkStart w:id="160" w:name="_Ref485921634"/>
      <w:r w:rsidRPr="002C1836">
        <w:t xml:space="preserve">If the Contractor fails to provide within the timescale required by this </w:t>
      </w:r>
      <w:r w:rsidRPr="002C1836">
        <w:fldChar w:fldCharType="begin"/>
      </w:r>
      <w:r w:rsidRPr="002C1836">
        <w:instrText xml:space="preserve"> REF _Ref485752579 \r \h  \* MERGEFORMAT </w:instrText>
      </w:r>
      <w:r w:rsidRPr="002C1836">
        <w:fldChar w:fldCharType="separate"/>
      </w:r>
      <w:r w:rsidR="001B7765">
        <w:t>Schedule 6</w:t>
      </w:r>
      <w:r w:rsidRPr="002C1836">
        <w:fldChar w:fldCharType="end"/>
      </w:r>
      <w:r w:rsidRPr="002C1836">
        <w:rPr>
          <w:rFonts w:cs="Arial"/>
        </w:rPr>
        <w:t xml:space="preserve"> (</w:t>
      </w:r>
      <w:proofErr w:type="spellStart"/>
      <w:r w:rsidRPr="002C1836">
        <w:rPr>
          <w:rFonts w:cs="Arial"/>
          <w:i/>
        </w:rPr>
        <w:t>Incentivisation</w:t>
      </w:r>
      <w:proofErr w:type="spellEnd"/>
      <w:r w:rsidRPr="002C1836">
        <w:rPr>
          <w:rFonts w:cs="Arial"/>
        </w:rPr>
        <w:t>)</w:t>
      </w:r>
      <w:r w:rsidRPr="002C1836">
        <w:t xml:space="preserve"> for a Contract Month a KPI Report, all KPIs shall be scored Fail for that Contract Month.</w:t>
      </w:r>
      <w:bookmarkEnd w:id="160"/>
    </w:p>
    <w:p w:rsidR="00E63C2F" w:rsidRPr="002C1836" w:rsidRDefault="00E63C2F" w:rsidP="00601C09">
      <w:pPr>
        <w:pStyle w:val="MRSchedPara2"/>
        <w:spacing w:line="240" w:lineRule="auto"/>
      </w:pPr>
      <w:bookmarkStart w:id="161" w:name="_Ref485921635"/>
      <w:r w:rsidRPr="002C1836">
        <w:t>If a KPI Report does not include a report on one or more KPIs or one or more PIs allocated to a KPI, the relevant KPI or KPIs or PI or PIs shall be scored Fail.</w:t>
      </w:r>
      <w:bookmarkEnd w:id="161"/>
      <w:r w:rsidRPr="002C1836">
        <w:t xml:space="preserve"> </w:t>
      </w:r>
    </w:p>
    <w:p w:rsidR="00E63C2F" w:rsidRPr="008A2A23" w:rsidRDefault="00E63C2F" w:rsidP="00601C09">
      <w:pPr>
        <w:pStyle w:val="MRSchedPara2"/>
        <w:spacing w:line="240" w:lineRule="auto"/>
      </w:pPr>
      <w:bookmarkStart w:id="162" w:name="_Ref485921636"/>
      <w:r w:rsidRPr="008A2A23">
        <w:lastRenderedPageBreak/>
        <w:t xml:space="preserve">If the Contractor fails to provide within the timescale required by this </w:t>
      </w:r>
      <w:r>
        <w:fldChar w:fldCharType="begin"/>
      </w:r>
      <w:r>
        <w:instrText xml:space="preserve"> REF _Ref485752579 \r \h  \* MERGEFORMAT </w:instrText>
      </w:r>
      <w:r>
        <w:fldChar w:fldCharType="separate"/>
      </w:r>
      <w:r w:rsidR="001B7765">
        <w:t>Schedule 6</w:t>
      </w:r>
      <w:r>
        <w:fldChar w:fldCharType="end"/>
      </w:r>
      <w:r>
        <w:rPr>
          <w:rFonts w:cs="Arial"/>
        </w:rPr>
        <w:t xml:space="preserve"> (</w:t>
      </w:r>
      <w:proofErr w:type="spellStart"/>
      <w:r w:rsidRPr="00392536">
        <w:rPr>
          <w:rFonts w:cs="Arial"/>
          <w:i/>
        </w:rPr>
        <w:t>Incentivisation</w:t>
      </w:r>
      <w:proofErr w:type="spellEnd"/>
      <w:r>
        <w:rPr>
          <w:rFonts w:cs="Arial"/>
        </w:rPr>
        <w:t>)</w:t>
      </w:r>
      <w:r w:rsidRPr="008A2A23">
        <w:t xml:space="preserve"> a KPI Report for </w:t>
      </w:r>
      <w:r w:rsidRPr="00AE2D5B">
        <w:t xml:space="preserve">two </w:t>
      </w:r>
      <w:bookmarkStart w:id="163" w:name="DocXTextRef19"/>
      <w:r w:rsidRPr="00AE2D5B">
        <w:t>(2)</w:t>
      </w:r>
      <w:bookmarkEnd w:id="163"/>
      <w:r w:rsidRPr="00AE2D5B">
        <w:t xml:space="preserve"> or more</w:t>
      </w:r>
      <w:r w:rsidRPr="008A2A23">
        <w:t xml:space="preserve"> consecutive Contract Months, all KPIs shall be scored Fail for the second and any subsequent Contract Month.</w:t>
      </w:r>
      <w:bookmarkEnd w:id="162"/>
    </w:p>
    <w:p w:rsidR="00E63C2F" w:rsidRPr="008A2A23" w:rsidRDefault="00E63C2F" w:rsidP="00601C09">
      <w:pPr>
        <w:pStyle w:val="MRSchedPara2"/>
        <w:spacing w:line="240" w:lineRule="auto"/>
      </w:pPr>
      <w:bookmarkStart w:id="164" w:name="_Ref485921637"/>
      <w:r w:rsidRPr="008A2A23">
        <w:t xml:space="preserve">If a KPI Report does not include a report on one or more KPIs or one or more PIs allocated to a KPI for </w:t>
      </w:r>
      <w:r w:rsidRPr="00AE2D5B">
        <w:t xml:space="preserve">two </w:t>
      </w:r>
      <w:bookmarkStart w:id="165" w:name="DocXTextRef20"/>
      <w:r w:rsidRPr="00AE2D5B">
        <w:t>(2)</w:t>
      </w:r>
      <w:bookmarkEnd w:id="165"/>
      <w:r w:rsidRPr="00AE2D5B">
        <w:t xml:space="preserve"> or more</w:t>
      </w:r>
      <w:r w:rsidRPr="008A2A23">
        <w:t xml:space="preserve"> consecutive Contract Months, the relevant KPI or KPIs shall be scored Fail for the second and any subsequent Contract Month.</w:t>
      </w:r>
      <w:bookmarkEnd w:id="164"/>
    </w:p>
    <w:p w:rsidR="00E63C2F" w:rsidRPr="008A2A23" w:rsidRDefault="00E63C2F" w:rsidP="00601C09">
      <w:pPr>
        <w:pStyle w:val="MRSchedPara1"/>
        <w:spacing w:line="240" w:lineRule="auto"/>
      </w:pPr>
      <w:bookmarkStart w:id="166" w:name="_Ref485809026"/>
      <w:r w:rsidRPr="008A2A23">
        <w:t>Impact of KPI Scores</w:t>
      </w:r>
      <w:bookmarkEnd w:id="166"/>
      <w:r>
        <w:t xml:space="preserve"> </w:t>
      </w:r>
    </w:p>
    <w:p w:rsidR="00E63C2F" w:rsidRPr="008A2A23" w:rsidRDefault="00E63C2F" w:rsidP="00601C09">
      <w:pPr>
        <w:pStyle w:val="MRSchedPara2"/>
        <w:spacing w:line="240" w:lineRule="auto"/>
      </w:pPr>
      <w:bookmarkStart w:id="167" w:name="_Ref485921638"/>
      <w:r w:rsidRPr="008A2A23">
        <w:t>If a KPI is scored or deemed to be scored Pass in a Contract Month, the Authority shall not be entitled to make a Deduction in respect of that KPI.</w:t>
      </w:r>
      <w:bookmarkEnd w:id="167"/>
    </w:p>
    <w:p w:rsidR="00E63C2F" w:rsidRDefault="00E63C2F" w:rsidP="00601C09">
      <w:pPr>
        <w:pStyle w:val="MRSchedPara2"/>
        <w:spacing w:line="240" w:lineRule="auto"/>
      </w:pPr>
      <w:bookmarkStart w:id="168" w:name="_Ref485921639"/>
      <w:r w:rsidRPr="008A2A23">
        <w:t>If a KPI is scored or deemed to be scored Fail in a Contract Month, the Authority shall be entitled to make the relevant Deduction relating to that KPI.</w:t>
      </w:r>
      <w:bookmarkEnd w:id="168"/>
    </w:p>
    <w:p w:rsidR="00E63C2F" w:rsidRPr="008A2A23" w:rsidRDefault="00E63C2F" w:rsidP="00601C09">
      <w:pPr>
        <w:pStyle w:val="MRSchedPara1"/>
        <w:spacing w:line="240" w:lineRule="auto"/>
      </w:pPr>
      <w:bookmarkStart w:id="169" w:name="_Ref485921640"/>
      <w:bookmarkStart w:id="170" w:name="_Ref485978265"/>
      <w:bookmarkStart w:id="171" w:name="_Ref485980680"/>
      <w:bookmarkStart w:id="172" w:name="_Ref485980929"/>
      <w:r w:rsidRPr="008A2A23">
        <w:t>Authority’s Remedies for KPI Failure</w:t>
      </w:r>
      <w:bookmarkEnd w:id="169"/>
      <w:bookmarkEnd w:id="170"/>
      <w:bookmarkEnd w:id="171"/>
      <w:bookmarkEnd w:id="172"/>
    </w:p>
    <w:p w:rsidR="00E63C2F" w:rsidRPr="008A2A23" w:rsidRDefault="00E63C2F" w:rsidP="00601C09">
      <w:pPr>
        <w:pStyle w:val="MRSchedPara2"/>
        <w:spacing w:line="240" w:lineRule="auto"/>
      </w:pPr>
      <w:bookmarkStart w:id="173" w:name="_Ref485921641"/>
      <w:r w:rsidRPr="002C1836">
        <w:t xml:space="preserve">Where the Contractor has failed to achieve the </w:t>
      </w:r>
      <w:r w:rsidR="00AE2D5B" w:rsidRPr="002C1836">
        <w:t>required output</w:t>
      </w:r>
      <w:r w:rsidRPr="002C1836">
        <w:t xml:space="preserve"> for any KPI in any period, such failure to perform shall be a Contractor Default for the purposes of Clause </w:t>
      </w:r>
      <w:bookmarkStart w:id="174" w:name="DocXTextRef21"/>
      <w:r w:rsidRPr="002C1836">
        <w:t>69</w:t>
      </w:r>
      <w:bookmarkEnd w:id="174"/>
      <w:r w:rsidRPr="002C1836">
        <w:t xml:space="preserve"> (</w:t>
      </w:r>
      <w:r w:rsidRPr="002C1836">
        <w:rPr>
          <w:i/>
        </w:rPr>
        <w:t>Termination for Contractor Default</w:t>
      </w:r>
      <w:r w:rsidRPr="002C1836">
        <w:t>) and the Authority may (without prejudice to its right to make Deductions in accordance</w:t>
      </w:r>
      <w:r w:rsidRPr="008A2A23">
        <w:t xml:space="preserve"> with paragraph </w:t>
      </w:r>
      <w:r>
        <w:fldChar w:fldCharType="begin"/>
      </w:r>
      <w:r>
        <w:instrText xml:space="preserve"> REF _Ref485752252 \r \h  \* MERGEFORMAT </w:instrText>
      </w:r>
      <w:r>
        <w:fldChar w:fldCharType="separate"/>
      </w:r>
      <w:r w:rsidR="001B7765">
        <w:t>5</w:t>
      </w:r>
      <w:r>
        <w:fldChar w:fldCharType="end"/>
      </w:r>
      <w:r w:rsidRPr="008A2A23">
        <w:t xml:space="preserve"> (</w:t>
      </w:r>
      <w:r w:rsidRPr="008A2A23">
        <w:rPr>
          <w:i/>
        </w:rPr>
        <w:t>Deductions</w:t>
      </w:r>
      <w:r w:rsidRPr="008A2A23">
        <w:t xml:space="preserve">) in </w:t>
      </w:r>
      <w:r>
        <w:t xml:space="preserve">respect of </w:t>
      </w:r>
      <w:r w:rsidRPr="008A2A23">
        <w:t xml:space="preserve">the Contract Month just ended (and </w:t>
      </w:r>
      <w:r>
        <w:t xml:space="preserve">in respect of </w:t>
      </w:r>
      <w:r w:rsidRPr="008A2A23">
        <w:t>any previous Contract Month)</w:t>
      </w:r>
      <w:r>
        <w:t>)</w:t>
      </w:r>
      <w:r w:rsidRPr="008A2A23">
        <w:t xml:space="preserve"> in its discretion elect:</w:t>
      </w:r>
      <w:bookmarkEnd w:id="173"/>
    </w:p>
    <w:p w:rsidR="00E63C2F" w:rsidRPr="008A2A23" w:rsidRDefault="00E63C2F" w:rsidP="003F2AAB">
      <w:pPr>
        <w:pStyle w:val="MRSchedPara3"/>
        <w:spacing w:line="240" w:lineRule="auto"/>
        <w:ind w:left="1786" w:hanging="1077"/>
      </w:pPr>
      <w:bookmarkStart w:id="175" w:name="_Ref485921642"/>
      <w:r w:rsidRPr="008A2A23">
        <w:t xml:space="preserve">to terminate the whole or part of this Contract pursuant to Clause </w:t>
      </w:r>
      <w:bookmarkStart w:id="176" w:name="DocXTextRef22"/>
      <w:r w:rsidRPr="008A2A23">
        <w:t>69.2</w:t>
      </w:r>
      <w:bookmarkEnd w:id="176"/>
      <w:r w:rsidRPr="008A2A23">
        <w:t xml:space="preserve"> (</w:t>
      </w:r>
      <w:r w:rsidRPr="008A2A23">
        <w:rPr>
          <w:i/>
        </w:rPr>
        <w:t>Termination for Contractor Default</w:t>
      </w:r>
      <w:r w:rsidRPr="008A2A23">
        <w:t>); or</w:t>
      </w:r>
      <w:bookmarkEnd w:id="175"/>
    </w:p>
    <w:p w:rsidR="00E63C2F" w:rsidRPr="008A2A23" w:rsidRDefault="00E63C2F" w:rsidP="003F2AAB">
      <w:pPr>
        <w:pStyle w:val="MRSchedPara3"/>
        <w:spacing w:line="240" w:lineRule="auto"/>
        <w:ind w:left="1786" w:hanging="1077"/>
      </w:pPr>
      <w:bookmarkStart w:id="177" w:name="_Ref485752308"/>
      <w:r w:rsidRPr="008A2A23">
        <w:t>not to terminate the whole or part of this Contract and, in such circumstances:</w:t>
      </w:r>
      <w:bookmarkEnd w:id="177"/>
    </w:p>
    <w:p w:rsidR="00E63C2F" w:rsidRPr="008A2A23" w:rsidRDefault="00E63C2F" w:rsidP="00F313E2">
      <w:pPr>
        <w:pStyle w:val="MRSchedPara4"/>
        <w:tabs>
          <w:tab w:val="clear" w:pos="2517"/>
          <w:tab w:val="num" w:pos="2503"/>
        </w:tabs>
        <w:spacing w:line="240" w:lineRule="auto"/>
        <w:ind w:left="2506"/>
      </w:pPr>
      <w:bookmarkStart w:id="178" w:name="_Ref485921643"/>
      <w:r w:rsidRPr="008A2A23">
        <w:t xml:space="preserve">the provisions of paragraph </w:t>
      </w:r>
      <w:r>
        <w:fldChar w:fldCharType="begin"/>
      </w:r>
      <w:r>
        <w:instrText xml:space="preserve"> REF _Ref485752252 \r \h  \* MERGEFORMAT </w:instrText>
      </w:r>
      <w:r>
        <w:fldChar w:fldCharType="separate"/>
      </w:r>
      <w:r w:rsidR="001B7765">
        <w:t>5</w:t>
      </w:r>
      <w:r>
        <w:fldChar w:fldCharType="end"/>
      </w:r>
      <w:r w:rsidRPr="008A2A23">
        <w:t xml:space="preserve"> (</w:t>
      </w:r>
      <w:r w:rsidRPr="008A2A23">
        <w:rPr>
          <w:i/>
        </w:rPr>
        <w:t>Deductions</w:t>
      </w:r>
      <w:r w:rsidRPr="008A2A23">
        <w:t xml:space="preserve">) shall apply for the purposes of calculating Deductions where the Contractor’s performance remains below the relevant </w:t>
      </w:r>
      <w:r w:rsidR="00AE2D5B">
        <w:t>required output</w:t>
      </w:r>
      <w:r w:rsidRPr="008A2A23">
        <w:t xml:space="preserve"> in future consecutive Contract Months; and</w:t>
      </w:r>
      <w:bookmarkEnd w:id="178"/>
    </w:p>
    <w:p w:rsidR="00E63C2F" w:rsidRPr="008A2A23" w:rsidRDefault="00E63C2F" w:rsidP="00F313E2">
      <w:pPr>
        <w:pStyle w:val="MRSchedPara4"/>
        <w:tabs>
          <w:tab w:val="clear" w:pos="2517"/>
          <w:tab w:val="num" w:pos="2503"/>
        </w:tabs>
        <w:spacing w:line="240" w:lineRule="auto"/>
        <w:ind w:left="2506"/>
      </w:pPr>
      <w:bookmarkStart w:id="179" w:name="_Ref485921644"/>
      <w:r w:rsidRPr="008A2A23">
        <w:t xml:space="preserve">the Parties shall discuss and implement any changes that are required by the Authority to the </w:t>
      </w:r>
      <w:r w:rsidR="0073214D">
        <w:t>required output</w:t>
      </w:r>
      <w:r w:rsidRPr="008A2A23">
        <w:t xml:space="preserve"> of any KPI as a result of the Authority electing not to terminate the whole or part of this Contract (as contemplated in paragraph </w:t>
      </w:r>
      <w:r>
        <w:fldChar w:fldCharType="begin"/>
      </w:r>
      <w:r>
        <w:instrText xml:space="preserve"> REF _Ref485752308 \r \h  \* MERGEFORMAT </w:instrText>
      </w:r>
      <w:r>
        <w:fldChar w:fldCharType="separate"/>
      </w:r>
      <w:r w:rsidR="001B7765">
        <w:t>8.1.2</w:t>
      </w:r>
      <w:r>
        <w:fldChar w:fldCharType="end"/>
      </w:r>
      <w:r w:rsidRPr="008A2A23">
        <w:t>).</w:t>
      </w:r>
      <w:bookmarkEnd w:id="179"/>
    </w:p>
    <w:p w:rsidR="00E63C2F" w:rsidRPr="008A2A23" w:rsidRDefault="00E63C2F" w:rsidP="00601C09">
      <w:pPr>
        <w:pStyle w:val="MRSchedPara2"/>
        <w:spacing w:line="240" w:lineRule="auto"/>
      </w:pPr>
      <w:bookmarkStart w:id="180" w:name="_Ref485921645"/>
      <w:r w:rsidRPr="008A2A23">
        <w:t xml:space="preserve">The total Deductions in respect of each Contract Month shall be the aggregate of the Deductions which have accrued in respect of the Contractor’s performance against each of </w:t>
      </w:r>
      <w:r w:rsidRPr="002C1836">
        <w:t>the KPIs (or parts of such KPIs) in</w:t>
      </w:r>
      <w:r w:rsidRPr="008A2A23">
        <w:t xml:space="preserve"> respect of such Contract Month in accordance with this </w:t>
      </w:r>
      <w:r>
        <w:fldChar w:fldCharType="begin"/>
      </w:r>
      <w:r>
        <w:instrText xml:space="preserve"> REF _Ref485752579 \r \h  \* MERGEFORMAT </w:instrText>
      </w:r>
      <w:r>
        <w:fldChar w:fldCharType="separate"/>
      </w:r>
      <w:r w:rsidR="001B7765">
        <w:t>Schedule 6</w:t>
      </w:r>
      <w:r>
        <w:fldChar w:fldCharType="end"/>
      </w:r>
      <w:r>
        <w:rPr>
          <w:rFonts w:cs="Arial"/>
        </w:rPr>
        <w:t xml:space="preserve"> (</w:t>
      </w:r>
      <w:proofErr w:type="spellStart"/>
      <w:r w:rsidRPr="00392536">
        <w:rPr>
          <w:rFonts w:cs="Arial"/>
          <w:i/>
        </w:rPr>
        <w:t>Incentivisation</w:t>
      </w:r>
      <w:proofErr w:type="spellEnd"/>
      <w:r>
        <w:rPr>
          <w:rFonts w:cs="Arial"/>
        </w:rPr>
        <w:t>)</w:t>
      </w:r>
      <w:r w:rsidRPr="008A2A23">
        <w:t xml:space="preserve"> and such aggregate Deductions shall be deducted from the relevant Monthly Payment.</w:t>
      </w:r>
      <w:bookmarkEnd w:id="180"/>
    </w:p>
    <w:p w:rsidR="00E63C2F" w:rsidRPr="008A2A23" w:rsidRDefault="00E63C2F" w:rsidP="00601C09">
      <w:pPr>
        <w:pStyle w:val="MRSchedPara1"/>
        <w:spacing w:line="240" w:lineRule="auto"/>
      </w:pPr>
      <w:bookmarkStart w:id="181" w:name="_Ref485921646"/>
      <w:bookmarkStart w:id="182" w:name="_Ref485978266"/>
      <w:bookmarkStart w:id="183" w:name="_Ref485980681"/>
      <w:bookmarkStart w:id="184" w:name="_Ref485980930"/>
      <w:r w:rsidRPr="008A2A23">
        <w:t>RCACAR and Recovery Plan</w:t>
      </w:r>
      <w:bookmarkStart w:id="185" w:name="_Ref485921874"/>
      <w:r w:rsidRPr="008A2A23">
        <w:rPr>
          <w:vertAlign w:val="superscript"/>
        </w:rPr>
        <w:footnoteReference w:id="2"/>
      </w:r>
      <w:bookmarkEnd w:id="181"/>
      <w:bookmarkEnd w:id="182"/>
      <w:bookmarkEnd w:id="183"/>
      <w:bookmarkEnd w:id="184"/>
      <w:bookmarkEnd w:id="185"/>
      <w:r w:rsidRPr="008A2A23">
        <w:t xml:space="preserve"> </w:t>
      </w:r>
    </w:p>
    <w:p w:rsidR="00E63C2F" w:rsidRPr="008A2A23" w:rsidRDefault="00E63C2F" w:rsidP="00601C09">
      <w:pPr>
        <w:pStyle w:val="MRSchedPara2"/>
        <w:spacing w:line="240" w:lineRule="auto"/>
      </w:pPr>
      <w:bookmarkStart w:id="186" w:name="_Ref485921647"/>
      <w:r w:rsidRPr="008A2A23">
        <w:t>If a KPI is scored or deemed to be scored Fail in a Contract Month</w:t>
      </w:r>
      <w:r w:rsidR="0073214D">
        <w:t xml:space="preserve">, the Contractor shall, </w:t>
      </w:r>
      <w:r w:rsidR="0073214D" w:rsidRPr="0073214D">
        <w:t xml:space="preserve">within </w:t>
      </w:r>
      <w:r w:rsidRPr="0073214D">
        <w:t xml:space="preserve">five </w:t>
      </w:r>
      <w:bookmarkStart w:id="187" w:name="DocXTextRef23"/>
      <w:r w:rsidRPr="0073214D">
        <w:t>(5</w:t>
      </w:r>
      <w:r w:rsidR="0073214D" w:rsidRPr="0073214D">
        <w:t>)</w:t>
      </w:r>
      <w:bookmarkEnd w:id="187"/>
      <w:r w:rsidRPr="0073214D">
        <w:t xml:space="preserve"> Working</w:t>
      </w:r>
      <w:r w:rsidRPr="008A2A23">
        <w:t xml:space="preserve"> Days of the KPI Report being agreed or determined, prepare and issue to the Authority an advice note summarising the reasons for the score and the actions being taken to address this.</w:t>
      </w:r>
      <w:bookmarkEnd w:id="186"/>
    </w:p>
    <w:p w:rsidR="00E63C2F" w:rsidRPr="0073214D" w:rsidRDefault="00E63C2F" w:rsidP="00601C09">
      <w:pPr>
        <w:pStyle w:val="MRSchedPara2"/>
        <w:spacing w:line="240" w:lineRule="auto"/>
      </w:pPr>
      <w:bookmarkStart w:id="188" w:name="_Ref485921648"/>
      <w:r w:rsidRPr="008A2A23">
        <w:lastRenderedPageBreak/>
        <w:t xml:space="preserve">If </w:t>
      </w:r>
      <w:r w:rsidRPr="0073214D">
        <w:t xml:space="preserve">a KPI is scored </w:t>
      </w:r>
      <w:r w:rsidR="0073214D">
        <w:t xml:space="preserve">or deemed to be scored Fail in </w:t>
      </w:r>
      <w:r w:rsidRPr="0073214D">
        <w:t xml:space="preserve">two </w:t>
      </w:r>
      <w:bookmarkStart w:id="189" w:name="DocXTextRef24"/>
      <w:r w:rsidRPr="0073214D">
        <w:t>(2)</w:t>
      </w:r>
      <w:bookmarkEnd w:id="189"/>
      <w:r w:rsidRPr="0073214D">
        <w:t xml:space="preserve"> consecutive Contract Months, the Contractor shall prepare and issue to</w:t>
      </w:r>
      <w:r w:rsidR="0073214D">
        <w:t xml:space="preserve"> the Authority a RCACAR within </w:t>
      </w:r>
      <w:r w:rsidRPr="0073214D">
        <w:t xml:space="preserve">five </w:t>
      </w:r>
      <w:bookmarkStart w:id="190" w:name="DocXTextRef25"/>
      <w:r w:rsidRPr="0073214D">
        <w:t>(5</w:t>
      </w:r>
      <w:r w:rsidR="0073214D">
        <w:t>)</w:t>
      </w:r>
      <w:bookmarkEnd w:id="190"/>
      <w:r w:rsidRPr="0073214D">
        <w:t xml:space="preserve"> Working Days of the KPI Report being agreed or determined.</w:t>
      </w:r>
      <w:bookmarkEnd w:id="188"/>
    </w:p>
    <w:p w:rsidR="00E63C2F" w:rsidRPr="0073214D" w:rsidRDefault="00E63C2F" w:rsidP="00601C09">
      <w:pPr>
        <w:pStyle w:val="MRSchedPara2"/>
        <w:spacing w:line="240" w:lineRule="auto"/>
      </w:pPr>
      <w:bookmarkStart w:id="191" w:name="_Ref485921649"/>
      <w:r w:rsidRPr="0073214D">
        <w:t xml:space="preserve">If a KPI is scored or deemed to be scored Fail in any three </w:t>
      </w:r>
      <w:bookmarkStart w:id="192" w:name="DocXTextRef26"/>
      <w:r w:rsidRPr="0073214D">
        <w:t>(3)</w:t>
      </w:r>
      <w:bookmarkEnd w:id="192"/>
      <w:r w:rsidR="0073214D">
        <w:t xml:space="preserve"> Contract Months within twelve</w:t>
      </w:r>
      <w:r w:rsidRPr="0073214D">
        <w:t xml:space="preserve"> </w:t>
      </w:r>
      <w:bookmarkStart w:id="193" w:name="DocXTextRef27"/>
      <w:r w:rsidRPr="0073214D">
        <w:t>(</w:t>
      </w:r>
      <w:r w:rsidR="0073214D">
        <w:t>12</w:t>
      </w:r>
      <w:r w:rsidRPr="0073214D">
        <w:t>)</w:t>
      </w:r>
      <w:bookmarkEnd w:id="193"/>
      <w:r w:rsidRPr="0073214D">
        <w:t xml:space="preserve"> rolling Contract Months, the Contractor shall also prepare and issue to the Authority a Recovery Plan.  Until the Contractor has implemented to the Authority's reasonable satisfaction all aspects of the Recovery Plan which are to be implemented by the Contractor or any Contractor Related Party, the relevant KPI shall be scored Fail.</w:t>
      </w:r>
      <w:bookmarkEnd w:id="191"/>
    </w:p>
    <w:p w:rsidR="00E63C2F" w:rsidRPr="008A2A23" w:rsidRDefault="00E63C2F" w:rsidP="00601C09">
      <w:pPr>
        <w:pStyle w:val="MRSchedPara1"/>
        <w:spacing w:line="240" w:lineRule="auto"/>
      </w:pPr>
      <w:bookmarkStart w:id="194" w:name="_Ref485921650"/>
      <w:bookmarkStart w:id="195" w:name="_Ref485978267"/>
      <w:bookmarkStart w:id="196" w:name="_Ref485980682"/>
      <w:bookmarkStart w:id="197" w:name="_Ref485980931"/>
      <w:r w:rsidRPr="008A2A23">
        <w:t>Reconciliation</w:t>
      </w:r>
      <w:bookmarkEnd w:id="194"/>
      <w:bookmarkEnd w:id="195"/>
      <w:bookmarkEnd w:id="196"/>
      <w:bookmarkEnd w:id="197"/>
    </w:p>
    <w:p w:rsidR="00E63C2F" w:rsidRPr="008A2A23" w:rsidRDefault="00E63C2F" w:rsidP="00601C09">
      <w:pPr>
        <w:pStyle w:val="MRSchedPara2"/>
        <w:spacing w:line="240" w:lineRule="auto"/>
      </w:pPr>
      <w:bookmarkStart w:id="198" w:name="_Ref485752637"/>
      <w:r w:rsidRPr="008A2A23">
        <w:t>A reconciliation of Deductions that have been made shall be carried out at the Performance Review Meeting to agree the KPI Report prepared in respect of the previous Contract Month.</w:t>
      </w:r>
      <w:bookmarkEnd w:id="198"/>
    </w:p>
    <w:p w:rsidR="00E63C2F" w:rsidRPr="008A2A23" w:rsidRDefault="00E63C2F" w:rsidP="00601C09">
      <w:pPr>
        <w:pStyle w:val="MRSchedPara2"/>
        <w:spacing w:line="240" w:lineRule="auto"/>
      </w:pPr>
      <w:bookmarkStart w:id="199" w:name="_Ref485921651"/>
      <w:r w:rsidRPr="008A2A23">
        <w:t xml:space="preserve">Any amount which is agreed by the Parties as being due to or from the Authority as a result of the reconciliation carried out pursuant to paragraph </w:t>
      </w:r>
      <w:r>
        <w:fldChar w:fldCharType="begin"/>
      </w:r>
      <w:r>
        <w:instrText xml:space="preserve"> REF _Ref485752637 \r \h  \* MERGEFORMAT </w:instrText>
      </w:r>
      <w:r>
        <w:fldChar w:fldCharType="separate"/>
      </w:r>
      <w:r w:rsidR="001B7765">
        <w:t>10.1</w:t>
      </w:r>
      <w:r>
        <w:fldChar w:fldCharType="end"/>
      </w:r>
      <w:r w:rsidRPr="008A2A23">
        <w:t xml:space="preserve"> above shall, subject to paragraph </w:t>
      </w:r>
      <w:r>
        <w:fldChar w:fldCharType="begin"/>
      </w:r>
      <w:r>
        <w:instrText xml:space="preserve"> REF _Ref485752331 \r \h  \* MERGEFORMAT </w:instrText>
      </w:r>
      <w:r>
        <w:fldChar w:fldCharType="separate"/>
      </w:r>
      <w:r w:rsidR="001B7765">
        <w:t>10.3</w:t>
      </w:r>
      <w:r>
        <w:fldChar w:fldCharType="end"/>
      </w:r>
      <w:r w:rsidRPr="008A2A23">
        <w:t>, be accounted for in the next invoice to be submitted by the Contractor to the Authority.</w:t>
      </w:r>
      <w:bookmarkEnd w:id="199"/>
      <w:r w:rsidRPr="008A2A23">
        <w:t xml:space="preserve"> </w:t>
      </w:r>
    </w:p>
    <w:p w:rsidR="00E63C2F" w:rsidRPr="008A2A23" w:rsidRDefault="00E63C2F" w:rsidP="00601C09">
      <w:pPr>
        <w:pStyle w:val="MRSchedPara2"/>
        <w:spacing w:line="240" w:lineRule="auto"/>
      </w:pPr>
      <w:bookmarkStart w:id="200" w:name="_Ref485752331"/>
      <w:r w:rsidRPr="008A2A23">
        <w:t xml:space="preserve">Any further Deductions to be made pursuant to the KPI Report considered at the relevant Performance Review Meeting referred to in paragraph </w:t>
      </w:r>
      <w:r>
        <w:fldChar w:fldCharType="begin"/>
      </w:r>
      <w:r>
        <w:instrText xml:space="preserve"> REF _Ref485752637 \r \h  \* MERGEFORMAT </w:instrText>
      </w:r>
      <w:r>
        <w:fldChar w:fldCharType="separate"/>
      </w:r>
      <w:r w:rsidR="001B7765">
        <w:t>10.1</w:t>
      </w:r>
      <w:r>
        <w:fldChar w:fldCharType="end"/>
      </w:r>
      <w:r w:rsidRPr="008A2A23">
        <w:t xml:space="preserve"> shall be deducted from any amount payable by the Authority pursuant to paragraph </w:t>
      </w:r>
      <w:r>
        <w:fldChar w:fldCharType="begin"/>
      </w:r>
      <w:r>
        <w:instrText xml:space="preserve"> REF _Ref485752637 \r \h  \* MERGEFORMAT </w:instrText>
      </w:r>
      <w:r>
        <w:fldChar w:fldCharType="separate"/>
      </w:r>
      <w:r w:rsidR="001B7765">
        <w:t>10.1</w:t>
      </w:r>
      <w:r>
        <w:fldChar w:fldCharType="end"/>
      </w:r>
      <w:r w:rsidRPr="008A2A23">
        <w:t>.</w:t>
      </w:r>
      <w:bookmarkEnd w:id="200"/>
    </w:p>
    <w:p w:rsidR="00E63C2F" w:rsidRPr="008A2A23" w:rsidRDefault="00E63C2F" w:rsidP="00601C09">
      <w:pPr>
        <w:pStyle w:val="MRSchedPara1"/>
        <w:spacing w:line="240" w:lineRule="auto"/>
      </w:pPr>
      <w:bookmarkStart w:id="201" w:name="_Ref485752274"/>
      <w:r w:rsidRPr="008A2A23">
        <w:t>Incorrect Reporting</w:t>
      </w:r>
      <w:bookmarkEnd w:id="201"/>
    </w:p>
    <w:p w:rsidR="00E63C2F" w:rsidRPr="008A2A23" w:rsidRDefault="00E63C2F" w:rsidP="00601C09">
      <w:pPr>
        <w:pStyle w:val="MRSchedPara2"/>
        <w:spacing w:line="240" w:lineRule="auto"/>
      </w:pPr>
      <w:bookmarkStart w:id="202" w:name="_Ref485921652"/>
      <w:r w:rsidRPr="008A2A23">
        <w:t xml:space="preserve">Subject to paragraphs </w:t>
      </w:r>
      <w:r>
        <w:fldChar w:fldCharType="begin"/>
      </w:r>
      <w:r>
        <w:instrText xml:space="preserve"> REF _Ref485752339 \r \h  \* MERGEFORMAT </w:instrText>
      </w:r>
      <w:r>
        <w:fldChar w:fldCharType="separate"/>
      </w:r>
      <w:r w:rsidR="001B7765">
        <w:t>11.2</w:t>
      </w:r>
      <w:r>
        <w:fldChar w:fldCharType="end"/>
      </w:r>
      <w:r w:rsidRPr="008A2A23">
        <w:t xml:space="preserve"> to </w:t>
      </w:r>
      <w:r>
        <w:fldChar w:fldCharType="begin"/>
      </w:r>
      <w:r>
        <w:instrText xml:space="preserve"> REF _Ref485752345 \r \h  \* MERGEFORMAT </w:instrText>
      </w:r>
      <w:r>
        <w:fldChar w:fldCharType="separate"/>
      </w:r>
      <w:r w:rsidR="001B7765">
        <w:t>11.4</w:t>
      </w:r>
      <w:r>
        <w:fldChar w:fldCharType="end"/>
      </w:r>
      <w:r w:rsidRPr="008A2A23">
        <w:t xml:space="preserve"> (inclusive) below, the Monthly Performance Report shall be the source of the factual information regarding the performance of the Contractor Deliverables for the relevant Contract Month for the purposes of calculating the Monthly Payment (including in calculating any Deductions and in assessing any other payments that may be due in the relevant Contract Month).</w:t>
      </w:r>
      <w:bookmarkEnd w:id="202"/>
    </w:p>
    <w:p w:rsidR="00E63C2F" w:rsidRPr="008A2A23" w:rsidRDefault="00E63C2F" w:rsidP="00601C09">
      <w:pPr>
        <w:pStyle w:val="MRSchedPara2"/>
        <w:spacing w:line="240" w:lineRule="auto"/>
      </w:pPr>
      <w:bookmarkStart w:id="203" w:name="_Ref485752339"/>
      <w:r w:rsidRPr="008A2A23">
        <w:t>If there is any error in or omission from the Monthly Performance Report for any Contract Month, the Contractor and the Authority shall agree (through the Performance Review Meeting) the amendment to the Monthly Performance Repor</w:t>
      </w:r>
      <w:r w:rsidR="0073214D">
        <w:t xml:space="preserve">t or, failing agreement within ten </w:t>
      </w:r>
      <w:bookmarkStart w:id="204" w:name="DocXTextRef28"/>
      <w:r w:rsidR="0073214D">
        <w:t>(10)</w:t>
      </w:r>
      <w:bookmarkEnd w:id="204"/>
      <w:r w:rsidRPr="008A2A23">
        <w:t xml:space="preserve"> Working Days of notification of the error or omission, either Party may refer the matter to the Dispute Resolution Procedure.</w:t>
      </w:r>
      <w:bookmarkEnd w:id="203"/>
      <w:r w:rsidRPr="008A2A23">
        <w:t xml:space="preserve"> </w:t>
      </w:r>
    </w:p>
    <w:p w:rsidR="00E63C2F" w:rsidRPr="008A2A23" w:rsidRDefault="00E63C2F" w:rsidP="00601C09">
      <w:pPr>
        <w:pStyle w:val="MRSchedPara2"/>
        <w:spacing w:line="240" w:lineRule="auto"/>
      </w:pPr>
      <w:bookmarkStart w:id="205" w:name="_Ref485752360"/>
      <w:r w:rsidRPr="008A2A23">
        <w:t xml:space="preserve">Without prejudice to Clause </w:t>
      </w:r>
      <w:bookmarkStart w:id="206" w:name="DocXTextRef29"/>
      <w:r w:rsidRPr="008A2A23">
        <w:t>29</w:t>
      </w:r>
      <w:bookmarkEnd w:id="206"/>
      <w:r w:rsidRPr="008A2A23">
        <w:t xml:space="preserve"> of this Contract (</w:t>
      </w:r>
      <w:r w:rsidRPr="008A2A23">
        <w:rPr>
          <w:i/>
        </w:rPr>
        <w:t>Key Performance Indicators and Monitoring</w:t>
      </w:r>
      <w:r w:rsidRPr="008A2A23">
        <w:t>), where the Contractor:</w:t>
      </w:r>
      <w:bookmarkEnd w:id="205"/>
      <w:r w:rsidRPr="008A2A23">
        <w:t xml:space="preserve"> </w:t>
      </w:r>
    </w:p>
    <w:p w:rsidR="00E63C2F" w:rsidRPr="008A2A23" w:rsidRDefault="00E63C2F" w:rsidP="003F2AAB">
      <w:pPr>
        <w:pStyle w:val="MRSchedPara3"/>
        <w:spacing w:line="240" w:lineRule="auto"/>
        <w:ind w:left="1786" w:hanging="1077"/>
      </w:pPr>
      <w:bookmarkStart w:id="207" w:name="_Ref485921653"/>
      <w:r w:rsidRPr="008A2A23">
        <w:t>fails to monitor or accurately report a performance failure; or</w:t>
      </w:r>
      <w:bookmarkEnd w:id="207"/>
    </w:p>
    <w:p w:rsidR="00E63C2F" w:rsidRPr="008A2A23" w:rsidRDefault="00E63C2F" w:rsidP="003F2AAB">
      <w:pPr>
        <w:pStyle w:val="MRSchedPara3"/>
        <w:spacing w:line="240" w:lineRule="auto"/>
        <w:ind w:left="1786" w:hanging="1077"/>
      </w:pPr>
      <w:bookmarkStart w:id="208" w:name="_Ref485921654"/>
      <w:r w:rsidRPr="008A2A23">
        <w:t>fails to correctly calculate the Monthly Payment due in respect of the relevant Contract Month (including, in calculating any Deductions and/or any other payments due in the relevant Contract Month),</w:t>
      </w:r>
      <w:bookmarkEnd w:id="208"/>
    </w:p>
    <w:p w:rsidR="00E63C2F" w:rsidRPr="008A2A23" w:rsidRDefault="00E63C2F" w:rsidP="00601C09">
      <w:pPr>
        <w:spacing w:line="240" w:lineRule="auto"/>
        <w:ind w:left="720"/>
      </w:pPr>
      <w:r>
        <w:t xml:space="preserve">then the </w:t>
      </w:r>
      <w:r w:rsidRPr="008A2A23">
        <w:t xml:space="preserve">Contractor shall, at its own cost and following a request by the Authority, supply the Authority with a copy of all of its records in relation to the recording and monitoring of its performance of the Contractor Deliverables and the calculation of the Monthly Payment on an open book basis and access to all information, processes and computer programs used to calculate the Monthly Payment so that the Authority can inspect and investigate such records. The Contractor shall, upon </w:t>
      </w:r>
      <w:r w:rsidRPr="008A2A23">
        <w:lastRenderedPageBreak/>
        <w:t>submission of a valid invoice, pay to the Authority a sum equal to the costs reasonably incurred by the Authority in carrying out any inspection and</w:t>
      </w:r>
      <w:r>
        <w:t>/or</w:t>
      </w:r>
      <w:r w:rsidRPr="008A2A23">
        <w:t xml:space="preserve"> investigation of records made available pursuant to this paragraph </w:t>
      </w:r>
      <w:r>
        <w:fldChar w:fldCharType="begin"/>
      </w:r>
      <w:r>
        <w:instrText xml:space="preserve"> REF _Ref485752360 \r \h  \* MERGEFORMAT </w:instrText>
      </w:r>
      <w:r>
        <w:fldChar w:fldCharType="separate"/>
      </w:r>
      <w:r w:rsidR="001B7765">
        <w:t>11.3</w:t>
      </w:r>
      <w:r>
        <w:fldChar w:fldCharType="end"/>
      </w:r>
      <w:r>
        <w:t xml:space="preserve"> </w:t>
      </w:r>
      <w:r w:rsidRPr="008A2A23">
        <w:t>and/or (at the Authority’s option) set-off such sum from the next payment to be made by the Authority to the Contractor pursuant to this Contract.</w:t>
      </w:r>
    </w:p>
    <w:p w:rsidR="00E63C2F" w:rsidRPr="008A2A23" w:rsidRDefault="00E63C2F" w:rsidP="00601C09">
      <w:pPr>
        <w:pStyle w:val="MRSchedPara2"/>
        <w:spacing w:line="240" w:lineRule="auto"/>
      </w:pPr>
      <w:bookmarkStart w:id="209" w:name="_Ref485752345"/>
      <w:r w:rsidRPr="008A2A23">
        <w:t xml:space="preserve">In the event that the Authority's inspection or investigation of records made available pursuant to paragraph </w:t>
      </w:r>
      <w:r>
        <w:fldChar w:fldCharType="begin"/>
      </w:r>
      <w:r>
        <w:instrText xml:space="preserve"> REF _Ref485752360 \r \h  \* MERGEFORMAT </w:instrText>
      </w:r>
      <w:r>
        <w:fldChar w:fldCharType="separate"/>
      </w:r>
      <w:r w:rsidR="001B7765">
        <w:t>11.3</w:t>
      </w:r>
      <w:r>
        <w:fldChar w:fldCharType="end"/>
      </w:r>
      <w:r w:rsidRPr="008A2A23">
        <w:t xml:space="preserve"> above reveals any further matters of the type referred to in paragraph </w:t>
      </w:r>
      <w:r>
        <w:fldChar w:fldCharType="begin"/>
      </w:r>
      <w:r>
        <w:instrText xml:space="preserve"> REF _Ref485752360 \r \h  \* MERGEFORMAT </w:instrText>
      </w:r>
      <w:r>
        <w:fldChar w:fldCharType="separate"/>
      </w:r>
      <w:r w:rsidR="001B7765">
        <w:t>11.3</w:t>
      </w:r>
      <w:r>
        <w:fldChar w:fldCharType="end"/>
      </w:r>
      <w:r w:rsidRPr="008A2A23">
        <w:t xml:space="preserve"> above, those matters shall be dealt with in accordance with paragraph </w:t>
      </w:r>
      <w:r>
        <w:fldChar w:fldCharType="begin"/>
      </w:r>
      <w:r>
        <w:instrText xml:space="preserve"> REF _Ref485752360 \r \h  \* MERGEFORMAT </w:instrText>
      </w:r>
      <w:r>
        <w:fldChar w:fldCharType="separate"/>
      </w:r>
      <w:r w:rsidR="001B7765">
        <w:t>11.3</w:t>
      </w:r>
      <w:r>
        <w:fldChar w:fldCharType="end"/>
      </w:r>
      <w:r w:rsidRPr="008A2A23">
        <w:t xml:space="preserve"> (as appropriate).  In addition, the Authority shall be entitled to:</w:t>
      </w:r>
      <w:bookmarkEnd w:id="209"/>
      <w:r w:rsidRPr="008A2A23">
        <w:t xml:space="preserve"> </w:t>
      </w:r>
    </w:p>
    <w:p w:rsidR="00E63C2F" w:rsidRPr="008A2A23" w:rsidRDefault="00E63C2F" w:rsidP="003F2AAB">
      <w:pPr>
        <w:pStyle w:val="MRSchedPara3"/>
        <w:spacing w:line="240" w:lineRule="auto"/>
        <w:ind w:left="1786" w:hanging="1077"/>
      </w:pPr>
      <w:bookmarkStart w:id="210" w:name="_Ref485921655"/>
      <w:r w:rsidRPr="008A2A23">
        <w:t>make Deductions in respect of any performance failures revealed by such inspection or investigation which did not previously attract any or the correct amount of Deduction; and</w:t>
      </w:r>
      <w:bookmarkEnd w:id="210"/>
    </w:p>
    <w:p w:rsidR="00E63C2F" w:rsidRPr="008A2A23" w:rsidRDefault="00E63C2F" w:rsidP="003F2AAB">
      <w:pPr>
        <w:pStyle w:val="MRSchedPara3"/>
        <w:spacing w:line="240" w:lineRule="auto"/>
        <w:ind w:left="1786" w:hanging="1077"/>
      </w:pPr>
      <w:bookmarkStart w:id="211" w:name="_Ref485921656"/>
      <w:r w:rsidRPr="008A2A23">
        <w:t xml:space="preserve">adjust the Monthly Payment to reflect the amount of the Monthly Payment which should, but for the occurrence of the matters referred to in paragraph </w:t>
      </w:r>
      <w:r>
        <w:fldChar w:fldCharType="begin"/>
      </w:r>
      <w:r>
        <w:instrText xml:space="preserve"> REF _Ref485752360 \r \h  \* MERGEFORMAT </w:instrText>
      </w:r>
      <w:r>
        <w:fldChar w:fldCharType="separate"/>
      </w:r>
      <w:r w:rsidR="001B7765">
        <w:t>11.3</w:t>
      </w:r>
      <w:r>
        <w:fldChar w:fldCharType="end"/>
      </w:r>
      <w:r w:rsidRPr="008A2A23">
        <w:t>, have been made,</w:t>
      </w:r>
      <w:bookmarkEnd w:id="211"/>
      <w:r w:rsidRPr="008A2A23">
        <w:t xml:space="preserve"> </w:t>
      </w:r>
    </w:p>
    <w:p w:rsidR="00E63C2F" w:rsidRPr="008A2A23" w:rsidRDefault="00E63C2F" w:rsidP="00601C09">
      <w:pPr>
        <w:spacing w:line="240" w:lineRule="auto"/>
        <w:ind w:left="720"/>
      </w:pPr>
      <w:r w:rsidRPr="008A2A23">
        <w:t>and any such Deductions and/or adjustments shall be made from and/or applied to the Monthly Payment payable in respect of the Contract Month in which the relevant matters were revealed by the Authority's investigations or, to the extent that the Authority is unable to make any further Deductions from and/or adjust the Monthly Payment in respect of that Contract Month, such Deductions may be carried forward and deducted from and/or adjusted in the Monthly Payment due in respect of subsequent Contract Months.</w:t>
      </w:r>
    </w:p>
    <w:p w:rsidR="00E63C2F" w:rsidRPr="008A2A23" w:rsidRDefault="00E63C2F" w:rsidP="00601C09">
      <w:pPr>
        <w:pStyle w:val="MRSchedPara1"/>
        <w:spacing w:line="240" w:lineRule="auto"/>
      </w:pPr>
      <w:bookmarkStart w:id="212" w:name="_Ref485921657"/>
      <w:bookmarkStart w:id="213" w:name="_Ref485978268"/>
      <w:bookmarkStart w:id="214" w:name="_Ref485980683"/>
      <w:bookmarkStart w:id="215" w:name="_Ref485980932"/>
      <w:r w:rsidRPr="008A2A23">
        <w:t>Monthly Performance Report</w:t>
      </w:r>
      <w:bookmarkEnd w:id="212"/>
      <w:bookmarkEnd w:id="213"/>
      <w:bookmarkEnd w:id="214"/>
      <w:bookmarkEnd w:id="215"/>
      <w:r w:rsidRPr="008A2A23">
        <w:t xml:space="preserve"> </w:t>
      </w:r>
    </w:p>
    <w:p w:rsidR="00E63C2F" w:rsidRPr="008A2A23" w:rsidRDefault="00E63C2F" w:rsidP="00601C09">
      <w:pPr>
        <w:pStyle w:val="MRSchedPara2"/>
        <w:spacing w:line="240" w:lineRule="auto"/>
      </w:pPr>
      <w:bookmarkStart w:id="216" w:name="_Ref485921658"/>
      <w:r w:rsidRPr="008A2A23">
        <w:t xml:space="preserve">The Contractor shall provide to the Authority’s Representative </w:t>
      </w:r>
      <w:r w:rsidR="00D470F6">
        <w:t>a draft</w:t>
      </w:r>
      <w:r w:rsidRPr="008A2A23">
        <w:t xml:space="preserve"> Monthly Performance Report </w:t>
      </w:r>
      <w:r w:rsidR="00D470F6">
        <w:t xml:space="preserve">in accordance with paragraph </w:t>
      </w:r>
      <w:r w:rsidR="00D470F6">
        <w:fldChar w:fldCharType="begin"/>
      </w:r>
      <w:r w:rsidR="00D470F6">
        <w:instrText xml:space="preserve"> REF _Ref497229980 \r \h </w:instrText>
      </w:r>
      <w:r w:rsidR="00D470F6">
        <w:fldChar w:fldCharType="separate"/>
      </w:r>
      <w:r w:rsidR="001B7765">
        <w:t>5.5</w:t>
      </w:r>
      <w:r w:rsidR="00D470F6">
        <w:fldChar w:fldCharType="end"/>
      </w:r>
      <w:r w:rsidR="00D470F6">
        <w:t xml:space="preserve"> of </w:t>
      </w:r>
      <w:r w:rsidR="00D470F6">
        <w:fldChar w:fldCharType="begin"/>
      </w:r>
      <w:r w:rsidR="00D470F6">
        <w:instrText xml:space="preserve"> REF _Ref485921720 \r \h </w:instrText>
      </w:r>
      <w:r w:rsidR="00D470F6">
        <w:fldChar w:fldCharType="separate"/>
      </w:r>
      <w:r w:rsidR="001B7765">
        <w:t>Schedule 8</w:t>
      </w:r>
      <w:r w:rsidR="00D470F6">
        <w:fldChar w:fldCharType="end"/>
      </w:r>
      <w:r w:rsidR="00D470F6">
        <w:t xml:space="preserve"> (</w:t>
      </w:r>
      <w:r w:rsidR="006B093F">
        <w:rPr>
          <w:i/>
        </w:rPr>
        <w:t>BPSS Monthly Meeting and Report</w:t>
      </w:r>
      <w:r w:rsidR="00D470F6">
        <w:t xml:space="preserve">). </w:t>
      </w:r>
      <w:r w:rsidRPr="008A2A23">
        <w:t>The Monthly Performance Report shall</w:t>
      </w:r>
      <w:r w:rsidR="00D470F6">
        <w:t xml:space="preserve"> (among other things)</w:t>
      </w:r>
      <w:r w:rsidRPr="008A2A23">
        <w:t xml:space="preserve"> report on the performance and delivery of the Contractor Deliverables in respect of the previous Contract Month.</w:t>
      </w:r>
      <w:bookmarkEnd w:id="216"/>
    </w:p>
    <w:p w:rsidR="00E63C2F" w:rsidRPr="008A2A23" w:rsidRDefault="00E63C2F" w:rsidP="00601C09">
      <w:pPr>
        <w:pStyle w:val="MRSchedPara1"/>
        <w:spacing w:line="240" w:lineRule="auto"/>
      </w:pPr>
      <w:bookmarkStart w:id="217" w:name="_Ref485921673"/>
      <w:bookmarkStart w:id="218" w:name="_Ref485978269"/>
      <w:bookmarkStart w:id="219" w:name="_Ref485980684"/>
      <w:bookmarkStart w:id="220" w:name="_Ref485980933"/>
      <w:r w:rsidRPr="008A2A23">
        <w:t>Performance Review Meeting</w:t>
      </w:r>
      <w:bookmarkEnd w:id="217"/>
      <w:bookmarkEnd w:id="218"/>
      <w:bookmarkEnd w:id="219"/>
      <w:bookmarkEnd w:id="220"/>
    </w:p>
    <w:p w:rsidR="00E63C2F" w:rsidRDefault="00D470F6" w:rsidP="00170830">
      <w:pPr>
        <w:pStyle w:val="MRSchedPara2"/>
        <w:spacing w:line="240" w:lineRule="auto"/>
        <w:rPr>
          <w:rFonts w:eastAsia="Times New Roman"/>
          <w:szCs w:val="20"/>
          <w:u w:val="single"/>
        </w:rPr>
      </w:pPr>
      <w:bookmarkStart w:id="221" w:name="_Ref503536650"/>
      <w:bookmarkStart w:id="222" w:name="_Ref485921674"/>
      <w:r>
        <w:t>T</w:t>
      </w:r>
      <w:r w:rsidR="00E63C2F" w:rsidRPr="008A2A23">
        <w:t xml:space="preserve">he </w:t>
      </w:r>
      <w:r>
        <w:t xml:space="preserve">draft </w:t>
      </w:r>
      <w:r w:rsidR="00E63C2F" w:rsidRPr="008A2A23">
        <w:t xml:space="preserve">Monthly Performance Report </w:t>
      </w:r>
      <w:r>
        <w:t xml:space="preserve">shall be reviewed as part of the BPSS Monthly Meeting as more particularly referred to in paragraph </w:t>
      </w:r>
      <w:r>
        <w:fldChar w:fldCharType="begin"/>
      </w:r>
      <w:r>
        <w:instrText xml:space="preserve"> REF _Ref476331691 \r \h </w:instrText>
      </w:r>
      <w:r>
        <w:fldChar w:fldCharType="separate"/>
      </w:r>
      <w:r w:rsidR="001B7765">
        <w:t>5</w:t>
      </w:r>
      <w:r>
        <w:fldChar w:fldCharType="end"/>
      </w:r>
      <w:r>
        <w:t xml:space="preserve"> of </w:t>
      </w:r>
      <w:r>
        <w:fldChar w:fldCharType="begin"/>
      </w:r>
      <w:r>
        <w:instrText xml:space="preserve"> REF _Ref485921720 \r \h </w:instrText>
      </w:r>
      <w:r>
        <w:fldChar w:fldCharType="separate"/>
      </w:r>
      <w:r w:rsidR="001B7765">
        <w:t>Schedule 8</w:t>
      </w:r>
      <w:r>
        <w:fldChar w:fldCharType="end"/>
      </w:r>
      <w:r>
        <w:t xml:space="preserve"> (</w:t>
      </w:r>
      <w:r w:rsidR="006B093F">
        <w:rPr>
          <w:i/>
        </w:rPr>
        <w:t>BPSS Monthly Meeting and Report</w:t>
      </w:r>
      <w:r>
        <w:t>).</w:t>
      </w:r>
      <w:bookmarkEnd w:id="221"/>
      <w:r>
        <w:t xml:space="preserve">  </w:t>
      </w:r>
      <w:bookmarkEnd w:id="222"/>
      <w:r w:rsidR="00E63C2F">
        <w:rPr>
          <w:rFonts w:eastAsia="Times New Roman"/>
          <w:szCs w:val="20"/>
          <w:u w:val="single"/>
        </w:rPr>
        <w:br w:type="page"/>
      </w:r>
    </w:p>
    <w:p w:rsidR="00E63C2F" w:rsidRPr="008A2A23" w:rsidRDefault="00E63C2F" w:rsidP="00601C09">
      <w:pPr>
        <w:spacing w:line="240" w:lineRule="auto"/>
        <w:jc w:val="center"/>
        <w:rPr>
          <w:rFonts w:eastAsia="Times New Roman"/>
          <w:szCs w:val="20"/>
          <w:u w:val="single"/>
        </w:rPr>
      </w:pPr>
      <w:r w:rsidRPr="008A2A23">
        <w:rPr>
          <w:rFonts w:eastAsia="Times New Roman"/>
          <w:szCs w:val="20"/>
          <w:u w:val="single"/>
        </w:rPr>
        <w:lastRenderedPageBreak/>
        <w:t>Appendix 1</w:t>
      </w:r>
    </w:p>
    <w:p w:rsidR="00E63C2F" w:rsidRPr="008A2A23" w:rsidRDefault="00E63C2F" w:rsidP="00601C09">
      <w:pPr>
        <w:spacing w:line="240" w:lineRule="auto"/>
        <w:jc w:val="center"/>
        <w:rPr>
          <w:rFonts w:eastAsia="Times New Roman"/>
          <w:szCs w:val="20"/>
          <w:u w:val="single"/>
        </w:rPr>
      </w:pPr>
      <w:r w:rsidRPr="008A2A23">
        <w:rPr>
          <w:rFonts w:eastAsia="Times New Roman"/>
          <w:szCs w:val="20"/>
          <w:u w:val="single"/>
        </w:rPr>
        <w:t>KPIs and PIs</w:t>
      </w:r>
    </w:p>
    <w:p w:rsidR="00E63C2F" w:rsidRPr="008A2A23" w:rsidRDefault="00E63C2F" w:rsidP="00601C09">
      <w:pPr>
        <w:spacing w:line="240" w:lineRule="auto"/>
      </w:pPr>
      <w:r w:rsidRPr="008A2A23">
        <w:t>[</w:t>
      </w:r>
      <w:r w:rsidR="00083702" w:rsidRPr="00595982">
        <w:rPr>
          <w:b/>
          <w:i/>
          <w:highlight w:val="yellow"/>
        </w:rPr>
        <w:t>DETAILS OF PROPOSED</w:t>
      </w:r>
      <w:r w:rsidRPr="00595982">
        <w:rPr>
          <w:b/>
          <w:i/>
          <w:highlight w:val="yellow"/>
        </w:rPr>
        <w:t xml:space="preserve"> KPIs (and PIs) </w:t>
      </w:r>
      <w:r w:rsidR="00BD4CD7" w:rsidRPr="00595982">
        <w:rPr>
          <w:b/>
          <w:i/>
          <w:highlight w:val="yellow"/>
        </w:rPr>
        <w:t>ARE SET OUT IN THE ACCOMPANYING DRAFT SCHEUDULE 6</w:t>
      </w:r>
      <w:r w:rsidR="006E105A" w:rsidRPr="00595982">
        <w:rPr>
          <w:b/>
          <w:i/>
          <w:highlight w:val="yellow"/>
        </w:rPr>
        <w:t>]</w:t>
      </w:r>
      <w:r w:rsidRPr="008A2A23">
        <w:t xml:space="preserve"> </w:t>
      </w:r>
    </w:p>
    <w:p w:rsidR="00E63C2F" w:rsidRDefault="00E63C2F" w:rsidP="00601C09">
      <w:pPr>
        <w:pStyle w:val="MRSchedule1"/>
        <w:spacing w:line="240" w:lineRule="auto"/>
      </w:pPr>
      <w:bookmarkStart w:id="223" w:name="_Ref485752518"/>
      <w:bookmarkStart w:id="224" w:name="_Toc512333982"/>
      <w:bookmarkEnd w:id="224"/>
    </w:p>
    <w:p w:rsidR="00E63C2F" w:rsidRDefault="00E63C2F" w:rsidP="00601C09">
      <w:pPr>
        <w:pStyle w:val="MRSchedule2"/>
        <w:spacing w:line="240" w:lineRule="auto"/>
      </w:pPr>
      <w:bookmarkStart w:id="225" w:name="_Ref503536651"/>
      <w:bookmarkStart w:id="226" w:name="_Toc512333983"/>
      <w:bookmarkEnd w:id="223"/>
      <w:r>
        <w:t>Authority Obligations</w:t>
      </w:r>
      <w:bookmarkEnd w:id="225"/>
      <w:bookmarkEnd w:id="226"/>
    </w:p>
    <w:p w:rsidR="00E63C2F" w:rsidRDefault="00E63C2F" w:rsidP="00601C09">
      <w:pPr>
        <w:pStyle w:val="MRSchedule3"/>
        <w:spacing w:line="240" w:lineRule="auto"/>
      </w:pPr>
      <w:bookmarkStart w:id="227" w:name="_Ref503536652"/>
      <w:bookmarkStart w:id="228" w:name="_Toc512333984"/>
      <w:r>
        <w:t xml:space="preserve">Part </w:t>
      </w:r>
      <w:bookmarkStart w:id="229" w:name="DocXTextRef30"/>
      <w:r>
        <w:t>1</w:t>
      </w:r>
      <w:bookmarkEnd w:id="229"/>
      <w:r>
        <w:t xml:space="preserve"> - Purpose and Principles of Authority GFA</w:t>
      </w:r>
      <w:bookmarkEnd w:id="227"/>
      <w:bookmarkEnd w:id="228"/>
    </w:p>
    <w:p w:rsidR="001E78A3" w:rsidRPr="001E78A3" w:rsidRDefault="001E78A3" w:rsidP="001E78A3">
      <w:pPr>
        <w:spacing w:line="240" w:lineRule="auto"/>
      </w:pPr>
      <w:r w:rsidRPr="00BA2D60">
        <w:rPr>
          <w:highlight w:val="cyan"/>
        </w:rPr>
        <w:t>[</w:t>
      </w:r>
      <w:r w:rsidR="00595982">
        <w:rPr>
          <w:b/>
          <w:i/>
          <w:highlight w:val="cyan"/>
        </w:rPr>
        <w:t>The Authority</w:t>
      </w:r>
      <w:r w:rsidRPr="00BA2D60">
        <w:rPr>
          <w:b/>
          <w:i/>
          <w:highlight w:val="cyan"/>
        </w:rPr>
        <w:t xml:space="preserve"> </w:t>
      </w:r>
      <w:r w:rsidR="00BA2D60" w:rsidRPr="00BA2D60">
        <w:rPr>
          <w:b/>
          <w:i/>
          <w:highlight w:val="cyan"/>
        </w:rPr>
        <w:t>believes that there will be very little GFA in connection with this Contract</w:t>
      </w:r>
      <w:r w:rsidR="00BA2D60">
        <w:rPr>
          <w:b/>
          <w:i/>
          <w:highlight w:val="cyan"/>
        </w:rPr>
        <w:t>,</w:t>
      </w:r>
      <w:r w:rsidR="00BA2D60" w:rsidRPr="00BA2D60">
        <w:rPr>
          <w:b/>
          <w:i/>
          <w:highlight w:val="cyan"/>
        </w:rPr>
        <w:t xml:space="preserve"> as </w:t>
      </w:r>
      <w:r w:rsidR="00595982">
        <w:rPr>
          <w:b/>
          <w:i/>
          <w:highlight w:val="cyan"/>
        </w:rPr>
        <w:t xml:space="preserve">was </w:t>
      </w:r>
      <w:r w:rsidR="00BA2D60">
        <w:rPr>
          <w:b/>
          <w:i/>
          <w:highlight w:val="cyan"/>
        </w:rPr>
        <w:t xml:space="preserve">more particularly </w:t>
      </w:r>
      <w:r w:rsidR="00BA2D60" w:rsidRPr="00BA2D60">
        <w:rPr>
          <w:b/>
          <w:i/>
          <w:highlight w:val="cyan"/>
        </w:rPr>
        <w:t xml:space="preserve">set out in </w:t>
      </w:r>
      <w:r w:rsidR="00DA553A">
        <w:rPr>
          <w:b/>
          <w:i/>
          <w:highlight w:val="cyan"/>
        </w:rPr>
        <w:t xml:space="preserve">paragraph </w:t>
      </w:r>
      <w:bookmarkStart w:id="230" w:name="DocXTextRef31"/>
      <w:r w:rsidR="00DA553A">
        <w:rPr>
          <w:b/>
          <w:i/>
          <w:highlight w:val="cyan"/>
        </w:rPr>
        <w:t>3</w:t>
      </w:r>
      <w:bookmarkEnd w:id="230"/>
      <w:r w:rsidR="00DA553A">
        <w:rPr>
          <w:b/>
          <w:i/>
          <w:highlight w:val="cyan"/>
        </w:rPr>
        <w:t xml:space="preserve"> of </w:t>
      </w:r>
      <w:bookmarkStart w:id="231" w:name="DocXTextRef32"/>
      <w:r w:rsidR="00DA553A">
        <w:rPr>
          <w:b/>
          <w:i/>
          <w:highlight w:val="cyan"/>
        </w:rPr>
        <w:t>Schedule 5</w:t>
      </w:r>
      <w:bookmarkEnd w:id="231"/>
      <w:r w:rsidR="003C66E6">
        <w:rPr>
          <w:rFonts w:cs="Arial"/>
          <w:b/>
          <w:i/>
          <w:highlight w:val="cyan"/>
        </w:rPr>
        <w:t xml:space="preserve"> </w:t>
      </w:r>
      <w:r w:rsidR="00BA2D60" w:rsidRPr="00BA2D60">
        <w:rPr>
          <w:rFonts w:cs="Arial"/>
          <w:b/>
          <w:i/>
          <w:highlight w:val="cyan"/>
        </w:rPr>
        <w:t>of the ITN</w:t>
      </w:r>
      <w:r w:rsidR="00BA2D60" w:rsidRPr="00BA2D60">
        <w:rPr>
          <w:b/>
          <w:i/>
          <w:highlight w:val="cyan"/>
        </w:rPr>
        <w:t xml:space="preserve">. Bidders </w:t>
      </w:r>
      <w:r w:rsidR="00595982">
        <w:rPr>
          <w:b/>
          <w:i/>
          <w:highlight w:val="cyan"/>
        </w:rPr>
        <w:t>are requested to confirm acceptance to this limited GFA requirement.]</w:t>
      </w:r>
      <w:r w:rsidR="00BA2D60" w:rsidRPr="00BA2D60">
        <w:rPr>
          <w:b/>
          <w:i/>
          <w:highlight w:val="cyan"/>
        </w:rPr>
        <w:t>]</w:t>
      </w:r>
    </w:p>
    <w:p w:rsidR="00E63C2F" w:rsidRDefault="00E63C2F" w:rsidP="009F1F3D">
      <w:pPr>
        <w:pStyle w:val="MRSchedPara1"/>
        <w:numPr>
          <w:ilvl w:val="0"/>
          <w:numId w:val="7"/>
        </w:numPr>
        <w:spacing w:line="240" w:lineRule="auto"/>
      </w:pPr>
      <w:bookmarkStart w:id="232" w:name="_Ref485921677"/>
      <w:bookmarkStart w:id="233" w:name="_Ref485978270"/>
      <w:bookmarkStart w:id="234" w:name="_Ref485980685"/>
      <w:bookmarkStart w:id="235" w:name="_Ref485980934"/>
      <w:r>
        <w:t>Purpose</w:t>
      </w:r>
      <w:bookmarkEnd w:id="232"/>
      <w:bookmarkEnd w:id="233"/>
      <w:bookmarkEnd w:id="234"/>
      <w:bookmarkEnd w:id="235"/>
    </w:p>
    <w:p w:rsidR="00E63C2F" w:rsidRDefault="00E63C2F" w:rsidP="00601C09">
      <w:pPr>
        <w:pStyle w:val="MRHeading2"/>
        <w:numPr>
          <w:ilvl w:val="0"/>
          <w:numId w:val="0"/>
        </w:numPr>
        <w:spacing w:line="240" w:lineRule="auto"/>
        <w:ind w:left="720"/>
      </w:pPr>
      <w:r>
        <w:t xml:space="preserve">The purpose of this </w:t>
      </w:r>
      <w:r>
        <w:fldChar w:fldCharType="begin"/>
      </w:r>
      <w:r>
        <w:instrText xml:space="preserve"> REF _Ref485752518 \r \h  \* MERGEFORMAT </w:instrText>
      </w:r>
      <w:r>
        <w:fldChar w:fldCharType="separate"/>
      </w:r>
      <w:r w:rsidR="001B7765">
        <w:t>Schedule 7</w:t>
      </w:r>
      <w:r>
        <w:fldChar w:fldCharType="end"/>
      </w:r>
      <w:r>
        <w:t xml:space="preserve"> (</w:t>
      </w:r>
      <w:r w:rsidRPr="001720FD">
        <w:rPr>
          <w:i/>
        </w:rPr>
        <w:t>Authority Obligations</w:t>
      </w:r>
      <w:r>
        <w:t>) is to set out all of the Authority’s obligations in providing GFA for the purposes of this Contract and to identify any Discretionary GFA which the Authority elects to provide to the Contractor.</w:t>
      </w:r>
    </w:p>
    <w:p w:rsidR="00E63C2F" w:rsidRDefault="00E63C2F" w:rsidP="009F1F3D">
      <w:pPr>
        <w:pStyle w:val="MRSchedPara1"/>
        <w:numPr>
          <w:ilvl w:val="0"/>
          <w:numId w:val="7"/>
        </w:numPr>
        <w:spacing w:line="240" w:lineRule="auto"/>
      </w:pPr>
      <w:bookmarkStart w:id="236" w:name="_Ref485921678"/>
      <w:bookmarkStart w:id="237" w:name="_Ref485978271"/>
      <w:bookmarkStart w:id="238" w:name="_Ref485980686"/>
      <w:bookmarkStart w:id="239" w:name="_Ref485980935"/>
      <w:r>
        <w:t>Contract Deliverable/GFA Linkage</w:t>
      </w:r>
      <w:bookmarkEnd w:id="236"/>
      <w:bookmarkEnd w:id="237"/>
      <w:bookmarkEnd w:id="238"/>
      <w:bookmarkEnd w:id="239"/>
    </w:p>
    <w:p w:rsidR="00E63C2F" w:rsidRDefault="00E63C2F" w:rsidP="00601C09">
      <w:pPr>
        <w:pStyle w:val="MRSchedPara2"/>
        <w:spacing w:line="240" w:lineRule="auto"/>
      </w:pPr>
      <w:bookmarkStart w:id="240" w:name="_Ref485921679"/>
      <w:r>
        <w:t xml:space="preserve">The Authority shall only be responsible for GFA provision (which does not include the provision of any Discretionary GFA) as is specifically incorporated as a GFA obligation in the </w:t>
      </w:r>
      <w:r w:rsidR="00105C1F">
        <w:t>T</w:t>
      </w:r>
      <w:r>
        <w:t xml:space="preserve">ables which detail Authority GFA obligations for the relevant Contractor Deliverable (all such </w:t>
      </w:r>
      <w:r w:rsidR="00105C1F">
        <w:t>T</w:t>
      </w:r>
      <w:r>
        <w:t xml:space="preserve">ables being contained in Part [2] of this </w:t>
      </w:r>
      <w:r>
        <w:fldChar w:fldCharType="begin"/>
      </w:r>
      <w:r>
        <w:instrText xml:space="preserve"> REF _Ref485752518 \r \h  \* MERGEFORMAT </w:instrText>
      </w:r>
      <w:r>
        <w:fldChar w:fldCharType="separate"/>
      </w:r>
      <w:r w:rsidR="001B7765">
        <w:t>Schedule 7</w:t>
      </w:r>
      <w:r>
        <w:fldChar w:fldCharType="end"/>
      </w:r>
      <w:r>
        <w:t xml:space="preserve"> (</w:t>
      </w:r>
      <w:r w:rsidRPr="001720FD">
        <w:rPr>
          <w:i/>
        </w:rPr>
        <w:t>Authority Obligations</w:t>
      </w:r>
      <w:r>
        <w:t xml:space="preserve">)) as further described in paragraph </w:t>
      </w:r>
      <w:r>
        <w:fldChar w:fldCharType="begin"/>
      </w:r>
      <w:r>
        <w:instrText xml:space="preserve"> REF _Ref485825571 \r \h  \* MERGEFORMAT </w:instrText>
      </w:r>
      <w:r>
        <w:fldChar w:fldCharType="separate"/>
      </w:r>
      <w:r w:rsidR="001B7765">
        <w:t>2.2</w:t>
      </w:r>
      <w:r>
        <w:fldChar w:fldCharType="end"/>
      </w:r>
      <w:r>
        <w:t xml:space="preserve"> below.</w:t>
      </w:r>
      <w:bookmarkEnd w:id="240"/>
    </w:p>
    <w:p w:rsidR="00E63C2F" w:rsidRDefault="00E63C2F" w:rsidP="00601C09">
      <w:pPr>
        <w:pStyle w:val="MRSchedPara2"/>
        <w:spacing w:line="240" w:lineRule="auto"/>
      </w:pPr>
      <w:bookmarkStart w:id="241" w:name="_Ref485825571"/>
      <w:r>
        <w:t xml:space="preserve">Subject to the provisions of paragraph </w:t>
      </w:r>
      <w:r w:rsidR="00720394">
        <w:fldChar w:fldCharType="begin"/>
      </w:r>
      <w:r w:rsidR="00720394">
        <w:instrText xml:space="preserve"> REF _Ref488666915 \r \h </w:instrText>
      </w:r>
      <w:r w:rsidR="00720394">
        <w:fldChar w:fldCharType="separate"/>
      </w:r>
      <w:r w:rsidR="001B7765">
        <w:t>2.5</w:t>
      </w:r>
      <w:r w:rsidR="00720394">
        <w:fldChar w:fldCharType="end"/>
      </w:r>
      <w:r>
        <w:t xml:space="preserve"> (</w:t>
      </w:r>
      <w:r w:rsidRPr="001720FD">
        <w:rPr>
          <w:i/>
        </w:rPr>
        <w:t xml:space="preserve">No Relief etc. Arising from Provision of Discretionary </w:t>
      </w:r>
      <w:r>
        <w:rPr>
          <w:i/>
        </w:rPr>
        <w:t>GFA</w:t>
      </w:r>
      <w:r>
        <w:t xml:space="preserve">), failure by the Authority to supply or perform a GFA obligation will only be considered for the purposes of granting relief to the Contractor of any of its obligations under this Contract in respect of the performance of </w:t>
      </w:r>
      <w:r w:rsidR="00E74134">
        <w:t>any relevant Contractor Deliverables where the Contractor Deliverable</w:t>
      </w:r>
      <w:r>
        <w:t xml:space="preserve"> </w:t>
      </w:r>
      <w:r w:rsidR="00E74134">
        <w:t xml:space="preserve">is </w:t>
      </w:r>
      <w:r>
        <w:t xml:space="preserve">identified in </w:t>
      </w:r>
      <w:r w:rsidR="00105C1F">
        <w:t>the Table</w:t>
      </w:r>
      <w:r>
        <w:t xml:space="preserve"> (contained in Part </w:t>
      </w:r>
      <w:bookmarkStart w:id="242" w:name="DocXTextRef33"/>
      <w:r>
        <w:t>2</w:t>
      </w:r>
      <w:bookmarkEnd w:id="242"/>
      <w:r>
        <w:t xml:space="preserve"> of this </w:t>
      </w:r>
      <w:r>
        <w:fldChar w:fldCharType="begin"/>
      </w:r>
      <w:r>
        <w:instrText xml:space="preserve"> REF _Ref485752518 \r \h  \* MERGEFORMAT </w:instrText>
      </w:r>
      <w:r>
        <w:fldChar w:fldCharType="separate"/>
      </w:r>
      <w:r w:rsidR="001B7765">
        <w:t>Schedule 7</w:t>
      </w:r>
      <w:r>
        <w:fldChar w:fldCharType="end"/>
      </w:r>
      <w:r>
        <w:t xml:space="preserve"> (</w:t>
      </w:r>
      <w:r w:rsidRPr="001720FD">
        <w:rPr>
          <w:i/>
        </w:rPr>
        <w:t>Authority Obligations</w:t>
      </w:r>
      <w:r w:rsidR="00E74134">
        <w:t>)) and</w:t>
      </w:r>
      <w:r>
        <w:t xml:space="preserve"> where the provision of such GFA obligation is specifically set out in </w:t>
      </w:r>
      <w:r w:rsidR="003C6527">
        <w:t>such</w:t>
      </w:r>
      <w:r>
        <w:t xml:space="preserve"> relevant </w:t>
      </w:r>
      <w:r w:rsidR="00105C1F">
        <w:t>T</w:t>
      </w:r>
      <w:r>
        <w:t xml:space="preserve">able </w:t>
      </w:r>
      <w:r w:rsidR="003C6527">
        <w:t xml:space="preserve">(contained in Part </w:t>
      </w:r>
      <w:bookmarkStart w:id="243" w:name="DocXTextRef34"/>
      <w:r w:rsidR="003C6527">
        <w:t>2</w:t>
      </w:r>
      <w:bookmarkEnd w:id="243"/>
      <w:r w:rsidR="003C6527">
        <w:t xml:space="preserve"> of this </w:t>
      </w:r>
      <w:r w:rsidR="003C6527">
        <w:fldChar w:fldCharType="begin"/>
      </w:r>
      <w:r w:rsidR="003C6527">
        <w:instrText xml:space="preserve"> REF _Ref485752518 \r \h  \* MERGEFORMAT </w:instrText>
      </w:r>
      <w:r w:rsidR="003C6527">
        <w:fldChar w:fldCharType="separate"/>
      </w:r>
      <w:r w:rsidR="001B7765">
        <w:t>Schedule 7</w:t>
      </w:r>
      <w:r w:rsidR="003C6527">
        <w:fldChar w:fldCharType="end"/>
      </w:r>
      <w:r w:rsidR="003C6527">
        <w:t xml:space="preserve"> (</w:t>
      </w:r>
      <w:r w:rsidR="003C6527" w:rsidRPr="001720FD">
        <w:rPr>
          <w:i/>
        </w:rPr>
        <w:t>Authority Obligations</w:t>
      </w:r>
      <w:r w:rsidR="003C6527">
        <w:t xml:space="preserve">); </w:t>
      </w:r>
      <w:r>
        <w:t>and:</w:t>
      </w:r>
      <w:bookmarkEnd w:id="241"/>
    </w:p>
    <w:p w:rsidR="00E63C2F" w:rsidRDefault="00E63C2F" w:rsidP="003F2AAB">
      <w:pPr>
        <w:pStyle w:val="MRSchedPara3"/>
        <w:spacing w:line="240" w:lineRule="auto"/>
        <w:ind w:left="1786" w:hanging="1077"/>
      </w:pPr>
      <w:bookmarkStart w:id="244" w:name="_Ref485921680"/>
      <w:r>
        <w:t>where the Contractor has also fully complied with all of the Contractor's obligations which relate to the relevant GFA obligation:</w:t>
      </w:r>
      <w:bookmarkEnd w:id="244"/>
    </w:p>
    <w:p w:rsidR="00E63C2F" w:rsidRDefault="00E63C2F" w:rsidP="00F313E2">
      <w:pPr>
        <w:pStyle w:val="MRSchedPara4"/>
        <w:tabs>
          <w:tab w:val="clear" w:pos="2517"/>
          <w:tab w:val="num" w:pos="2503"/>
        </w:tabs>
        <w:spacing w:line="240" w:lineRule="auto"/>
        <w:ind w:left="2506"/>
      </w:pPr>
      <w:bookmarkStart w:id="245" w:name="_Ref485921681"/>
      <w:r>
        <w:t xml:space="preserve">as specified in columns </w:t>
      </w:r>
      <w:bookmarkStart w:id="246" w:name="DocXTextRef35"/>
      <w:r>
        <w:t>5</w:t>
      </w:r>
      <w:bookmarkEnd w:id="246"/>
      <w:r>
        <w:t xml:space="preserve"> and </w:t>
      </w:r>
      <w:bookmarkStart w:id="247" w:name="DocXTextRef36"/>
      <w:r>
        <w:t>6</w:t>
      </w:r>
      <w:bookmarkEnd w:id="247"/>
      <w:r>
        <w:t xml:space="preserve"> in the relevant </w:t>
      </w:r>
      <w:r w:rsidR="00105C1F">
        <w:t>T</w:t>
      </w:r>
      <w:r>
        <w:t>able; and</w:t>
      </w:r>
      <w:bookmarkEnd w:id="245"/>
    </w:p>
    <w:p w:rsidR="00E63C2F" w:rsidRDefault="00E63C2F" w:rsidP="00F313E2">
      <w:pPr>
        <w:pStyle w:val="MRSchedPara4"/>
        <w:tabs>
          <w:tab w:val="clear" w:pos="2517"/>
          <w:tab w:val="num" w:pos="2503"/>
        </w:tabs>
        <w:spacing w:line="240" w:lineRule="auto"/>
        <w:ind w:left="2506"/>
      </w:pPr>
      <w:bookmarkStart w:id="248" w:name="_Ref485921683"/>
      <w:r>
        <w:t xml:space="preserve">where the Contractor has also fully complied with its obligations in Clause </w:t>
      </w:r>
      <w:bookmarkStart w:id="249" w:name="DocXTextRef37"/>
      <w:r>
        <w:t>31</w:t>
      </w:r>
      <w:bookmarkEnd w:id="249"/>
      <w:r>
        <w:t xml:space="preserve"> (</w:t>
      </w:r>
      <w:r w:rsidRPr="001720FD">
        <w:rPr>
          <w:i/>
        </w:rPr>
        <w:t>Authority Performance Failures</w:t>
      </w:r>
      <w:r>
        <w:t xml:space="preserve">) and paragraph </w:t>
      </w:r>
      <w:r w:rsidR="00720394">
        <w:fldChar w:fldCharType="begin"/>
      </w:r>
      <w:r w:rsidR="00720394">
        <w:instrText xml:space="preserve"> REF _Ref488666930 \r \h </w:instrText>
      </w:r>
      <w:r w:rsidR="00720394">
        <w:fldChar w:fldCharType="separate"/>
      </w:r>
      <w:r w:rsidR="001B7765">
        <w:t>2.3</w:t>
      </w:r>
      <w:r w:rsidR="00720394">
        <w:fldChar w:fldCharType="end"/>
      </w:r>
      <w:r w:rsidR="00720394">
        <w:t xml:space="preserve"> (</w:t>
      </w:r>
      <w:r w:rsidR="00720394" w:rsidRPr="00720394">
        <w:rPr>
          <w:i/>
        </w:rPr>
        <w:t>Contractor Notification of GFA Failure</w:t>
      </w:r>
      <w:r w:rsidR="00720394">
        <w:t>)</w:t>
      </w:r>
      <w:r>
        <w:t>; and</w:t>
      </w:r>
      <w:bookmarkEnd w:id="248"/>
    </w:p>
    <w:p w:rsidR="00E63C2F" w:rsidRDefault="00E63C2F" w:rsidP="003F2AAB">
      <w:pPr>
        <w:pStyle w:val="MRSchedPara3"/>
        <w:spacing w:line="240" w:lineRule="auto"/>
        <w:ind w:left="1786" w:hanging="1077"/>
      </w:pPr>
      <w:bookmarkStart w:id="250" w:name="_Ref485921684"/>
      <w:r>
        <w:t>subject to any limitations relating to the Authority's obligation to provide the relevant GFA obligation:</w:t>
      </w:r>
      <w:bookmarkEnd w:id="250"/>
    </w:p>
    <w:p w:rsidR="00E63C2F" w:rsidRDefault="00E63C2F" w:rsidP="00F313E2">
      <w:pPr>
        <w:pStyle w:val="MRSchedPara4"/>
        <w:tabs>
          <w:tab w:val="clear" w:pos="2517"/>
          <w:tab w:val="num" w:pos="2503"/>
        </w:tabs>
        <w:spacing w:line="240" w:lineRule="auto"/>
        <w:ind w:left="2506"/>
      </w:pPr>
      <w:bookmarkStart w:id="251" w:name="_Ref485921685"/>
      <w:r>
        <w:t xml:space="preserve">as specified in columns </w:t>
      </w:r>
      <w:bookmarkStart w:id="252" w:name="DocXTextRef38"/>
      <w:r>
        <w:t>5</w:t>
      </w:r>
      <w:bookmarkEnd w:id="252"/>
      <w:r>
        <w:t xml:space="preserve"> and </w:t>
      </w:r>
      <w:bookmarkStart w:id="253" w:name="DocXTextRef39"/>
      <w:r>
        <w:t>6</w:t>
      </w:r>
      <w:bookmarkEnd w:id="253"/>
      <w:r>
        <w:t xml:space="preserve"> in the relevant </w:t>
      </w:r>
      <w:r w:rsidR="00105C1F">
        <w:t>T</w:t>
      </w:r>
      <w:r>
        <w:t>able; and</w:t>
      </w:r>
      <w:bookmarkEnd w:id="251"/>
    </w:p>
    <w:p w:rsidR="0075070B" w:rsidRDefault="0075070B" w:rsidP="00F313E2">
      <w:pPr>
        <w:pStyle w:val="MRSchedPara4"/>
        <w:tabs>
          <w:tab w:val="clear" w:pos="2517"/>
          <w:tab w:val="num" w:pos="2503"/>
        </w:tabs>
        <w:spacing w:line="240" w:lineRule="auto"/>
        <w:ind w:left="2506"/>
      </w:pPr>
      <w:bookmarkStart w:id="254" w:name="_Ref503536654"/>
      <w:r>
        <w:t xml:space="preserve">as specified or referred to in paragraph </w:t>
      </w:r>
      <w:r>
        <w:fldChar w:fldCharType="begin"/>
      </w:r>
      <w:r>
        <w:instrText xml:space="preserve"> REF _Ref488666915 \r \h </w:instrText>
      </w:r>
      <w:r>
        <w:fldChar w:fldCharType="separate"/>
      </w:r>
      <w:r w:rsidR="001B7765">
        <w:t>2.5</w:t>
      </w:r>
      <w:r>
        <w:fldChar w:fldCharType="end"/>
      </w:r>
      <w:r>
        <w:t xml:space="preserve"> and paragraphs </w:t>
      </w:r>
      <w:r>
        <w:fldChar w:fldCharType="begin"/>
      </w:r>
      <w:r>
        <w:instrText xml:space="preserve"> REF _Ref485807822 \r \h </w:instrText>
      </w:r>
      <w:r>
        <w:fldChar w:fldCharType="separate"/>
      </w:r>
      <w:r w:rsidR="001B7765">
        <w:t>3.5</w:t>
      </w:r>
      <w:r>
        <w:fldChar w:fldCharType="end"/>
      </w:r>
      <w:r>
        <w:t xml:space="preserve"> to </w:t>
      </w:r>
      <w:r>
        <w:fldChar w:fldCharType="begin"/>
      </w:r>
      <w:r>
        <w:instrText xml:space="preserve"> REF _Ref485807830 \r \h </w:instrText>
      </w:r>
      <w:r>
        <w:fldChar w:fldCharType="separate"/>
      </w:r>
      <w:r w:rsidR="001B7765">
        <w:t>3.7</w:t>
      </w:r>
      <w:r>
        <w:fldChar w:fldCharType="end"/>
      </w:r>
      <w:r>
        <w:t xml:space="preserve"> (inclusive).</w:t>
      </w:r>
      <w:bookmarkEnd w:id="254"/>
    </w:p>
    <w:p w:rsidR="00E63C2F" w:rsidRPr="00980D01" w:rsidRDefault="00E63C2F" w:rsidP="00601C09">
      <w:pPr>
        <w:spacing w:line="240" w:lineRule="auto"/>
        <w:ind w:firstLine="720"/>
        <w:rPr>
          <w:b/>
        </w:rPr>
      </w:pPr>
      <w:bookmarkStart w:id="255" w:name="_Ref485825625"/>
      <w:r w:rsidRPr="00980D01">
        <w:rPr>
          <w:b/>
        </w:rPr>
        <w:t>Contractor Notification of GFA Failure</w:t>
      </w:r>
      <w:bookmarkEnd w:id="255"/>
    </w:p>
    <w:p w:rsidR="00E63C2F" w:rsidRDefault="00E63C2F" w:rsidP="00601C09">
      <w:pPr>
        <w:pStyle w:val="MRSchedPara2"/>
        <w:spacing w:line="240" w:lineRule="auto"/>
      </w:pPr>
      <w:bookmarkStart w:id="256" w:name="_Ref488666930"/>
      <w:r>
        <w:lastRenderedPageBreak/>
        <w:t xml:space="preserve">Without prejudice to the provisions of Clause </w:t>
      </w:r>
      <w:bookmarkStart w:id="257" w:name="DocXTextRef40"/>
      <w:r>
        <w:t>31</w:t>
      </w:r>
      <w:bookmarkEnd w:id="257"/>
      <w:r>
        <w:t xml:space="preserve"> (</w:t>
      </w:r>
      <w:r w:rsidRPr="00F07409">
        <w:rPr>
          <w:i/>
        </w:rPr>
        <w:t>Authority Performance Failures</w:t>
      </w:r>
      <w:r>
        <w:t>), the Contractor shall also notify any alleged GFA Failures to the Authority’s Representative forthwith following such GFA Failure.</w:t>
      </w:r>
      <w:bookmarkEnd w:id="256"/>
    </w:p>
    <w:p w:rsidR="00E63C2F" w:rsidRPr="00980D01" w:rsidRDefault="00E63C2F" w:rsidP="00601C09">
      <w:pPr>
        <w:spacing w:line="240" w:lineRule="auto"/>
        <w:ind w:firstLine="720"/>
        <w:rPr>
          <w:b/>
        </w:rPr>
      </w:pPr>
      <w:bookmarkStart w:id="258" w:name="_Ref485825647"/>
      <w:r w:rsidRPr="00980D01">
        <w:rPr>
          <w:b/>
        </w:rPr>
        <w:t>No Double Counting</w:t>
      </w:r>
      <w:bookmarkEnd w:id="258"/>
    </w:p>
    <w:p w:rsidR="00E63C2F" w:rsidRDefault="00E63C2F" w:rsidP="00601C09">
      <w:pPr>
        <w:pStyle w:val="MRSchedPara2"/>
        <w:spacing w:line="240" w:lineRule="auto"/>
      </w:pPr>
      <w:bookmarkStart w:id="259" w:name="_Ref488666961"/>
      <w:r>
        <w:t xml:space="preserve">Where, but for the provisions of this paragraph </w:t>
      </w:r>
      <w:r w:rsidR="00720394">
        <w:fldChar w:fldCharType="begin"/>
      </w:r>
      <w:r w:rsidR="00720394">
        <w:instrText xml:space="preserve"> REF _Ref488666961 \r \h </w:instrText>
      </w:r>
      <w:r w:rsidR="00720394">
        <w:fldChar w:fldCharType="separate"/>
      </w:r>
      <w:r w:rsidR="001B7765">
        <w:t>2.4</w:t>
      </w:r>
      <w:r w:rsidR="00720394">
        <w:fldChar w:fldCharType="end"/>
      </w:r>
      <w:r>
        <w:t xml:space="preserve">, the same matter, event and/or circumstance affects an item, asset and/or service relating to a Contractor Deliverable which is the subject of an element of GFA and which is referred to in (or encompassed within) more than one row in any one or more </w:t>
      </w:r>
      <w:r w:rsidR="00105C1F">
        <w:t>T</w:t>
      </w:r>
      <w:r>
        <w:t xml:space="preserve">ables set out in Part [2] of this </w:t>
      </w:r>
      <w:r>
        <w:fldChar w:fldCharType="begin"/>
      </w:r>
      <w:r>
        <w:instrText xml:space="preserve"> REF _Ref485752518 \r \h  \* MERGEFORMAT </w:instrText>
      </w:r>
      <w:r>
        <w:fldChar w:fldCharType="separate"/>
      </w:r>
      <w:r w:rsidR="001B7765">
        <w:t>Schedule 7</w:t>
      </w:r>
      <w:r>
        <w:fldChar w:fldCharType="end"/>
      </w:r>
      <w:r>
        <w:t xml:space="preserve"> (</w:t>
      </w:r>
      <w:r w:rsidRPr="001720FD">
        <w:rPr>
          <w:i/>
        </w:rPr>
        <w:t>Authority Obligations</w:t>
      </w:r>
      <w:r>
        <w:t xml:space="preserve">) and, as a result, gives rise to a potential GFA Failure under more than one row in such </w:t>
      </w:r>
      <w:r w:rsidR="00105C1F">
        <w:t>T</w:t>
      </w:r>
      <w:r>
        <w:t>ables, only one GFA Failure shall be deemed to have occurred in respect of such matter, event and/or circumstance.</w:t>
      </w:r>
      <w:bookmarkEnd w:id="259"/>
      <w:r>
        <w:t xml:space="preserve"> </w:t>
      </w:r>
    </w:p>
    <w:p w:rsidR="00E63C2F" w:rsidRPr="00980D01" w:rsidRDefault="00E63C2F" w:rsidP="00601C09">
      <w:pPr>
        <w:spacing w:line="240" w:lineRule="auto"/>
        <w:ind w:firstLine="720"/>
        <w:rPr>
          <w:b/>
        </w:rPr>
      </w:pPr>
      <w:bookmarkStart w:id="260" w:name="_Ref485825603"/>
      <w:r w:rsidRPr="00980D01">
        <w:rPr>
          <w:b/>
        </w:rPr>
        <w:t>No Relief etc. Arising from Provision of Discretionary GFA</w:t>
      </w:r>
      <w:bookmarkEnd w:id="260"/>
    </w:p>
    <w:p w:rsidR="00E63C2F" w:rsidRDefault="00E63C2F" w:rsidP="00601C09">
      <w:pPr>
        <w:pStyle w:val="MRSchedPara2"/>
        <w:spacing w:line="240" w:lineRule="auto"/>
      </w:pPr>
      <w:bookmarkStart w:id="261" w:name="_Ref488666915"/>
      <w:r>
        <w:t>The Contractor shall not be reli</w:t>
      </w:r>
      <w:r w:rsidR="00105C1F">
        <w:t>e</w:t>
      </w:r>
      <w:r>
        <w:t xml:space="preserve">ved from any of its obligations under this Contract which arise directly or indirectly from the provision of Discretionary GFA, the failure to provide Discretionary GFA, the fitness for purpose of Discretionary GFA and/or any other deficiency of and/or circumstance arising from Discretionary GFA nor shall any such matters give rise to any rights or remedies for the Contractor of any kind and the provisions of paragraphs </w:t>
      </w:r>
      <w:r>
        <w:fldChar w:fldCharType="begin"/>
      </w:r>
      <w:r>
        <w:instrText xml:space="preserve"> REF _Ref485807822 \r \h  \* MERGEFORMAT </w:instrText>
      </w:r>
      <w:r>
        <w:fldChar w:fldCharType="separate"/>
      </w:r>
      <w:r w:rsidR="001B7765">
        <w:t>3.5</w:t>
      </w:r>
      <w:r>
        <w:fldChar w:fldCharType="end"/>
      </w:r>
      <w:r>
        <w:t xml:space="preserve"> to </w:t>
      </w:r>
      <w:r>
        <w:fldChar w:fldCharType="begin"/>
      </w:r>
      <w:r>
        <w:instrText xml:space="preserve"> REF _Ref485807830 \r \h  \* MERGEFORMAT </w:instrText>
      </w:r>
      <w:r>
        <w:fldChar w:fldCharType="separate"/>
      </w:r>
      <w:r w:rsidR="001B7765">
        <w:t>3.7</w:t>
      </w:r>
      <w:r>
        <w:fldChar w:fldCharType="end"/>
      </w:r>
      <w:r>
        <w:t xml:space="preserve"> (</w:t>
      </w:r>
      <w:r w:rsidRPr="001720FD">
        <w:rPr>
          <w:i/>
        </w:rPr>
        <w:t xml:space="preserve">Provision of Discretionary </w:t>
      </w:r>
      <w:r>
        <w:rPr>
          <w:i/>
        </w:rPr>
        <w:t>GFA</w:t>
      </w:r>
      <w:r>
        <w:t>) shall apply.</w:t>
      </w:r>
      <w:bookmarkEnd w:id="261"/>
    </w:p>
    <w:p w:rsidR="00E63C2F" w:rsidRPr="001720FD" w:rsidRDefault="00E63C2F" w:rsidP="009F1F3D">
      <w:pPr>
        <w:pStyle w:val="MRSchedPara1"/>
        <w:numPr>
          <w:ilvl w:val="0"/>
          <w:numId w:val="7"/>
        </w:numPr>
        <w:spacing w:line="240" w:lineRule="auto"/>
        <w:rPr>
          <w:b w:val="0"/>
        </w:rPr>
      </w:pPr>
      <w:bookmarkStart w:id="262" w:name="_Ref485921687"/>
      <w:bookmarkStart w:id="263" w:name="_Ref485978272"/>
      <w:bookmarkStart w:id="264" w:name="_Ref485980687"/>
      <w:bookmarkStart w:id="265" w:name="_Ref485980936"/>
      <w:r w:rsidRPr="001720FD">
        <w:t xml:space="preserve">Provision by the Authority of </w:t>
      </w:r>
      <w:r>
        <w:t>GFA</w:t>
      </w:r>
      <w:r w:rsidRPr="001720FD">
        <w:t xml:space="preserve"> and Discretionary </w:t>
      </w:r>
      <w:r>
        <w:t>GFA</w:t>
      </w:r>
      <w:bookmarkEnd w:id="262"/>
      <w:bookmarkEnd w:id="263"/>
      <w:bookmarkEnd w:id="264"/>
      <w:bookmarkEnd w:id="265"/>
    </w:p>
    <w:p w:rsidR="00E63C2F" w:rsidRPr="001720FD" w:rsidRDefault="00E63C2F" w:rsidP="00601C09">
      <w:pPr>
        <w:spacing w:line="240" w:lineRule="auto"/>
        <w:ind w:left="720"/>
        <w:rPr>
          <w:b/>
        </w:rPr>
      </w:pPr>
      <w:r w:rsidRPr="001720FD">
        <w:rPr>
          <w:b/>
        </w:rPr>
        <w:t xml:space="preserve">Provision of </w:t>
      </w:r>
      <w:r>
        <w:rPr>
          <w:b/>
        </w:rPr>
        <w:t>GFA</w:t>
      </w:r>
    </w:p>
    <w:p w:rsidR="00E63C2F" w:rsidRPr="001720FD" w:rsidRDefault="00E63C2F" w:rsidP="00601C09">
      <w:pPr>
        <w:pStyle w:val="MRSchedPara2"/>
        <w:spacing w:line="240" w:lineRule="auto"/>
      </w:pPr>
      <w:bookmarkStart w:id="266" w:name="_Ref485921688"/>
      <w:r w:rsidRPr="001720FD">
        <w:t xml:space="preserve">The Authority shall supply the relevant element of </w:t>
      </w:r>
      <w:r>
        <w:t>GFA</w:t>
      </w:r>
      <w:r w:rsidRPr="001720FD">
        <w:t xml:space="preserve"> in accordance with the provisions (and subject to any limitations or special circumstances) specifically set out in any of the columns of the </w:t>
      </w:r>
      <w:r w:rsidR="00105C1F">
        <w:t>T</w:t>
      </w:r>
      <w:r w:rsidRPr="001720FD">
        <w:t xml:space="preserve">ables (contained in Part [2] of this </w:t>
      </w:r>
      <w:r>
        <w:fldChar w:fldCharType="begin"/>
      </w:r>
      <w:r>
        <w:instrText xml:space="preserve"> REF _Ref485752518 \r \h  \* MERGEFORMAT </w:instrText>
      </w:r>
      <w:r>
        <w:fldChar w:fldCharType="separate"/>
      </w:r>
      <w:r w:rsidR="001B7765">
        <w:t>Schedule 7</w:t>
      </w:r>
      <w:r>
        <w:fldChar w:fldCharType="end"/>
      </w:r>
      <w:r w:rsidRPr="001720FD">
        <w:t xml:space="preserve"> (</w:t>
      </w:r>
      <w:r w:rsidRPr="001720FD">
        <w:rPr>
          <w:i/>
        </w:rPr>
        <w:t>Authority Obligations</w:t>
      </w:r>
      <w:r w:rsidRPr="001720FD">
        <w:t>)).</w:t>
      </w:r>
      <w:bookmarkEnd w:id="266"/>
    </w:p>
    <w:p w:rsidR="00E63C2F" w:rsidRPr="001720FD" w:rsidRDefault="00E63C2F" w:rsidP="00601C09">
      <w:pPr>
        <w:pStyle w:val="MRSchedPara2"/>
        <w:spacing w:line="240" w:lineRule="auto"/>
      </w:pPr>
      <w:bookmarkStart w:id="267" w:name="_Ref485921689"/>
      <w:r w:rsidRPr="001720FD">
        <w:t xml:space="preserve">All </w:t>
      </w:r>
      <w:r>
        <w:t>GFA</w:t>
      </w:r>
      <w:r w:rsidRPr="001720FD">
        <w:t xml:space="preserve"> shall be subject to the provisions of Clause </w:t>
      </w:r>
      <w:bookmarkStart w:id="268" w:name="DocXTextRef41"/>
      <w:r w:rsidRPr="001720FD">
        <w:t>59</w:t>
      </w:r>
      <w:bookmarkEnd w:id="268"/>
      <w:r w:rsidRPr="001720FD">
        <w:t xml:space="preserve"> (</w:t>
      </w:r>
      <w:r w:rsidRPr="001720FD">
        <w:rPr>
          <w:i/>
        </w:rPr>
        <w:t>Issued Property</w:t>
      </w:r>
      <w:r w:rsidRPr="001720FD">
        <w:t>).</w:t>
      </w:r>
      <w:bookmarkEnd w:id="267"/>
    </w:p>
    <w:p w:rsidR="00E63C2F" w:rsidRPr="001720FD" w:rsidRDefault="00E63C2F" w:rsidP="00601C09">
      <w:pPr>
        <w:pStyle w:val="MRSchedPara2"/>
        <w:spacing w:line="240" w:lineRule="auto"/>
      </w:pPr>
      <w:bookmarkStart w:id="269" w:name="_Ref485921690"/>
      <w:r w:rsidRPr="001720FD">
        <w:t xml:space="preserve">The Authority shall be responsible for delivery of each item of </w:t>
      </w:r>
      <w:r>
        <w:t>GFA</w:t>
      </w:r>
      <w:r w:rsidRPr="001720FD">
        <w:t xml:space="preserve"> to the Contractor’s premises at </w:t>
      </w:r>
      <w:r w:rsidRPr="00DA553A">
        <w:t>[</w:t>
      </w:r>
      <w:r w:rsidRPr="004746EF">
        <w:rPr>
          <w:rFonts w:cs="Arial"/>
          <w:highlight w:val="yellow"/>
        </w:rPr>
        <w:t>•</w:t>
      </w:r>
      <w:r w:rsidRPr="001720FD">
        <w:t>]</w:t>
      </w:r>
      <w:bookmarkStart w:id="270" w:name="_Ref503537339"/>
      <w:r>
        <w:rPr>
          <w:rStyle w:val="FootnoteReference"/>
        </w:rPr>
        <w:footnoteReference w:id="3"/>
      </w:r>
      <w:bookmarkEnd w:id="270"/>
      <w:r w:rsidRPr="001720FD">
        <w:t xml:space="preserve"> unless another agreed delivery address is specifically set out in the relevant </w:t>
      </w:r>
      <w:r w:rsidR="00105C1F">
        <w:t>T</w:t>
      </w:r>
      <w:r w:rsidRPr="001720FD">
        <w:t xml:space="preserve">able (contained in Part [2] of this </w:t>
      </w:r>
      <w:r>
        <w:fldChar w:fldCharType="begin"/>
      </w:r>
      <w:r>
        <w:instrText xml:space="preserve"> REF _Ref485752518 \r \h  \* MERGEFORMAT </w:instrText>
      </w:r>
      <w:r>
        <w:fldChar w:fldCharType="separate"/>
      </w:r>
      <w:r w:rsidR="001B7765">
        <w:t>Schedule 7</w:t>
      </w:r>
      <w:r>
        <w:fldChar w:fldCharType="end"/>
      </w:r>
      <w:r w:rsidRPr="001720FD">
        <w:t xml:space="preserve"> (</w:t>
      </w:r>
      <w:r w:rsidRPr="001720FD">
        <w:rPr>
          <w:i/>
        </w:rPr>
        <w:t>Authority Obligations</w:t>
      </w:r>
      <w:r w:rsidRPr="001720FD">
        <w:t>)</w:t>
      </w:r>
      <w:r w:rsidR="00105C1F">
        <w:t>)</w:t>
      </w:r>
      <w:r w:rsidRPr="001720FD">
        <w:t>.</w:t>
      </w:r>
      <w:bookmarkEnd w:id="269"/>
    </w:p>
    <w:p w:rsidR="00E63C2F" w:rsidRPr="001720FD" w:rsidRDefault="00E63C2F" w:rsidP="00601C09">
      <w:pPr>
        <w:pStyle w:val="MRSchedPara2"/>
        <w:spacing w:line="240" w:lineRule="auto"/>
      </w:pPr>
      <w:bookmarkStart w:id="271" w:name="_Ref485921691"/>
      <w:r w:rsidRPr="001720FD">
        <w:t xml:space="preserve">The Contractor shall return all </w:t>
      </w:r>
      <w:r>
        <w:t>GFA</w:t>
      </w:r>
      <w:r w:rsidRPr="001720FD">
        <w:t xml:space="preserve"> to the Authority in the manner provided in Clauses </w:t>
      </w:r>
      <w:bookmarkStart w:id="272" w:name="DocXTextRef42"/>
      <w:r w:rsidRPr="001720FD">
        <w:t>59.14</w:t>
      </w:r>
      <w:bookmarkEnd w:id="272"/>
      <w:r w:rsidRPr="001720FD">
        <w:t xml:space="preserve"> and </w:t>
      </w:r>
      <w:bookmarkStart w:id="273" w:name="DocXTextRef43"/>
      <w:r w:rsidRPr="001720FD">
        <w:t>59.15</w:t>
      </w:r>
      <w:bookmarkEnd w:id="273"/>
      <w:r w:rsidRPr="001720FD">
        <w:t xml:space="preserve"> (</w:t>
      </w:r>
      <w:r w:rsidRPr="001720FD">
        <w:rPr>
          <w:i/>
        </w:rPr>
        <w:t>Issued Property</w:t>
      </w:r>
      <w:r>
        <w:t>) (as the case may be)</w:t>
      </w:r>
      <w:r w:rsidRPr="001720FD">
        <w:t>.</w:t>
      </w:r>
      <w:bookmarkEnd w:id="271"/>
    </w:p>
    <w:p w:rsidR="00E63C2F" w:rsidRPr="001720FD" w:rsidRDefault="00E63C2F" w:rsidP="00601C09">
      <w:pPr>
        <w:spacing w:line="240" w:lineRule="auto"/>
        <w:ind w:left="720"/>
        <w:rPr>
          <w:b/>
        </w:rPr>
      </w:pPr>
      <w:r w:rsidRPr="001720FD">
        <w:rPr>
          <w:b/>
        </w:rPr>
        <w:t xml:space="preserve">Provision of Discretionary </w:t>
      </w:r>
      <w:r>
        <w:rPr>
          <w:b/>
        </w:rPr>
        <w:t>GFA</w:t>
      </w:r>
    </w:p>
    <w:p w:rsidR="00E63C2F" w:rsidRPr="001720FD" w:rsidRDefault="00E63C2F" w:rsidP="00601C09">
      <w:pPr>
        <w:pStyle w:val="MRSchedPara2"/>
        <w:spacing w:line="240" w:lineRule="auto"/>
      </w:pPr>
      <w:bookmarkStart w:id="274" w:name="_Ref485807822"/>
      <w:r w:rsidRPr="001720FD">
        <w:t xml:space="preserve">Where the Authority provides any Discretionary </w:t>
      </w:r>
      <w:r>
        <w:t>GFA</w:t>
      </w:r>
      <w:r w:rsidRPr="001720FD">
        <w:t xml:space="preserve">, the provisions of Clauses </w:t>
      </w:r>
      <w:bookmarkStart w:id="275" w:name="DocXTextRef44"/>
      <w:r w:rsidRPr="001720FD">
        <w:t>31.8</w:t>
      </w:r>
      <w:bookmarkEnd w:id="275"/>
      <w:r w:rsidRPr="001720FD">
        <w:t xml:space="preserve"> to </w:t>
      </w:r>
      <w:bookmarkStart w:id="276" w:name="DocXTextRef45"/>
      <w:r w:rsidRPr="001720FD">
        <w:t>31.10</w:t>
      </w:r>
      <w:bookmarkEnd w:id="276"/>
      <w:r w:rsidRPr="001720FD">
        <w:t xml:space="preserve"> (</w:t>
      </w:r>
      <w:r w:rsidRPr="000062DC">
        <w:rPr>
          <w:i/>
        </w:rPr>
        <w:t>Authority Performance Failures</w:t>
      </w:r>
      <w:r w:rsidRPr="001720FD">
        <w:t xml:space="preserve">) shall apply and the Authority shall have no liability to the Contractor arising from such provision and/or any requirement by the Authority for the return of any Discretionary </w:t>
      </w:r>
      <w:r>
        <w:t>GFA</w:t>
      </w:r>
      <w:r w:rsidRPr="001720FD">
        <w:t>.</w:t>
      </w:r>
      <w:bookmarkEnd w:id="274"/>
    </w:p>
    <w:p w:rsidR="00E63C2F" w:rsidRPr="001720FD" w:rsidRDefault="00E63C2F" w:rsidP="00601C09">
      <w:pPr>
        <w:pStyle w:val="MRSchedPara2"/>
        <w:spacing w:line="240" w:lineRule="auto"/>
      </w:pPr>
      <w:bookmarkStart w:id="277" w:name="_Ref485921692"/>
      <w:r w:rsidRPr="001720FD">
        <w:t xml:space="preserve">Any Discretionary </w:t>
      </w:r>
      <w:r>
        <w:t>GFA</w:t>
      </w:r>
      <w:r w:rsidRPr="001720FD">
        <w:t xml:space="preserve"> provided by the Authority shall be set out in the </w:t>
      </w:r>
      <w:r w:rsidR="00105C1F">
        <w:t>T</w:t>
      </w:r>
      <w:r w:rsidRPr="001720FD">
        <w:t xml:space="preserve">able at Part </w:t>
      </w:r>
      <w:bookmarkStart w:id="278" w:name="DocXTextRef46"/>
      <w:r w:rsidRPr="001720FD">
        <w:t>3</w:t>
      </w:r>
      <w:bookmarkEnd w:id="278"/>
      <w:r w:rsidRPr="001720FD">
        <w:t xml:space="preserve"> (</w:t>
      </w:r>
      <w:r w:rsidRPr="001720FD">
        <w:rPr>
          <w:i/>
        </w:rPr>
        <w:t xml:space="preserve">Discretionary </w:t>
      </w:r>
      <w:r>
        <w:rPr>
          <w:i/>
        </w:rPr>
        <w:t>GFA</w:t>
      </w:r>
      <w:r w:rsidRPr="001720FD">
        <w:t xml:space="preserve">) to </w:t>
      </w:r>
      <w:r>
        <w:fldChar w:fldCharType="begin"/>
      </w:r>
      <w:r>
        <w:instrText xml:space="preserve"> REF _Ref485752518 \r \h  \* MERGEFORMAT </w:instrText>
      </w:r>
      <w:r>
        <w:fldChar w:fldCharType="separate"/>
      </w:r>
      <w:r w:rsidR="001B7765">
        <w:t>Schedule 7</w:t>
      </w:r>
      <w:r>
        <w:fldChar w:fldCharType="end"/>
      </w:r>
      <w:r w:rsidRPr="001720FD">
        <w:t xml:space="preserve"> (</w:t>
      </w:r>
      <w:r w:rsidRPr="00286687">
        <w:rPr>
          <w:i/>
        </w:rPr>
        <w:t>Authority Obligations</w:t>
      </w:r>
      <w:r w:rsidRPr="001720FD">
        <w:t>).</w:t>
      </w:r>
      <w:bookmarkEnd w:id="277"/>
    </w:p>
    <w:p w:rsidR="00E63C2F" w:rsidRPr="001720FD" w:rsidRDefault="00E63C2F" w:rsidP="00601C09">
      <w:pPr>
        <w:pStyle w:val="MRSchedPara2"/>
        <w:spacing w:line="240" w:lineRule="auto"/>
      </w:pPr>
      <w:bookmarkStart w:id="279" w:name="_Ref485807830"/>
      <w:r w:rsidRPr="001720FD">
        <w:lastRenderedPageBreak/>
        <w:t xml:space="preserve">When any Discretionary </w:t>
      </w:r>
      <w:r>
        <w:t>GFA</w:t>
      </w:r>
      <w:r w:rsidRPr="001720FD">
        <w:t xml:space="preserve"> is returned to the Authority, the </w:t>
      </w:r>
      <w:r w:rsidR="00105C1F">
        <w:t>T</w:t>
      </w:r>
      <w:r w:rsidRPr="001720FD">
        <w:t>able at Part 3 (</w:t>
      </w:r>
      <w:r w:rsidRPr="001720FD">
        <w:rPr>
          <w:i/>
        </w:rPr>
        <w:t xml:space="preserve">Discretionary </w:t>
      </w:r>
      <w:r>
        <w:rPr>
          <w:i/>
        </w:rPr>
        <w:t>GFA</w:t>
      </w:r>
      <w:r w:rsidRPr="001720FD">
        <w:t xml:space="preserve">) to </w:t>
      </w:r>
      <w:r>
        <w:fldChar w:fldCharType="begin"/>
      </w:r>
      <w:r>
        <w:instrText xml:space="preserve"> REF _Ref485752518 \r \h  \* MERGEFORMAT </w:instrText>
      </w:r>
      <w:r>
        <w:fldChar w:fldCharType="separate"/>
      </w:r>
      <w:r w:rsidR="001B7765">
        <w:t>Schedule 7</w:t>
      </w:r>
      <w:r>
        <w:fldChar w:fldCharType="end"/>
      </w:r>
      <w:r w:rsidRPr="001720FD">
        <w:t xml:space="preserve"> (Authority Obligations) shall be updated and the Contractor shall provide an updated </w:t>
      </w:r>
      <w:r w:rsidR="00105C1F">
        <w:t>T</w:t>
      </w:r>
      <w:r w:rsidRPr="001720FD">
        <w:t xml:space="preserve">able for approval by the Authority.  Following the </w:t>
      </w:r>
      <w:r>
        <w:t xml:space="preserve">Authority’s </w:t>
      </w:r>
      <w:r w:rsidRPr="001720FD">
        <w:t xml:space="preserve">agreement to such updated </w:t>
      </w:r>
      <w:r w:rsidR="00105C1F">
        <w:t>T</w:t>
      </w:r>
      <w:r w:rsidRPr="001720FD">
        <w:t xml:space="preserve">able, both Parties shall sign two copies of such Schedule and each Party shall retain one </w:t>
      </w:r>
      <w:bookmarkStart w:id="280" w:name="DocXTextRef47"/>
      <w:r w:rsidRPr="001720FD">
        <w:t>(1)</w:t>
      </w:r>
      <w:bookmarkEnd w:id="280"/>
      <w:r w:rsidRPr="001720FD">
        <w:t xml:space="preserve"> original signe</w:t>
      </w:r>
      <w:bookmarkStart w:id="281" w:name="_Ref485921880"/>
      <w:r w:rsidR="00BA2D60">
        <w:t xml:space="preserve">d copy of such updated </w:t>
      </w:r>
      <w:r w:rsidR="00105C1F">
        <w:t>T</w:t>
      </w:r>
      <w:r w:rsidR="00BA2D60">
        <w:t>able.</w:t>
      </w:r>
      <w:bookmarkStart w:id="282" w:name="_Ref503537340"/>
      <w:r w:rsidRPr="001720FD">
        <w:rPr>
          <w:vertAlign w:val="superscript"/>
        </w:rPr>
        <w:footnoteReference w:id="4"/>
      </w:r>
      <w:bookmarkEnd w:id="279"/>
      <w:bookmarkEnd w:id="281"/>
      <w:bookmarkEnd w:id="282"/>
    </w:p>
    <w:p w:rsidR="00E63C2F" w:rsidRDefault="00E63C2F" w:rsidP="009F1F3D">
      <w:pPr>
        <w:pStyle w:val="MRSchedPara1"/>
        <w:numPr>
          <w:ilvl w:val="0"/>
          <w:numId w:val="7"/>
        </w:numPr>
        <w:spacing w:line="240" w:lineRule="auto"/>
      </w:pPr>
      <w:bookmarkStart w:id="283" w:name="_Ref485921693"/>
      <w:bookmarkStart w:id="284" w:name="_Ref485978273"/>
      <w:bookmarkStart w:id="285" w:name="_Ref485980688"/>
      <w:bookmarkStart w:id="286" w:name="_Ref485980937"/>
      <w:r>
        <w:t>Special provisions relating to Equipment, [Tooling and Test Equipment]</w:t>
      </w:r>
      <w:bookmarkStart w:id="287" w:name="_Ref485921881"/>
      <w:r>
        <w:rPr>
          <w:rStyle w:val="FootnoteReference"/>
        </w:rPr>
        <w:footnoteReference w:id="5"/>
      </w:r>
      <w:bookmarkEnd w:id="283"/>
      <w:bookmarkEnd w:id="284"/>
      <w:bookmarkEnd w:id="285"/>
      <w:bookmarkEnd w:id="286"/>
      <w:bookmarkEnd w:id="287"/>
      <w:r>
        <w:t xml:space="preserve"> </w:t>
      </w:r>
    </w:p>
    <w:p w:rsidR="00E63C2F" w:rsidRDefault="00E63C2F" w:rsidP="00601C09">
      <w:pPr>
        <w:pStyle w:val="MRSchedPara2"/>
        <w:spacing w:line="240" w:lineRule="auto"/>
      </w:pPr>
      <w:bookmarkStart w:id="288" w:name="_Ref485921694"/>
      <w:r>
        <w:t xml:space="preserve">All </w:t>
      </w:r>
      <w:r w:rsidR="00105C1F">
        <w:t>E</w:t>
      </w:r>
      <w:r>
        <w:t xml:space="preserve">quipment to be provided by the Authority as identified in the </w:t>
      </w:r>
      <w:r w:rsidR="00105C1F">
        <w:t>T</w:t>
      </w:r>
      <w:r>
        <w:t xml:space="preserve">ables (contained in Part 2 of this </w:t>
      </w:r>
      <w:r>
        <w:fldChar w:fldCharType="begin"/>
      </w:r>
      <w:r>
        <w:instrText xml:space="preserve"> REF _Ref485752518 \r \h  \* MERGEFORMAT </w:instrText>
      </w:r>
      <w:r>
        <w:fldChar w:fldCharType="separate"/>
      </w:r>
      <w:r w:rsidR="001B7765">
        <w:t>Schedule 7</w:t>
      </w:r>
      <w:r>
        <w:fldChar w:fldCharType="end"/>
      </w:r>
      <w:r>
        <w:t xml:space="preserve"> (</w:t>
      </w:r>
      <w:r w:rsidRPr="00B94515">
        <w:rPr>
          <w:i/>
        </w:rPr>
        <w:t>Authority Obligations</w:t>
      </w:r>
      <w:r>
        <w:t xml:space="preserve">)) shall be delivered by the Authority to the Contractor’s premises at </w:t>
      </w:r>
      <w:r w:rsidRPr="004746EF">
        <w:rPr>
          <w:highlight w:val="yellow"/>
        </w:rPr>
        <w:t>[</w:t>
      </w:r>
      <w:r w:rsidRPr="004746EF">
        <w:rPr>
          <w:rFonts w:cs="Arial"/>
          <w:highlight w:val="yellow"/>
        </w:rPr>
        <w:t>•</w:t>
      </w:r>
      <w:r w:rsidRPr="001720FD">
        <w:t>]</w:t>
      </w:r>
      <w:bookmarkStart w:id="289" w:name="_Ref503537341"/>
      <w:r>
        <w:rPr>
          <w:rStyle w:val="FootnoteReference"/>
        </w:rPr>
        <w:footnoteReference w:id="6"/>
      </w:r>
      <w:bookmarkEnd w:id="289"/>
      <w:r>
        <w:t xml:space="preserve"> on or before the relevant date contained in the </w:t>
      </w:r>
      <w:r w:rsidR="003E55BE">
        <w:t>T</w:t>
      </w:r>
      <w:r>
        <w:t xml:space="preserve">ables in Part 2 of </w:t>
      </w:r>
      <w:r>
        <w:fldChar w:fldCharType="begin"/>
      </w:r>
      <w:r>
        <w:instrText xml:space="preserve"> REF _Ref485752518 \r \h  \* MERGEFORMAT </w:instrText>
      </w:r>
      <w:r>
        <w:fldChar w:fldCharType="separate"/>
      </w:r>
      <w:r w:rsidR="001B7765">
        <w:t>Schedule 7</w:t>
      </w:r>
      <w:r>
        <w:fldChar w:fldCharType="end"/>
      </w:r>
      <w:r>
        <w:t xml:space="preserve"> (</w:t>
      </w:r>
      <w:r w:rsidRPr="00B94515">
        <w:rPr>
          <w:i/>
        </w:rPr>
        <w:t>Authority Obligations</w:t>
      </w:r>
      <w:r>
        <w:t>).</w:t>
      </w:r>
      <w:bookmarkEnd w:id="288"/>
    </w:p>
    <w:p w:rsidR="00E63C2F" w:rsidRDefault="00E63C2F" w:rsidP="00601C09">
      <w:pPr>
        <w:pStyle w:val="MRSchedPara2"/>
        <w:spacing w:line="240" w:lineRule="auto"/>
      </w:pPr>
      <w:bookmarkStart w:id="290" w:name="_Ref485921695"/>
      <w:r>
        <w:t>Notwithstanding any other provision of this Contract, the Authority shall not be obliged to provide (and/or procure the provision of), make available, calibrate and/or exchange any items of tooling and/or equipment.</w:t>
      </w:r>
      <w:bookmarkEnd w:id="290"/>
    </w:p>
    <w:p w:rsidR="00E63C2F" w:rsidRDefault="00E63C2F" w:rsidP="009F1F3D">
      <w:pPr>
        <w:pStyle w:val="MRSchedPara1"/>
        <w:numPr>
          <w:ilvl w:val="0"/>
          <w:numId w:val="7"/>
        </w:numPr>
        <w:spacing w:line="240" w:lineRule="auto"/>
      </w:pPr>
      <w:bookmarkStart w:id="291" w:name="_Ref485921706"/>
      <w:bookmarkStart w:id="292" w:name="_Ref485978275"/>
      <w:bookmarkStart w:id="293" w:name="_Ref485980690"/>
      <w:bookmarkStart w:id="294" w:name="_Ref485980939"/>
      <w:r>
        <w:t>Procedures</w:t>
      </w:r>
      <w:bookmarkEnd w:id="291"/>
      <w:bookmarkEnd w:id="292"/>
      <w:bookmarkEnd w:id="293"/>
      <w:bookmarkEnd w:id="294"/>
    </w:p>
    <w:p w:rsidR="00E63C2F" w:rsidRDefault="00E63C2F" w:rsidP="00601C09">
      <w:pPr>
        <w:pStyle w:val="MRSchedPara2"/>
        <w:spacing w:line="240" w:lineRule="auto"/>
      </w:pPr>
      <w:bookmarkStart w:id="295" w:name="_Ref485921707"/>
      <w:r>
        <w:t>The Contractor shall:</w:t>
      </w:r>
      <w:bookmarkEnd w:id="295"/>
    </w:p>
    <w:p w:rsidR="00E63C2F" w:rsidRDefault="00E63C2F" w:rsidP="003F2AAB">
      <w:pPr>
        <w:pStyle w:val="MRSchedPara3"/>
        <w:spacing w:line="240" w:lineRule="auto"/>
        <w:ind w:left="1786" w:hanging="1077"/>
      </w:pPr>
      <w:bookmarkStart w:id="296" w:name="_Ref485921708"/>
      <w:r>
        <w:t xml:space="preserve">not do anything that would cause the Authority to be in breach of any of its legal obligations to its </w:t>
      </w:r>
      <w:r w:rsidR="00BD7FA2">
        <w:t>employees or Servicemen</w:t>
      </w:r>
      <w:r>
        <w:t>;</w:t>
      </w:r>
      <w:bookmarkEnd w:id="296"/>
      <w:r>
        <w:t xml:space="preserve"> </w:t>
      </w:r>
    </w:p>
    <w:p w:rsidR="00E63C2F" w:rsidRDefault="00E63C2F" w:rsidP="003F2AAB">
      <w:pPr>
        <w:pStyle w:val="MRSchedPara3"/>
        <w:spacing w:line="240" w:lineRule="auto"/>
        <w:ind w:left="1786" w:hanging="1077"/>
      </w:pPr>
      <w:bookmarkStart w:id="297" w:name="_Ref485921709"/>
      <w:r>
        <w:t xml:space="preserve">make available to the Authority those Contractor’s procedures that may be reasonably applied in relation to the activities to be undertaken by the </w:t>
      </w:r>
      <w:r w:rsidR="00BD7FA2">
        <w:t>Authority’s employees or Servicemen</w:t>
      </w:r>
      <w:r>
        <w:t>;</w:t>
      </w:r>
      <w:bookmarkEnd w:id="297"/>
    </w:p>
    <w:p w:rsidR="00E63C2F" w:rsidRDefault="00E63C2F" w:rsidP="003F2AAB">
      <w:pPr>
        <w:pStyle w:val="MRSchedPara3"/>
        <w:spacing w:line="240" w:lineRule="auto"/>
        <w:ind w:left="1786" w:hanging="1077"/>
      </w:pPr>
      <w:bookmarkStart w:id="298" w:name="_Ref485921710"/>
      <w:r>
        <w:t xml:space="preserve">procure that </w:t>
      </w:r>
      <w:r w:rsidR="00BD7FA2">
        <w:t xml:space="preserve">the employees of the Authority and Servicemen </w:t>
      </w:r>
      <w:r>
        <w:t>and Contractor Personnel are treated equally and fairly;</w:t>
      </w:r>
      <w:bookmarkEnd w:id="298"/>
    </w:p>
    <w:p w:rsidR="00E63C2F" w:rsidRDefault="00E63C2F" w:rsidP="003F2AAB">
      <w:pPr>
        <w:pStyle w:val="MRSchedPara3"/>
        <w:spacing w:line="240" w:lineRule="auto"/>
        <w:ind w:left="1786" w:hanging="1077"/>
      </w:pPr>
      <w:bookmarkStart w:id="299" w:name="_Ref485921711"/>
      <w:r>
        <w:t>consider hours of work; and</w:t>
      </w:r>
      <w:bookmarkEnd w:id="299"/>
      <w:r>
        <w:t xml:space="preserve"> </w:t>
      </w:r>
    </w:p>
    <w:p w:rsidR="00E63C2F" w:rsidRDefault="00E63C2F" w:rsidP="003F2AAB">
      <w:pPr>
        <w:pStyle w:val="MRSchedPara3"/>
        <w:spacing w:line="240" w:lineRule="auto"/>
        <w:ind w:left="1786" w:hanging="1077"/>
      </w:pPr>
      <w:bookmarkStart w:id="300" w:name="_Ref485921712"/>
      <w:r>
        <w:t xml:space="preserve">manage the allocation of engagement with </w:t>
      </w:r>
      <w:r w:rsidR="00BD7FA2">
        <w:t xml:space="preserve">the </w:t>
      </w:r>
      <w:r>
        <w:t>Servicemen to enable each Serviceman to partake in one period of physical training per week.</w:t>
      </w:r>
      <w:bookmarkEnd w:id="300"/>
    </w:p>
    <w:p w:rsidR="00E63C2F" w:rsidRDefault="00E63C2F" w:rsidP="00601C09">
      <w:pPr>
        <w:pStyle w:val="MRSchedPara2"/>
        <w:spacing w:line="240" w:lineRule="auto"/>
      </w:pPr>
      <w:bookmarkStart w:id="301" w:name="_Ref485921713"/>
      <w:r>
        <w:t xml:space="preserve">The Contractor shall not hold any disciplinary powers over </w:t>
      </w:r>
      <w:r w:rsidR="00BD7FA2">
        <w:t xml:space="preserve">the </w:t>
      </w:r>
      <w:r w:rsidR="00105C1F">
        <w:t>Authority</w:t>
      </w:r>
      <w:r w:rsidR="00BD7FA2">
        <w:t xml:space="preserve">’s </w:t>
      </w:r>
      <w:r w:rsidR="00105C1F">
        <w:t xml:space="preserve"> </w:t>
      </w:r>
      <w:r w:rsidR="00BD7FA2">
        <w:t xml:space="preserve">employees and/or Servicemen. </w:t>
      </w:r>
      <w:r>
        <w:t xml:space="preserve">However if at any time a member of </w:t>
      </w:r>
      <w:r w:rsidR="00BD7FA2">
        <w:t>the employees and/or Servicemen of the Authority</w:t>
      </w:r>
      <w:r>
        <w:t>:</w:t>
      </w:r>
      <w:bookmarkEnd w:id="301"/>
    </w:p>
    <w:p w:rsidR="00E63C2F" w:rsidRDefault="00E63C2F" w:rsidP="003F2AAB">
      <w:pPr>
        <w:pStyle w:val="MRSchedPara3"/>
        <w:spacing w:line="240" w:lineRule="auto"/>
        <w:ind w:left="1786" w:hanging="1077"/>
      </w:pPr>
      <w:bookmarkStart w:id="302" w:name="_Ref485827136"/>
      <w:r>
        <w:t>is deemed guilty of any act of misconduct or neglect during the discharge of his/her duties; or</w:t>
      </w:r>
      <w:bookmarkEnd w:id="302"/>
    </w:p>
    <w:p w:rsidR="00E63C2F" w:rsidRDefault="00E63C2F" w:rsidP="003F2AAB">
      <w:pPr>
        <w:pStyle w:val="MRSchedPara3"/>
        <w:spacing w:line="240" w:lineRule="auto"/>
        <w:ind w:left="1786" w:hanging="1077"/>
      </w:pPr>
      <w:bookmarkStart w:id="303" w:name="_Ref485827155"/>
      <w:r>
        <w:t>is found guilty of any act of serious misconduct or continual neglect in the discharge of his/her duties or is found to be medically incapable of performing his/her duties (subject to confirmation by the Authority of such medical incapacity),</w:t>
      </w:r>
      <w:bookmarkEnd w:id="303"/>
      <w:r>
        <w:t xml:space="preserve"> </w:t>
      </w:r>
    </w:p>
    <w:p w:rsidR="00E63C2F" w:rsidRDefault="00E63C2F" w:rsidP="00601C09">
      <w:pPr>
        <w:spacing w:line="240" w:lineRule="auto"/>
        <w:ind w:left="720"/>
      </w:pPr>
      <w:r>
        <w:t xml:space="preserve">then the Contractor shall notify the Authority immediately of the matters alleged to have occurred as identified in paragraphs </w:t>
      </w:r>
      <w:r>
        <w:fldChar w:fldCharType="begin"/>
      </w:r>
      <w:r>
        <w:instrText xml:space="preserve"> REF _Ref485827136 \r \h  \* MERGEFORMAT </w:instrText>
      </w:r>
      <w:r>
        <w:fldChar w:fldCharType="separate"/>
      </w:r>
      <w:r w:rsidR="001B7765">
        <w:t>5.2.1</w:t>
      </w:r>
      <w:r>
        <w:fldChar w:fldCharType="end"/>
      </w:r>
      <w:r>
        <w:t xml:space="preserve"> to </w:t>
      </w:r>
      <w:r>
        <w:fldChar w:fldCharType="begin"/>
      </w:r>
      <w:r>
        <w:instrText xml:space="preserve"> REF _Ref485827155 \r \h  \* MERGEFORMAT </w:instrText>
      </w:r>
      <w:r>
        <w:fldChar w:fldCharType="separate"/>
      </w:r>
      <w:r w:rsidR="001B7765">
        <w:t>5.2.2</w:t>
      </w:r>
      <w:r>
        <w:fldChar w:fldCharType="end"/>
      </w:r>
      <w:r>
        <w:t xml:space="preserve"> and shall include in any such </w:t>
      </w:r>
      <w:r>
        <w:lastRenderedPageBreak/>
        <w:t xml:space="preserve">notice details of the proposed action that the Contractor reasonably considers necessary to deal with any issue relevant to the continued performance of the Contractor Deliverables arising from such matters.  On receipt of the notice, the Authority will consider the Contractor’s proposals and supporting evidence and take such action as it reasonably considers necessary to rectify the alleged issue.  Any action to replace any </w:t>
      </w:r>
      <w:r w:rsidR="00BD7FA2">
        <w:t xml:space="preserve">employees of the Authority and/or Servicemen </w:t>
      </w:r>
      <w:r>
        <w:t>will be at the Authority’s discretion.</w:t>
      </w:r>
    </w:p>
    <w:p w:rsidR="00E63C2F" w:rsidRDefault="00E63C2F" w:rsidP="00601C09">
      <w:pPr>
        <w:pStyle w:val="MRSchedPara2"/>
        <w:spacing w:line="240" w:lineRule="auto"/>
      </w:pPr>
      <w:bookmarkStart w:id="304" w:name="_Ref485921714"/>
      <w:r>
        <w:t xml:space="preserve">In the event of any industrial action involving Contractor Personnel and/or its Sub-Contractors, the Contractor shall ensure that no </w:t>
      </w:r>
      <w:r w:rsidR="00BD7FA2">
        <w:t>employees of the Authority and/or Servicemen are</w:t>
      </w:r>
      <w:r>
        <w:t xml:space="preserve"> engaged in additional activities which would normally have been carried out by the Contractor Personnel who are involved in the industrial action, unless otherwise agreed in advance by the Authority.</w:t>
      </w:r>
      <w:bookmarkEnd w:id="304"/>
      <w:r>
        <w:t xml:space="preserve"> </w:t>
      </w:r>
    </w:p>
    <w:p w:rsidR="00E63C2F" w:rsidRDefault="00E63C2F" w:rsidP="00601C09">
      <w:pPr>
        <w:pStyle w:val="MRSchedPara2"/>
        <w:spacing w:line="240" w:lineRule="auto"/>
      </w:pPr>
      <w:bookmarkStart w:id="305" w:name="_Ref485921715"/>
      <w:r>
        <w:t xml:space="preserve">The Contractor agrees and acknowledges that its direction and management of the </w:t>
      </w:r>
      <w:r w:rsidR="00BD7FA2">
        <w:t xml:space="preserve">employees of the Authority and Servicemen </w:t>
      </w:r>
      <w:r>
        <w:t>(for which the Contractor is</w:t>
      </w:r>
      <w:r w:rsidR="00BD7FA2">
        <w:t xml:space="preserve"> or becomes</w:t>
      </w:r>
      <w:r>
        <w:t xml:space="preserve"> responsible, including, without limitation, the output of </w:t>
      </w:r>
      <w:r w:rsidR="006C1C3C">
        <w:t>such persons</w:t>
      </w:r>
      <w:r>
        <w:t xml:space="preserve"> whilst under such direction and management) shall not have the effect of transferring from the Authority to the Contractor the Authority’s rights, duties, powers, liabilities and obligations in respect of any contract of employment or other relationship which exists within the Authority in relation to the </w:t>
      </w:r>
      <w:r w:rsidR="00BD7FA2">
        <w:t>employees of the Authority and Servicemen</w:t>
      </w:r>
      <w:r>
        <w:t>.</w:t>
      </w:r>
      <w:bookmarkEnd w:id="305"/>
    </w:p>
    <w:p w:rsidR="00E63C2F" w:rsidRDefault="00E63C2F" w:rsidP="009F1F3D">
      <w:pPr>
        <w:pStyle w:val="MRSchedPara1"/>
        <w:numPr>
          <w:ilvl w:val="0"/>
          <w:numId w:val="7"/>
        </w:numPr>
        <w:spacing w:line="240" w:lineRule="auto"/>
      </w:pPr>
      <w:bookmarkStart w:id="306" w:name="_Ref485921716"/>
      <w:bookmarkStart w:id="307" w:name="_Ref485978276"/>
      <w:bookmarkStart w:id="308" w:name="_Ref485980691"/>
      <w:bookmarkStart w:id="309" w:name="_Ref485980940"/>
      <w:r>
        <w:t>Provision of Authority Personnel</w:t>
      </w:r>
      <w:bookmarkEnd w:id="306"/>
      <w:bookmarkEnd w:id="307"/>
      <w:bookmarkEnd w:id="308"/>
      <w:bookmarkEnd w:id="309"/>
    </w:p>
    <w:p w:rsidR="00E63C2F" w:rsidRDefault="00E63C2F" w:rsidP="00601C09">
      <w:pPr>
        <w:pStyle w:val="MRSchedPara2"/>
        <w:spacing w:line="240" w:lineRule="auto"/>
      </w:pPr>
      <w:bookmarkStart w:id="310" w:name="_Ref485921717"/>
      <w:r>
        <w:t>The Authority shall:</w:t>
      </w:r>
      <w:bookmarkEnd w:id="310"/>
    </w:p>
    <w:p w:rsidR="00E63C2F" w:rsidRDefault="00E63C2F" w:rsidP="003F2AAB">
      <w:pPr>
        <w:pStyle w:val="MRSchedPara3"/>
        <w:spacing w:line="240" w:lineRule="auto"/>
        <w:ind w:left="1786" w:hanging="1077"/>
      </w:pPr>
      <w:bookmarkStart w:id="311" w:name="_Ref485921718"/>
      <w:r>
        <w:t xml:space="preserve">in response to a local, national or global emergency, reserve the right to remove </w:t>
      </w:r>
      <w:r w:rsidR="006C1C3C">
        <w:t xml:space="preserve">the employees of the Authority and Servicemen </w:t>
      </w:r>
      <w:r>
        <w:t>at any time and accept that such reduction may result in a GFA Failure;</w:t>
      </w:r>
      <w:bookmarkEnd w:id="311"/>
      <w:r>
        <w:t xml:space="preserve"> </w:t>
      </w:r>
    </w:p>
    <w:p w:rsidR="00E63C2F" w:rsidRDefault="00E63C2F" w:rsidP="003F2AAB">
      <w:pPr>
        <w:pStyle w:val="MRSchedPara3"/>
        <w:spacing w:line="240" w:lineRule="auto"/>
        <w:ind w:left="1786" w:hanging="1077"/>
      </w:pPr>
      <w:bookmarkStart w:id="312" w:name="_Ref485921719"/>
      <w:r>
        <w:t>not be (and the Contractor shall be) responsible for ensuring that all attendance time (as logged on any Contractor time recording system</w:t>
      </w:r>
      <w:r w:rsidR="00105C1F">
        <w:t>)</w:t>
      </w:r>
      <w:r>
        <w:t xml:space="preserve"> is recorded by the Contractor.</w:t>
      </w:r>
      <w:bookmarkEnd w:id="312"/>
    </w:p>
    <w:p w:rsidR="00E63C2F" w:rsidRDefault="00E63C2F" w:rsidP="00601C09">
      <w:pPr>
        <w:spacing w:line="240" w:lineRule="auto"/>
        <w:sectPr w:rsidR="00E63C2F" w:rsidSect="00126994">
          <w:pgSz w:w="11906" w:h="16838" w:code="9"/>
          <w:pgMar w:top="1440" w:right="1440" w:bottom="1440" w:left="1440" w:header="709" w:footer="709" w:gutter="0"/>
          <w:paperSrc w:first="7" w:other="7"/>
          <w:cols w:space="708"/>
          <w:docGrid w:linePitch="360"/>
        </w:sectPr>
      </w:pPr>
    </w:p>
    <w:p w:rsidR="00E63C2F" w:rsidRPr="00A923E6" w:rsidRDefault="00E63C2F" w:rsidP="00105C1F">
      <w:pPr>
        <w:pStyle w:val="MRSchedule3"/>
        <w:spacing w:line="240" w:lineRule="auto"/>
      </w:pPr>
      <w:bookmarkStart w:id="313" w:name="_Toc512333985"/>
      <w:r>
        <w:lastRenderedPageBreak/>
        <w:t xml:space="preserve">Part </w:t>
      </w:r>
      <w:bookmarkStart w:id="314" w:name="DocXTextRef48"/>
      <w:r>
        <w:t>2</w:t>
      </w:r>
      <w:bookmarkEnd w:id="314"/>
      <w:r>
        <w:t xml:space="preserve"> – GFA Provision linked to the Contractor Deliverables</w:t>
      </w:r>
      <w:bookmarkEnd w:id="313"/>
    </w:p>
    <w:p w:rsidR="00E63C2F" w:rsidRPr="00A923E6" w:rsidRDefault="00E63C2F" w:rsidP="00601C09">
      <w:pPr>
        <w:spacing w:line="240" w:lineRule="auto"/>
        <w:jc w:val="center"/>
        <w:rPr>
          <w:b/>
        </w:rPr>
      </w:pPr>
      <w:r>
        <w:rPr>
          <w:b/>
        </w:rPr>
        <w:t>Table [</w:t>
      </w:r>
      <w:r w:rsidRPr="003C66E6">
        <w:rPr>
          <w:rFonts w:cs="Arial"/>
          <w:b/>
          <w:highlight w:val="yellow"/>
        </w:rPr>
        <w:t>•</w:t>
      </w:r>
      <w:r>
        <w:rPr>
          <w:b/>
        </w:rPr>
        <w:t>] – [</w:t>
      </w:r>
      <w:r w:rsidRPr="00723C69">
        <w:rPr>
          <w:rFonts w:cs="Arial"/>
          <w:b/>
          <w:highlight w:val="yellow"/>
        </w:rPr>
        <w:t>•</w:t>
      </w:r>
      <w:r>
        <w:rPr>
          <w:b/>
        </w:rPr>
        <w:t>]</w:t>
      </w:r>
      <w:bookmarkStart w:id="315" w:name="_Ref503537342"/>
      <w:r>
        <w:rPr>
          <w:rStyle w:val="FootnoteReference"/>
          <w:b/>
        </w:rPr>
        <w:footnoteReference w:id="7"/>
      </w:r>
      <w:bookmarkEnd w:id="315"/>
    </w:p>
    <w:p w:rsidR="00E63C2F" w:rsidRDefault="00E63C2F" w:rsidP="00601C09">
      <w:pPr>
        <w:spacing w:line="240" w:lineRule="auto"/>
        <w:jc w:val="center"/>
        <w:rPr>
          <w:b/>
        </w:rPr>
      </w:pPr>
      <w:r w:rsidRPr="00A923E6">
        <w:rPr>
          <w:b/>
        </w:rPr>
        <w:t xml:space="preserve">Table </w:t>
      </w:r>
      <w:r>
        <w:rPr>
          <w:b/>
        </w:rPr>
        <w:t>[</w:t>
      </w:r>
      <w:r>
        <w:rPr>
          <w:rFonts w:cs="Arial"/>
          <w:b/>
        </w:rPr>
        <w:t>•</w:t>
      </w:r>
      <w:r>
        <w:rPr>
          <w:b/>
        </w:rPr>
        <w:t>]</w:t>
      </w:r>
      <w:r w:rsidRPr="00A923E6">
        <w:rPr>
          <w:b/>
        </w:rPr>
        <w:t xml:space="preserve"> details the Authority obligations to provide </w:t>
      </w:r>
      <w:r>
        <w:rPr>
          <w:b/>
        </w:rPr>
        <w:t>GFA</w:t>
      </w:r>
      <w:r w:rsidRPr="00A923E6">
        <w:rPr>
          <w:b/>
        </w:rPr>
        <w:t xml:space="preserve"> in support of the Contractor’s obligation to provide the Contract</w:t>
      </w:r>
      <w:r>
        <w:rPr>
          <w:b/>
        </w:rPr>
        <w:t>or</w:t>
      </w:r>
      <w:r w:rsidRPr="00A923E6">
        <w:rPr>
          <w:b/>
        </w:rPr>
        <w:t xml:space="preserve"> Deliverables as more particularly referred to in paragraph </w:t>
      </w:r>
      <w:r>
        <w:rPr>
          <w:b/>
        </w:rPr>
        <w:t>[</w:t>
      </w:r>
      <w:r>
        <w:rPr>
          <w:rFonts w:cs="Arial"/>
          <w:b/>
        </w:rPr>
        <w:t>•</w:t>
      </w:r>
      <w:r>
        <w:rPr>
          <w:b/>
        </w:rPr>
        <w:t xml:space="preserve">] </w:t>
      </w:r>
      <w:r w:rsidRPr="00A923E6">
        <w:rPr>
          <w:b/>
        </w:rPr>
        <w:t xml:space="preserve">of Part </w:t>
      </w:r>
      <w:r>
        <w:rPr>
          <w:b/>
        </w:rPr>
        <w:t>[</w:t>
      </w:r>
      <w:r w:rsidRPr="00A923E6">
        <w:rPr>
          <w:b/>
        </w:rPr>
        <w:t>1</w:t>
      </w:r>
      <w:r>
        <w:rPr>
          <w:b/>
        </w:rPr>
        <w:t>]</w:t>
      </w:r>
      <w:r w:rsidRPr="00A923E6">
        <w:rPr>
          <w:b/>
        </w:rPr>
        <w:t xml:space="preserve"> (</w:t>
      </w:r>
      <w:r w:rsidRPr="00484457">
        <w:rPr>
          <w:b/>
          <w:i/>
        </w:rPr>
        <w:t>Contract Deliverables</w:t>
      </w:r>
      <w:r w:rsidRPr="00A923E6">
        <w:rPr>
          <w:b/>
        </w:rPr>
        <w:t xml:space="preserve">) of </w:t>
      </w:r>
      <w:r w:rsidRPr="00F81243">
        <w:rPr>
          <w:b/>
          <w:i/>
        </w:rPr>
        <w:fldChar w:fldCharType="begin"/>
      </w:r>
      <w:r w:rsidRPr="00F81243">
        <w:rPr>
          <w:b/>
          <w:i/>
        </w:rPr>
        <w:instrText xml:space="preserve">  REF _Ref485921606 \r \h \* MERGEFORMAT </w:instrText>
      </w:r>
      <w:r w:rsidRPr="00F81243">
        <w:rPr>
          <w:b/>
          <w:i/>
        </w:rPr>
      </w:r>
      <w:r w:rsidRPr="00F81243">
        <w:rPr>
          <w:b/>
          <w:i/>
        </w:rPr>
        <w:fldChar w:fldCharType="separate"/>
      </w:r>
      <w:r w:rsidR="001B7765" w:rsidRPr="001B7765">
        <w:rPr>
          <w:b/>
          <w:i/>
          <w:color w:val="000000"/>
        </w:rPr>
        <w:t>Schedule 2</w:t>
      </w:r>
      <w:r w:rsidRPr="00F81243">
        <w:rPr>
          <w:b/>
          <w:i/>
        </w:rPr>
        <w:fldChar w:fldCharType="end"/>
      </w:r>
      <w:r w:rsidRPr="00F81243">
        <w:rPr>
          <w:b/>
          <w:i/>
        </w:rPr>
        <w:t>]</w:t>
      </w:r>
      <w:r w:rsidRPr="00A923E6">
        <w:rPr>
          <w:b/>
        </w:rPr>
        <w:t xml:space="preserve"> (</w:t>
      </w:r>
      <w:r w:rsidRPr="00484457">
        <w:rPr>
          <w:b/>
          <w:i/>
        </w:rPr>
        <w:t>Statement of Requirements</w:t>
      </w:r>
      <w:r w:rsidRPr="00A923E6">
        <w:rPr>
          <w:b/>
        </w:rPr>
        <w:t>)</w:t>
      </w:r>
    </w:p>
    <w:p w:rsidR="00E63C2F" w:rsidRPr="00A923E6" w:rsidRDefault="00E63C2F" w:rsidP="00601C09">
      <w:pPr>
        <w:spacing w:line="240" w:lineRule="auto"/>
        <w:jc w:val="center"/>
        <w:rPr>
          <w:b/>
        </w:rPr>
      </w:pPr>
    </w:p>
    <w:tbl>
      <w:tblPr>
        <w:tblW w:w="5000" w:type="pct"/>
        <w:tblCellMar>
          <w:left w:w="144" w:type="dxa"/>
          <w:right w:w="144" w:type="dxa"/>
        </w:tblCellMar>
        <w:tblLook w:val="0000" w:firstRow="0" w:lastRow="0" w:firstColumn="0" w:lastColumn="0" w:noHBand="0" w:noVBand="0"/>
      </w:tblPr>
      <w:tblGrid>
        <w:gridCol w:w="1141"/>
        <w:gridCol w:w="1698"/>
        <w:gridCol w:w="4111"/>
        <w:gridCol w:w="1986"/>
        <w:gridCol w:w="2410"/>
        <w:gridCol w:w="2900"/>
      </w:tblGrid>
      <w:tr w:rsidR="00E63C2F" w:rsidRPr="00484457" w:rsidTr="001010CD">
        <w:trPr>
          <w:trHeight w:val="205"/>
          <w:tblHeader/>
        </w:trPr>
        <w:tc>
          <w:tcPr>
            <w:tcW w:w="400" w:type="pct"/>
            <w:tcBorders>
              <w:top w:val="single" w:sz="4" w:space="0" w:color="auto"/>
              <w:left w:val="single" w:sz="4" w:space="0" w:color="auto"/>
              <w:bottom w:val="single" w:sz="4" w:space="0" w:color="auto"/>
              <w:right w:val="single" w:sz="4" w:space="0" w:color="auto"/>
            </w:tcBorders>
          </w:tcPr>
          <w:p w:rsidR="00E63C2F" w:rsidRPr="00484457" w:rsidRDefault="00E63C2F" w:rsidP="00601C09">
            <w:pPr>
              <w:autoSpaceDE w:val="0"/>
              <w:autoSpaceDN w:val="0"/>
              <w:spacing w:before="20" w:line="240" w:lineRule="auto"/>
              <w:jc w:val="center"/>
              <w:rPr>
                <w:rFonts w:eastAsia="Times New Roman"/>
                <w:b/>
                <w:sz w:val="20"/>
                <w:szCs w:val="20"/>
              </w:rPr>
            </w:pPr>
            <w:r w:rsidRPr="00484457">
              <w:rPr>
                <w:rFonts w:eastAsia="Times New Roman"/>
                <w:b/>
                <w:sz w:val="20"/>
                <w:szCs w:val="20"/>
              </w:rPr>
              <w:t>1</w:t>
            </w:r>
          </w:p>
        </w:tc>
        <w:tc>
          <w:tcPr>
            <w:tcW w:w="596" w:type="pct"/>
            <w:tcBorders>
              <w:top w:val="single" w:sz="4" w:space="0" w:color="auto"/>
              <w:left w:val="nil"/>
              <w:bottom w:val="single" w:sz="4" w:space="0" w:color="auto"/>
              <w:right w:val="single" w:sz="4" w:space="0" w:color="auto"/>
            </w:tcBorders>
          </w:tcPr>
          <w:p w:rsidR="00E63C2F" w:rsidRPr="00484457" w:rsidRDefault="00E63C2F" w:rsidP="00601C09">
            <w:pPr>
              <w:autoSpaceDE w:val="0"/>
              <w:autoSpaceDN w:val="0"/>
              <w:spacing w:before="20" w:line="240" w:lineRule="auto"/>
              <w:jc w:val="center"/>
              <w:rPr>
                <w:rFonts w:eastAsia="Times New Roman"/>
                <w:b/>
                <w:sz w:val="20"/>
                <w:szCs w:val="20"/>
              </w:rPr>
            </w:pPr>
            <w:r w:rsidRPr="00484457">
              <w:rPr>
                <w:rFonts w:eastAsia="Times New Roman"/>
                <w:b/>
                <w:sz w:val="20"/>
                <w:szCs w:val="20"/>
              </w:rPr>
              <w:t>2</w:t>
            </w:r>
          </w:p>
        </w:tc>
        <w:tc>
          <w:tcPr>
            <w:tcW w:w="1443" w:type="pct"/>
            <w:tcBorders>
              <w:top w:val="single" w:sz="4" w:space="0" w:color="auto"/>
              <w:left w:val="nil"/>
              <w:bottom w:val="single" w:sz="4" w:space="0" w:color="auto"/>
              <w:right w:val="single" w:sz="4" w:space="0" w:color="auto"/>
            </w:tcBorders>
          </w:tcPr>
          <w:p w:rsidR="00E63C2F" w:rsidRPr="00484457" w:rsidRDefault="00E63C2F" w:rsidP="00601C09">
            <w:pPr>
              <w:autoSpaceDE w:val="0"/>
              <w:autoSpaceDN w:val="0"/>
              <w:spacing w:before="20" w:line="240" w:lineRule="auto"/>
              <w:jc w:val="center"/>
              <w:rPr>
                <w:rFonts w:eastAsia="Times New Roman"/>
                <w:b/>
                <w:sz w:val="20"/>
                <w:szCs w:val="20"/>
              </w:rPr>
            </w:pPr>
            <w:r w:rsidRPr="00484457">
              <w:rPr>
                <w:rFonts w:eastAsia="Times New Roman"/>
                <w:b/>
                <w:sz w:val="20"/>
                <w:szCs w:val="20"/>
              </w:rPr>
              <w:t>3</w:t>
            </w:r>
          </w:p>
        </w:tc>
        <w:tc>
          <w:tcPr>
            <w:tcW w:w="697" w:type="pct"/>
            <w:tcBorders>
              <w:top w:val="single" w:sz="4" w:space="0" w:color="auto"/>
              <w:left w:val="nil"/>
              <w:bottom w:val="single" w:sz="4" w:space="0" w:color="auto"/>
              <w:right w:val="single" w:sz="4" w:space="0" w:color="auto"/>
            </w:tcBorders>
          </w:tcPr>
          <w:p w:rsidR="00E63C2F" w:rsidRPr="00484457" w:rsidRDefault="00E63C2F" w:rsidP="00601C09">
            <w:pPr>
              <w:autoSpaceDE w:val="0"/>
              <w:autoSpaceDN w:val="0"/>
              <w:spacing w:before="20" w:line="240" w:lineRule="auto"/>
              <w:jc w:val="center"/>
              <w:rPr>
                <w:rFonts w:eastAsia="Times New Roman"/>
                <w:b/>
                <w:sz w:val="20"/>
                <w:szCs w:val="20"/>
              </w:rPr>
            </w:pPr>
            <w:r w:rsidRPr="00484457">
              <w:rPr>
                <w:rFonts w:eastAsia="Times New Roman"/>
                <w:b/>
                <w:sz w:val="20"/>
                <w:szCs w:val="20"/>
              </w:rPr>
              <w:t>4</w:t>
            </w:r>
          </w:p>
        </w:tc>
        <w:tc>
          <w:tcPr>
            <w:tcW w:w="846" w:type="pct"/>
            <w:tcBorders>
              <w:top w:val="single" w:sz="4" w:space="0" w:color="auto"/>
              <w:left w:val="single" w:sz="4" w:space="0" w:color="auto"/>
              <w:bottom w:val="single" w:sz="4" w:space="0" w:color="auto"/>
              <w:right w:val="single" w:sz="4" w:space="0" w:color="auto"/>
            </w:tcBorders>
          </w:tcPr>
          <w:p w:rsidR="00E63C2F" w:rsidRPr="00484457" w:rsidRDefault="00E63C2F" w:rsidP="00601C09">
            <w:pPr>
              <w:autoSpaceDE w:val="0"/>
              <w:autoSpaceDN w:val="0"/>
              <w:spacing w:before="20" w:line="240" w:lineRule="auto"/>
              <w:jc w:val="center"/>
              <w:rPr>
                <w:rFonts w:eastAsia="Times New Roman"/>
                <w:b/>
                <w:sz w:val="20"/>
                <w:szCs w:val="20"/>
              </w:rPr>
            </w:pPr>
            <w:r w:rsidRPr="00484457">
              <w:rPr>
                <w:rFonts w:eastAsia="Times New Roman"/>
                <w:b/>
                <w:sz w:val="20"/>
                <w:szCs w:val="20"/>
              </w:rPr>
              <w:t>5</w:t>
            </w:r>
          </w:p>
        </w:tc>
        <w:tc>
          <w:tcPr>
            <w:tcW w:w="1018" w:type="pct"/>
            <w:tcBorders>
              <w:top w:val="single" w:sz="4" w:space="0" w:color="auto"/>
              <w:left w:val="single" w:sz="4" w:space="0" w:color="auto"/>
              <w:bottom w:val="single" w:sz="4" w:space="0" w:color="auto"/>
              <w:right w:val="single" w:sz="4" w:space="0" w:color="auto"/>
            </w:tcBorders>
          </w:tcPr>
          <w:p w:rsidR="00E63C2F" w:rsidRPr="00484457" w:rsidRDefault="00E63C2F" w:rsidP="00601C09">
            <w:pPr>
              <w:autoSpaceDE w:val="0"/>
              <w:autoSpaceDN w:val="0"/>
              <w:spacing w:before="20" w:line="240" w:lineRule="auto"/>
              <w:jc w:val="center"/>
              <w:rPr>
                <w:rFonts w:eastAsia="Times New Roman"/>
                <w:b/>
                <w:sz w:val="20"/>
                <w:szCs w:val="20"/>
              </w:rPr>
            </w:pPr>
            <w:r w:rsidRPr="00484457">
              <w:rPr>
                <w:rFonts w:eastAsia="Times New Roman"/>
                <w:b/>
                <w:sz w:val="20"/>
                <w:szCs w:val="20"/>
              </w:rPr>
              <w:t>6</w:t>
            </w:r>
          </w:p>
        </w:tc>
      </w:tr>
      <w:tr w:rsidR="00E63C2F" w:rsidRPr="00484457" w:rsidTr="001010CD">
        <w:trPr>
          <w:trHeight w:val="715"/>
          <w:tblHeader/>
        </w:trPr>
        <w:tc>
          <w:tcPr>
            <w:tcW w:w="400" w:type="pct"/>
            <w:tcBorders>
              <w:top w:val="single" w:sz="4" w:space="0" w:color="auto"/>
              <w:left w:val="single" w:sz="4" w:space="0" w:color="auto"/>
              <w:bottom w:val="single" w:sz="4" w:space="0" w:color="auto"/>
              <w:right w:val="single" w:sz="4" w:space="0" w:color="auto"/>
            </w:tcBorders>
          </w:tcPr>
          <w:p w:rsidR="00E63C2F" w:rsidRPr="00484457" w:rsidRDefault="00E63C2F" w:rsidP="00601C09">
            <w:pPr>
              <w:autoSpaceDE w:val="0"/>
              <w:autoSpaceDN w:val="0"/>
              <w:spacing w:before="0" w:line="240" w:lineRule="auto"/>
              <w:jc w:val="center"/>
              <w:rPr>
                <w:rFonts w:eastAsia="Times New Roman"/>
                <w:b/>
                <w:sz w:val="20"/>
                <w:szCs w:val="20"/>
              </w:rPr>
            </w:pPr>
            <w:r w:rsidRPr="00484457">
              <w:rPr>
                <w:rFonts w:eastAsia="Times New Roman"/>
                <w:b/>
                <w:sz w:val="20"/>
                <w:szCs w:val="20"/>
              </w:rPr>
              <w:t>No</w:t>
            </w:r>
          </w:p>
        </w:tc>
        <w:tc>
          <w:tcPr>
            <w:tcW w:w="596" w:type="pct"/>
            <w:tcBorders>
              <w:top w:val="single" w:sz="4" w:space="0" w:color="auto"/>
              <w:left w:val="nil"/>
              <w:bottom w:val="single" w:sz="4" w:space="0" w:color="auto"/>
              <w:right w:val="single" w:sz="4" w:space="0" w:color="auto"/>
            </w:tcBorders>
          </w:tcPr>
          <w:p w:rsidR="00E63C2F" w:rsidRPr="00484457" w:rsidRDefault="00E63C2F" w:rsidP="00601C09">
            <w:pPr>
              <w:autoSpaceDE w:val="0"/>
              <w:autoSpaceDN w:val="0"/>
              <w:spacing w:before="0" w:line="240" w:lineRule="auto"/>
              <w:jc w:val="center"/>
              <w:rPr>
                <w:rFonts w:eastAsia="Times New Roman"/>
                <w:b/>
                <w:sz w:val="20"/>
                <w:szCs w:val="20"/>
              </w:rPr>
            </w:pPr>
            <w:r>
              <w:rPr>
                <w:rFonts w:eastAsia="Times New Roman"/>
                <w:b/>
                <w:sz w:val="20"/>
                <w:szCs w:val="20"/>
              </w:rPr>
              <w:t>GFA</w:t>
            </w:r>
            <w:r w:rsidRPr="00484457">
              <w:rPr>
                <w:rFonts w:eastAsia="Times New Roman"/>
                <w:b/>
                <w:sz w:val="20"/>
                <w:szCs w:val="20"/>
              </w:rPr>
              <w:t xml:space="preserve"> Type</w:t>
            </w:r>
          </w:p>
        </w:tc>
        <w:tc>
          <w:tcPr>
            <w:tcW w:w="1443" w:type="pct"/>
            <w:tcBorders>
              <w:top w:val="single" w:sz="4" w:space="0" w:color="auto"/>
              <w:left w:val="nil"/>
              <w:bottom w:val="single" w:sz="4" w:space="0" w:color="auto"/>
              <w:right w:val="single" w:sz="4" w:space="0" w:color="auto"/>
            </w:tcBorders>
          </w:tcPr>
          <w:p w:rsidR="00E63C2F" w:rsidRPr="00484457" w:rsidRDefault="00E63C2F" w:rsidP="00601C09">
            <w:pPr>
              <w:autoSpaceDE w:val="0"/>
              <w:autoSpaceDN w:val="0"/>
              <w:spacing w:before="0" w:line="240" w:lineRule="auto"/>
              <w:jc w:val="center"/>
              <w:rPr>
                <w:rFonts w:eastAsia="Times New Roman"/>
                <w:b/>
                <w:sz w:val="20"/>
                <w:szCs w:val="20"/>
              </w:rPr>
            </w:pPr>
            <w:r w:rsidRPr="00484457">
              <w:rPr>
                <w:rFonts w:eastAsia="Times New Roman"/>
                <w:b/>
                <w:sz w:val="20"/>
                <w:szCs w:val="20"/>
              </w:rPr>
              <w:t>Description</w:t>
            </w:r>
          </w:p>
        </w:tc>
        <w:tc>
          <w:tcPr>
            <w:tcW w:w="697" w:type="pct"/>
            <w:tcBorders>
              <w:top w:val="single" w:sz="4" w:space="0" w:color="auto"/>
              <w:left w:val="nil"/>
              <w:bottom w:val="single" w:sz="4" w:space="0" w:color="auto"/>
              <w:right w:val="single" w:sz="4" w:space="0" w:color="auto"/>
            </w:tcBorders>
          </w:tcPr>
          <w:p w:rsidR="00E63C2F" w:rsidRPr="00484457" w:rsidRDefault="00E63C2F" w:rsidP="00601C09">
            <w:pPr>
              <w:autoSpaceDE w:val="0"/>
              <w:autoSpaceDN w:val="0"/>
              <w:spacing w:before="0" w:line="240" w:lineRule="auto"/>
              <w:jc w:val="center"/>
              <w:rPr>
                <w:rFonts w:eastAsia="Times New Roman"/>
                <w:b/>
                <w:sz w:val="20"/>
                <w:szCs w:val="20"/>
              </w:rPr>
            </w:pPr>
            <w:r w:rsidRPr="00484457">
              <w:rPr>
                <w:rFonts w:eastAsia="Times New Roman"/>
                <w:b/>
                <w:sz w:val="20"/>
                <w:szCs w:val="20"/>
              </w:rPr>
              <w:t xml:space="preserve">Date Required </w:t>
            </w:r>
          </w:p>
        </w:tc>
        <w:tc>
          <w:tcPr>
            <w:tcW w:w="846" w:type="pct"/>
            <w:tcBorders>
              <w:top w:val="single" w:sz="4" w:space="0" w:color="auto"/>
              <w:left w:val="single" w:sz="4" w:space="0" w:color="auto"/>
              <w:bottom w:val="single" w:sz="4" w:space="0" w:color="auto"/>
              <w:right w:val="single" w:sz="4" w:space="0" w:color="auto"/>
            </w:tcBorders>
          </w:tcPr>
          <w:p w:rsidR="00E63C2F" w:rsidRPr="00484457" w:rsidRDefault="00E63C2F" w:rsidP="00601C09">
            <w:pPr>
              <w:autoSpaceDE w:val="0"/>
              <w:autoSpaceDN w:val="0"/>
              <w:spacing w:before="0" w:line="240" w:lineRule="auto"/>
              <w:jc w:val="center"/>
              <w:rPr>
                <w:rFonts w:eastAsia="Times New Roman"/>
                <w:b/>
                <w:sz w:val="20"/>
                <w:szCs w:val="20"/>
              </w:rPr>
            </w:pPr>
            <w:r w:rsidRPr="00484457">
              <w:rPr>
                <w:rFonts w:eastAsia="Times New Roman"/>
                <w:b/>
                <w:sz w:val="20"/>
                <w:szCs w:val="20"/>
              </w:rPr>
              <w:t>Duration and Notice</w:t>
            </w:r>
          </w:p>
          <w:p w:rsidR="00E63C2F" w:rsidRPr="00484457" w:rsidRDefault="00E63C2F" w:rsidP="00601C09">
            <w:pPr>
              <w:autoSpaceDE w:val="0"/>
              <w:autoSpaceDN w:val="0"/>
              <w:spacing w:before="0" w:line="240" w:lineRule="auto"/>
              <w:jc w:val="center"/>
              <w:rPr>
                <w:rFonts w:eastAsia="Times New Roman"/>
                <w:b/>
                <w:sz w:val="20"/>
                <w:szCs w:val="20"/>
              </w:rPr>
            </w:pPr>
            <w:r w:rsidRPr="00484457">
              <w:rPr>
                <w:rFonts w:eastAsia="Times New Roman"/>
                <w:b/>
                <w:sz w:val="20"/>
                <w:szCs w:val="20"/>
              </w:rPr>
              <w:t>(for each item commencing after the relevant date specified in column 4)</w:t>
            </w:r>
          </w:p>
        </w:tc>
        <w:tc>
          <w:tcPr>
            <w:tcW w:w="1018" w:type="pct"/>
            <w:tcBorders>
              <w:top w:val="single" w:sz="4" w:space="0" w:color="auto"/>
              <w:left w:val="single" w:sz="4" w:space="0" w:color="auto"/>
              <w:bottom w:val="single" w:sz="4" w:space="0" w:color="auto"/>
              <w:right w:val="single" w:sz="4" w:space="0" w:color="auto"/>
            </w:tcBorders>
          </w:tcPr>
          <w:p w:rsidR="00E63C2F" w:rsidRPr="00484457" w:rsidRDefault="00E63C2F" w:rsidP="00601C09">
            <w:pPr>
              <w:autoSpaceDE w:val="0"/>
              <w:autoSpaceDN w:val="0"/>
              <w:spacing w:before="0" w:line="240" w:lineRule="auto"/>
              <w:jc w:val="center"/>
              <w:rPr>
                <w:rFonts w:eastAsia="Times New Roman"/>
                <w:b/>
                <w:sz w:val="20"/>
                <w:szCs w:val="20"/>
              </w:rPr>
            </w:pPr>
            <w:r w:rsidRPr="00484457">
              <w:rPr>
                <w:rFonts w:eastAsia="Times New Roman"/>
                <w:b/>
                <w:sz w:val="20"/>
                <w:szCs w:val="20"/>
              </w:rPr>
              <w:t>Authority Obligations</w:t>
            </w:r>
          </w:p>
        </w:tc>
      </w:tr>
      <w:tr w:rsidR="00E63C2F" w:rsidRPr="00484457" w:rsidTr="001010CD">
        <w:trPr>
          <w:cantSplit/>
          <w:trHeight w:val="715"/>
        </w:trPr>
        <w:tc>
          <w:tcPr>
            <w:tcW w:w="400" w:type="pct"/>
            <w:tcBorders>
              <w:top w:val="single" w:sz="4" w:space="0" w:color="auto"/>
              <w:left w:val="single" w:sz="4" w:space="0" w:color="auto"/>
              <w:bottom w:val="single" w:sz="4" w:space="0" w:color="auto"/>
              <w:right w:val="single" w:sz="4" w:space="0" w:color="auto"/>
            </w:tcBorders>
          </w:tcPr>
          <w:p w:rsidR="00E63C2F" w:rsidRPr="00484457" w:rsidRDefault="00E63C2F" w:rsidP="00601C09">
            <w:pPr>
              <w:autoSpaceDE w:val="0"/>
              <w:autoSpaceDN w:val="0"/>
              <w:spacing w:before="0" w:line="240" w:lineRule="auto"/>
              <w:jc w:val="center"/>
              <w:rPr>
                <w:rFonts w:eastAsia="Times New Roman"/>
                <w:sz w:val="20"/>
                <w:szCs w:val="20"/>
              </w:rPr>
            </w:pPr>
          </w:p>
        </w:tc>
        <w:tc>
          <w:tcPr>
            <w:tcW w:w="596" w:type="pct"/>
            <w:tcBorders>
              <w:top w:val="single" w:sz="4" w:space="0" w:color="auto"/>
              <w:left w:val="nil"/>
              <w:bottom w:val="single" w:sz="4" w:space="0" w:color="auto"/>
              <w:right w:val="single" w:sz="4" w:space="0" w:color="auto"/>
            </w:tcBorders>
          </w:tcPr>
          <w:p w:rsidR="00E63C2F" w:rsidRPr="00484457" w:rsidRDefault="00E63C2F" w:rsidP="00601C09">
            <w:pPr>
              <w:autoSpaceDE w:val="0"/>
              <w:autoSpaceDN w:val="0"/>
              <w:spacing w:before="0" w:line="240" w:lineRule="auto"/>
              <w:jc w:val="center"/>
              <w:rPr>
                <w:rFonts w:eastAsia="Times New Roman"/>
                <w:sz w:val="20"/>
                <w:szCs w:val="20"/>
              </w:rPr>
            </w:pPr>
          </w:p>
        </w:tc>
        <w:tc>
          <w:tcPr>
            <w:tcW w:w="1443" w:type="pct"/>
            <w:tcBorders>
              <w:top w:val="single" w:sz="4" w:space="0" w:color="auto"/>
              <w:left w:val="nil"/>
              <w:bottom w:val="single" w:sz="4" w:space="0" w:color="auto"/>
              <w:right w:val="single" w:sz="4" w:space="0" w:color="auto"/>
            </w:tcBorders>
          </w:tcPr>
          <w:p w:rsidR="00E63C2F" w:rsidRPr="00484457" w:rsidRDefault="00E63C2F" w:rsidP="00601C09">
            <w:pPr>
              <w:autoSpaceDE w:val="0"/>
              <w:autoSpaceDN w:val="0"/>
              <w:spacing w:before="0" w:line="240" w:lineRule="auto"/>
              <w:jc w:val="left"/>
              <w:rPr>
                <w:rFonts w:eastAsia="Times New Roman"/>
                <w:sz w:val="20"/>
                <w:szCs w:val="20"/>
              </w:rPr>
            </w:pPr>
          </w:p>
        </w:tc>
        <w:tc>
          <w:tcPr>
            <w:tcW w:w="697" w:type="pct"/>
            <w:tcBorders>
              <w:top w:val="single" w:sz="4" w:space="0" w:color="auto"/>
              <w:left w:val="nil"/>
              <w:bottom w:val="single" w:sz="4" w:space="0" w:color="auto"/>
              <w:right w:val="single" w:sz="4" w:space="0" w:color="auto"/>
            </w:tcBorders>
          </w:tcPr>
          <w:p w:rsidR="00E63C2F" w:rsidRPr="00484457" w:rsidRDefault="00E63C2F" w:rsidP="00601C09">
            <w:pPr>
              <w:autoSpaceDE w:val="0"/>
              <w:autoSpaceDN w:val="0"/>
              <w:spacing w:before="0" w:line="240" w:lineRule="auto"/>
              <w:jc w:val="left"/>
              <w:rPr>
                <w:rFonts w:eastAsia="Times New Roman"/>
                <w:sz w:val="20"/>
                <w:szCs w:val="20"/>
              </w:rPr>
            </w:pPr>
          </w:p>
        </w:tc>
        <w:tc>
          <w:tcPr>
            <w:tcW w:w="846" w:type="pct"/>
            <w:tcBorders>
              <w:top w:val="single" w:sz="4" w:space="0" w:color="auto"/>
              <w:left w:val="single" w:sz="4" w:space="0" w:color="auto"/>
              <w:bottom w:val="single" w:sz="4" w:space="0" w:color="auto"/>
              <w:right w:val="single" w:sz="4" w:space="0" w:color="auto"/>
            </w:tcBorders>
          </w:tcPr>
          <w:p w:rsidR="00E63C2F" w:rsidRPr="00484457" w:rsidRDefault="00E63C2F" w:rsidP="00601C09">
            <w:pPr>
              <w:autoSpaceDE w:val="0"/>
              <w:autoSpaceDN w:val="0"/>
              <w:spacing w:before="0" w:line="240" w:lineRule="auto"/>
              <w:jc w:val="left"/>
              <w:rPr>
                <w:rFonts w:eastAsia="Times New Roman"/>
                <w:sz w:val="20"/>
                <w:szCs w:val="20"/>
              </w:rPr>
            </w:pPr>
          </w:p>
        </w:tc>
        <w:tc>
          <w:tcPr>
            <w:tcW w:w="1018" w:type="pct"/>
            <w:tcBorders>
              <w:top w:val="single" w:sz="4" w:space="0" w:color="auto"/>
              <w:left w:val="single" w:sz="4" w:space="0" w:color="auto"/>
              <w:bottom w:val="single" w:sz="4" w:space="0" w:color="auto"/>
              <w:right w:val="single" w:sz="4" w:space="0" w:color="auto"/>
            </w:tcBorders>
          </w:tcPr>
          <w:p w:rsidR="00E63C2F" w:rsidRPr="00484457" w:rsidRDefault="00E63C2F" w:rsidP="00601C09">
            <w:pPr>
              <w:autoSpaceDE w:val="0"/>
              <w:autoSpaceDN w:val="0"/>
              <w:spacing w:before="0" w:line="240" w:lineRule="auto"/>
              <w:jc w:val="left"/>
              <w:rPr>
                <w:rFonts w:eastAsia="Times New Roman"/>
                <w:sz w:val="20"/>
                <w:szCs w:val="20"/>
              </w:rPr>
            </w:pPr>
          </w:p>
        </w:tc>
      </w:tr>
    </w:tbl>
    <w:p w:rsidR="00E63C2F" w:rsidRDefault="00E63C2F" w:rsidP="00601C09">
      <w:pPr>
        <w:spacing w:line="240" w:lineRule="auto"/>
        <w:jc w:val="left"/>
      </w:pPr>
      <w:r>
        <w:br w:type="page"/>
      </w:r>
    </w:p>
    <w:p w:rsidR="00E63C2F" w:rsidRPr="00A923E6" w:rsidRDefault="00E63C2F" w:rsidP="00105C1F">
      <w:pPr>
        <w:pStyle w:val="MRSchedule3"/>
        <w:spacing w:line="240" w:lineRule="auto"/>
      </w:pPr>
      <w:bookmarkStart w:id="316" w:name="_Toc512333986"/>
      <w:r>
        <w:lastRenderedPageBreak/>
        <w:t xml:space="preserve">Part </w:t>
      </w:r>
      <w:bookmarkStart w:id="317" w:name="DocXTextRef49"/>
      <w:r>
        <w:t>3</w:t>
      </w:r>
      <w:bookmarkEnd w:id="317"/>
      <w:r>
        <w:t xml:space="preserve"> – Discretionary GFA</w:t>
      </w:r>
      <w:bookmarkEnd w:id="316"/>
    </w:p>
    <w:p w:rsidR="00E63C2F" w:rsidRDefault="00E63C2F" w:rsidP="00326E9F">
      <w:pPr>
        <w:spacing w:after="240" w:line="240" w:lineRule="auto"/>
        <w:jc w:val="center"/>
        <w:rPr>
          <w:b/>
        </w:rPr>
      </w:pPr>
      <w:r>
        <w:rPr>
          <w:b/>
        </w:rPr>
        <w:t>This T</w:t>
      </w:r>
      <w:r w:rsidRPr="00A923E6">
        <w:rPr>
          <w:b/>
        </w:rPr>
        <w:t xml:space="preserve">able </w:t>
      </w:r>
      <w:r>
        <w:rPr>
          <w:b/>
        </w:rPr>
        <w:t>[</w:t>
      </w:r>
      <w:r>
        <w:rPr>
          <w:rFonts w:cs="Arial"/>
          <w:b/>
        </w:rPr>
        <w:t>•</w:t>
      </w:r>
      <w:r>
        <w:rPr>
          <w:b/>
        </w:rPr>
        <w:t>]</w:t>
      </w:r>
      <w:r w:rsidRPr="00A923E6">
        <w:rPr>
          <w:b/>
        </w:rPr>
        <w:t xml:space="preserve"> details the </w:t>
      </w:r>
      <w:r>
        <w:rPr>
          <w:b/>
        </w:rPr>
        <w:t>Discretionary GFA</w:t>
      </w:r>
      <w:r w:rsidRPr="00A923E6">
        <w:rPr>
          <w:b/>
        </w:rPr>
        <w:t xml:space="preserve"> </w:t>
      </w:r>
      <w:r>
        <w:rPr>
          <w:b/>
        </w:rPr>
        <w:t>which the Authority elects to provide to the Contractor</w:t>
      </w:r>
    </w:p>
    <w:tbl>
      <w:tblPr>
        <w:tblW w:w="5000" w:type="pct"/>
        <w:tblCellMar>
          <w:left w:w="144" w:type="dxa"/>
          <w:right w:w="144" w:type="dxa"/>
        </w:tblCellMar>
        <w:tblLook w:val="0000" w:firstRow="0" w:lastRow="0" w:firstColumn="0" w:lastColumn="0" w:noHBand="0" w:noVBand="0"/>
      </w:tblPr>
      <w:tblGrid>
        <w:gridCol w:w="1141"/>
        <w:gridCol w:w="1698"/>
        <w:gridCol w:w="4111"/>
        <w:gridCol w:w="1986"/>
        <w:gridCol w:w="2410"/>
        <w:gridCol w:w="2900"/>
      </w:tblGrid>
      <w:tr w:rsidR="00E63C2F" w:rsidRPr="00484457" w:rsidTr="001010CD">
        <w:trPr>
          <w:trHeight w:val="205"/>
          <w:tblHeader/>
        </w:trPr>
        <w:tc>
          <w:tcPr>
            <w:tcW w:w="400" w:type="pct"/>
            <w:tcBorders>
              <w:top w:val="single" w:sz="4" w:space="0" w:color="auto"/>
              <w:left w:val="single" w:sz="4" w:space="0" w:color="auto"/>
              <w:bottom w:val="single" w:sz="4" w:space="0" w:color="auto"/>
              <w:right w:val="single" w:sz="4" w:space="0" w:color="auto"/>
            </w:tcBorders>
          </w:tcPr>
          <w:p w:rsidR="00E63C2F" w:rsidRPr="00484457" w:rsidRDefault="00E63C2F" w:rsidP="00601C09">
            <w:pPr>
              <w:autoSpaceDE w:val="0"/>
              <w:autoSpaceDN w:val="0"/>
              <w:spacing w:before="20" w:line="240" w:lineRule="auto"/>
              <w:jc w:val="center"/>
              <w:rPr>
                <w:rFonts w:eastAsia="Times New Roman"/>
                <w:b/>
                <w:sz w:val="20"/>
                <w:szCs w:val="20"/>
              </w:rPr>
            </w:pPr>
            <w:r w:rsidRPr="00484457">
              <w:rPr>
                <w:rFonts w:eastAsia="Times New Roman"/>
                <w:b/>
                <w:sz w:val="20"/>
                <w:szCs w:val="20"/>
              </w:rPr>
              <w:t>1</w:t>
            </w:r>
          </w:p>
        </w:tc>
        <w:tc>
          <w:tcPr>
            <w:tcW w:w="596" w:type="pct"/>
            <w:tcBorders>
              <w:top w:val="single" w:sz="4" w:space="0" w:color="auto"/>
              <w:left w:val="nil"/>
              <w:bottom w:val="single" w:sz="4" w:space="0" w:color="auto"/>
              <w:right w:val="single" w:sz="4" w:space="0" w:color="auto"/>
            </w:tcBorders>
          </w:tcPr>
          <w:p w:rsidR="00E63C2F" w:rsidRPr="00484457" w:rsidRDefault="00E63C2F" w:rsidP="00601C09">
            <w:pPr>
              <w:autoSpaceDE w:val="0"/>
              <w:autoSpaceDN w:val="0"/>
              <w:spacing w:before="20" w:line="240" w:lineRule="auto"/>
              <w:jc w:val="center"/>
              <w:rPr>
                <w:rFonts w:eastAsia="Times New Roman"/>
                <w:b/>
                <w:sz w:val="20"/>
                <w:szCs w:val="20"/>
              </w:rPr>
            </w:pPr>
            <w:r w:rsidRPr="00484457">
              <w:rPr>
                <w:rFonts w:eastAsia="Times New Roman"/>
                <w:b/>
                <w:sz w:val="20"/>
                <w:szCs w:val="20"/>
              </w:rPr>
              <w:t>2</w:t>
            </w:r>
          </w:p>
        </w:tc>
        <w:tc>
          <w:tcPr>
            <w:tcW w:w="1443" w:type="pct"/>
            <w:tcBorders>
              <w:top w:val="single" w:sz="4" w:space="0" w:color="auto"/>
              <w:left w:val="nil"/>
              <w:bottom w:val="single" w:sz="4" w:space="0" w:color="auto"/>
              <w:right w:val="single" w:sz="4" w:space="0" w:color="auto"/>
            </w:tcBorders>
          </w:tcPr>
          <w:p w:rsidR="00E63C2F" w:rsidRPr="00484457" w:rsidRDefault="00E63C2F" w:rsidP="00601C09">
            <w:pPr>
              <w:autoSpaceDE w:val="0"/>
              <w:autoSpaceDN w:val="0"/>
              <w:spacing w:before="20" w:line="240" w:lineRule="auto"/>
              <w:jc w:val="center"/>
              <w:rPr>
                <w:rFonts w:eastAsia="Times New Roman"/>
                <w:b/>
                <w:sz w:val="20"/>
                <w:szCs w:val="20"/>
              </w:rPr>
            </w:pPr>
            <w:r w:rsidRPr="00484457">
              <w:rPr>
                <w:rFonts w:eastAsia="Times New Roman"/>
                <w:b/>
                <w:sz w:val="20"/>
                <w:szCs w:val="20"/>
              </w:rPr>
              <w:t>3</w:t>
            </w:r>
          </w:p>
        </w:tc>
        <w:tc>
          <w:tcPr>
            <w:tcW w:w="697" w:type="pct"/>
            <w:tcBorders>
              <w:top w:val="single" w:sz="4" w:space="0" w:color="auto"/>
              <w:left w:val="nil"/>
              <w:bottom w:val="single" w:sz="4" w:space="0" w:color="auto"/>
              <w:right w:val="single" w:sz="4" w:space="0" w:color="auto"/>
            </w:tcBorders>
          </w:tcPr>
          <w:p w:rsidR="00E63C2F" w:rsidRPr="00484457" w:rsidRDefault="00E63C2F" w:rsidP="00601C09">
            <w:pPr>
              <w:autoSpaceDE w:val="0"/>
              <w:autoSpaceDN w:val="0"/>
              <w:spacing w:before="20" w:line="240" w:lineRule="auto"/>
              <w:jc w:val="center"/>
              <w:rPr>
                <w:rFonts w:eastAsia="Times New Roman"/>
                <w:b/>
                <w:sz w:val="20"/>
                <w:szCs w:val="20"/>
              </w:rPr>
            </w:pPr>
            <w:r w:rsidRPr="00484457">
              <w:rPr>
                <w:rFonts w:eastAsia="Times New Roman"/>
                <w:b/>
                <w:sz w:val="20"/>
                <w:szCs w:val="20"/>
              </w:rPr>
              <w:t>4</w:t>
            </w:r>
          </w:p>
        </w:tc>
        <w:tc>
          <w:tcPr>
            <w:tcW w:w="846" w:type="pct"/>
            <w:tcBorders>
              <w:top w:val="single" w:sz="4" w:space="0" w:color="auto"/>
              <w:left w:val="single" w:sz="4" w:space="0" w:color="auto"/>
              <w:bottom w:val="single" w:sz="4" w:space="0" w:color="auto"/>
              <w:right w:val="single" w:sz="4" w:space="0" w:color="auto"/>
            </w:tcBorders>
          </w:tcPr>
          <w:p w:rsidR="00E63C2F" w:rsidRPr="00484457" w:rsidRDefault="00E63C2F" w:rsidP="00601C09">
            <w:pPr>
              <w:autoSpaceDE w:val="0"/>
              <w:autoSpaceDN w:val="0"/>
              <w:spacing w:before="20" w:line="240" w:lineRule="auto"/>
              <w:jc w:val="center"/>
              <w:rPr>
                <w:rFonts w:eastAsia="Times New Roman"/>
                <w:b/>
                <w:sz w:val="20"/>
                <w:szCs w:val="20"/>
              </w:rPr>
            </w:pPr>
            <w:r w:rsidRPr="00484457">
              <w:rPr>
                <w:rFonts w:eastAsia="Times New Roman"/>
                <w:b/>
                <w:sz w:val="20"/>
                <w:szCs w:val="20"/>
              </w:rPr>
              <w:t>5</w:t>
            </w:r>
          </w:p>
        </w:tc>
        <w:tc>
          <w:tcPr>
            <w:tcW w:w="1018" w:type="pct"/>
            <w:tcBorders>
              <w:top w:val="single" w:sz="4" w:space="0" w:color="auto"/>
              <w:left w:val="single" w:sz="4" w:space="0" w:color="auto"/>
              <w:bottom w:val="single" w:sz="4" w:space="0" w:color="auto"/>
              <w:right w:val="single" w:sz="4" w:space="0" w:color="auto"/>
            </w:tcBorders>
          </w:tcPr>
          <w:p w:rsidR="00E63C2F" w:rsidRPr="00484457" w:rsidRDefault="00E63C2F" w:rsidP="00601C09">
            <w:pPr>
              <w:autoSpaceDE w:val="0"/>
              <w:autoSpaceDN w:val="0"/>
              <w:spacing w:before="20" w:line="240" w:lineRule="auto"/>
              <w:jc w:val="center"/>
              <w:rPr>
                <w:rFonts w:eastAsia="Times New Roman"/>
                <w:b/>
                <w:sz w:val="20"/>
                <w:szCs w:val="20"/>
              </w:rPr>
            </w:pPr>
            <w:r w:rsidRPr="00484457">
              <w:rPr>
                <w:rFonts w:eastAsia="Times New Roman"/>
                <w:b/>
                <w:sz w:val="20"/>
                <w:szCs w:val="20"/>
              </w:rPr>
              <w:t>6</w:t>
            </w:r>
          </w:p>
        </w:tc>
      </w:tr>
      <w:tr w:rsidR="00E63C2F" w:rsidRPr="00484457" w:rsidTr="001010CD">
        <w:trPr>
          <w:trHeight w:val="715"/>
          <w:tblHeader/>
        </w:trPr>
        <w:tc>
          <w:tcPr>
            <w:tcW w:w="400" w:type="pct"/>
            <w:tcBorders>
              <w:top w:val="single" w:sz="4" w:space="0" w:color="auto"/>
              <w:left w:val="single" w:sz="4" w:space="0" w:color="auto"/>
              <w:bottom w:val="single" w:sz="4" w:space="0" w:color="auto"/>
              <w:right w:val="single" w:sz="4" w:space="0" w:color="auto"/>
            </w:tcBorders>
          </w:tcPr>
          <w:p w:rsidR="00E63C2F" w:rsidRPr="00484457" w:rsidRDefault="00E63C2F" w:rsidP="00601C09">
            <w:pPr>
              <w:autoSpaceDE w:val="0"/>
              <w:autoSpaceDN w:val="0"/>
              <w:spacing w:before="0" w:line="240" w:lineRule="auto"/>
              <w:jc w:val="center"/>
              <w:rPr>
                <w:rFonts w:eastAsia="Times New Roman"/>
                <w:b/>
                <w:sz w:val="20"/>
                <w:szCs w:val="20"/>
              </w:rPr>
            </w:pPr>
            <w:r w:rsidRPr="00484457">
              <w:rPr>
                <w:rFonts w:eastAsia="Times New Roman"/>
                <w:b/>
                <w:sz w:val="20"/>
                <w:szCs w:val="20"/>
              </w:rPr>
              <w:t>No</w:t>
            </w:r>
          </w:p>
        </w:tc>
        <w:tc>
          <w:tcPr>
            <w:tcW w:w="596" w:type="pct"/>
            <w:tcBorders>
              <w:top w:val="single" w:sz="4" w:space="0" w:color="auto"/>
              <w:left w:val="nil"/>
              <w:bottom w:val="single" w:sz="4" w:space="0" w:color="auto"/>
              <w:right w:val="single" w:sz="4" w:space="0" w:color="auto"/>
            </w:tcBorders>
          </w:tcPr>
          <w:p w:rsidR="00E63C2F" w:rsidRPr="00484457" w:rsidRDefault="00E63C2F" w:rsidP="00601C09">
            <w:pPr>
              <w:autoSpaceDE w:val="0"/>
              <w:autoSpaceDN w:val="0"/>
              <w:spacing w:before="0" w:line="240" w:lineRule="auto"/>
              <w:jc w:val="center"/>
              <w:rPr>
                <w:rFonts w:eastAsia="Times New Roman"/>
                <w:b/>
                <w:sz w:val="20"/>
                <w:szCs w:val="20"/>
              </w:rPr>
            </w:pPr>
            <w:r>
              <w:rPr>
                <w:rFonts w:eastAsia="Times New Roman"/>
                <w:b/>
                <w:sz w:val="20"/>
                <w:szCs w:val="20"/>
              </w:rPr>
              <w:t>GFA</w:t>
            </w:r>
            <w:r w:rsidRPr="00484457">
              <w:rPr>
                <w:rFonts w:eastAsia="Times New Roman"/>
                <w:b/>
                <w:sz w:val="20"/>
                <w:szCs w:val="20"/>
              </w:rPr>
              <w:t xml:space="preserve"> </w:t>
            </w:r>
            <w:r>
              <w:rPr>
                <w:rFonts w:eastAsia="Times New Roman"/>
                <w:b/>
                <w:sz w:val="20"/>
                <w:szCs w:val="20"/>
              </w:rPr>
              <w:t>Discretionary</w:t>
            </w:r>
          </w:p>
        </w:tc>
        <w:tc>
          <w:tcPr>
            <w:tcW w:w="1443" w:type="pct"/>
            <w:tcBorders>
              <w:top w:val="single" w:sz="4" w:space="0" w:color="auto"/>
              <w:left w:val="nil"/>
              <w:bottom w:val="single" w:sz="4" w:space="0" w:color="auto"/>
              <w:right w:val="single" w:sz="4" w:space="0" w:color="auto"/>
            </w:tcBorders>
          </w:tcPr>
          <w:p w:rsidR="00E63C2F" w:rsidRPr="00484457" w:rsidRDefault="00E63C2F" w:rsidP="00601C09">
            <w:pPr>
              <w:autoSpaceDE w:val="0"/>
              <w:autoSpaceDN w:val="0"/>
              <w:spacing w:before="0" w:line="240" w:lineRule="auto"/>
              <w:jc w:val="center"/>
              <w:rPr>
                <w:rFonts w:eastAsia="Times New Roman"/>
                <w:b/>
                <w:sz w:val="20"/>
                <w:szCs w:val="20"/>
              </w:rPr>
            </w:pPr>
            <w:r w:rsidRPr="00484457">
              <w:rPr>
                <w:rFonts w:eastAsia="Times New Roman"/>
                <w:b/>
                <w:sz w:val="20"/>
                <w:szCs w:val="20"/>
              </w:rPr>
              <w:t>Description</w:t>
            </w:r>
          </w:p>
        </w:tc>
        <w:tc>
          <w:tcPr>
            <w:tcW w:w="697" w:type="pct"/>
            <w:tcBorders>
              <w:top w:val="single" w:sz="4" w:space="0" w:color="auto"/>
              <w:left w:val="nil"/>
              <w:bottom w:val="single" w:sz="4" w:space="0" w:color="auto"/>
              <w:right w:val="single" w:sz="4" w:space="0" w:color="auto"/>
            </w:tcBorders>
          </w:tcPr>
          <w:p w:rsidR="00E63C2F" w:rsidRPr="00484457" w:rsidRDefault="00E63C2F" w:rsidP="00601C09">
            <w:pPr>
              <w:autoSpaceDE w:val="0"/>
              <w:autoSpaceDN w:val="0"/>
              <w:spacing w:before="0" w:line="240" w:lineRule="auto"/>
              <w:jc w:val="center"/>
              <w:rPr>
                <w:rFonts w:eastAsia="Times New Roman"/>
                <w:b/>
                <w:sz w:val="20"/>
                <w:szCs w:val="20"/>
              </w:rPr>
            </w:pPr>
            <w:r w:rsidRPr="00484457">
              <w:rPr>
                <w:rFonts w:eastAsia="Times New Roman"/>
                <w:b/>
                <w:sz w:val="20"/>
                <w:szCs w:val="20"/>
              </w:rPr>
              <w:t xml:space="preserve">Date </w:t>
            </w:r>
            <w:r>
              <w:rPr>
                <w:rFonts w:eastAsia="Times New Roman"/>
                <w:b/>
                <w:sz w:val="20"/>
                <w:szCs w:val="20"/>
              </w:rPr>
              <w:t>Authority agrees to provide Discretionary GFA</w:t>
            </w:r>
          </w:p>
        </w:tc>
        <w:tc>
          <w:tcPr>
            <w:tcW w:w="846" w:type="pct"/>
            <w:tcBorders>
              <w:top w:val="single" w:sz="4" w:space="0" w:color="auto"/>
              <w:left w:val="single" w:sz="4" w:space="0" w:color="auto"/>
              <w:bottom w:val="single" w:sz="4" w:space="0" w:color="auto"/>
              <w:right w:val="single" w:sz="4" w:space="0" w:color="auto"/>
            </w:tcBorders>
          </w:tcPr>
          <w:p w:rsidR="00E63C2F" w:rsidRPr="00484457" w:rsidRDefault="00E63C2F" w:rsidP="00601C09">
            <w:pPr>
              <w:autoSpaceDE w:val="0"/>
              <w:autoSpaceDN w:val="0"/>
              <w:spacing w:before="0" w:line="240" w:lineRule="auto"/>
              <w:jc w:val="center"/>
              <w:rPr>
                <w:rFonts w:eastAsia="Times New Roman"/>
                <w:b/>
                <w:sz w:val="20"/>
                <w:szCs w:val="20"/>
              </w:rPr>
            </w:pPr>
            <w:r w:rsidRPr="00484457">
              <w:rPr>
                <w:rFonts w:eastAsia="Times New Roman"/>
                <w:b/>
                <w:sz w:val="20"/>
                <w:szCs w:val="20"/>
              </w:rPr>
              <w:t xml:space="preserve">Duration </w:t>
            </w:r>
          </w:p>
          <w:p w:rsidR="00E63C2F" w:rsidRPr="00484457" w:rsidRDefault="00E63C2F" w:rsidP="00601C09">
            <w:pPr>
              <w:autoSpaceDE w:val="0"/>
              <w:autoSpaceDN w:val="0"/>
              <w:spacing w:before="0" w:line="240" w:lineRule="auto"/>
              <w:jc w:val="center"/>
              <w:rPr>
                <w:rFonts w:eastAsia="Times New Roman"/>
                <w:b/>
                <w:sz w:val="20"/>
                <w:szCs w:val="20"/>
              </w:rPr>
            </w:pPr>
            <w:r w:rsidRPr="00484457">
              <w:rPr>
                <w:rFonts w:eastAsia="Times New Roman"/>
                <w:b/>
                <w:sz w:val="20"/>
                <w:szCs w:val="20"/>
              </w:rPr>
              <w:t>(for each item commencing after the relevant date specified in column 4)</w:t>
            </w:r>
            <w:bookmarkStart w:id="318" w:name="_Ref485921886"/>
            <w:r>
              <w:rPr>
                <w:rStyle w:val="FootnoteReference"/>
                <w:rFonts w:eastAsia="Times New Roman"/>
                <w:b/>
                <w:sz w:val="20"/>
                <w:szCs w:val="20"/>
              </w:rPr>
              <w:footnoteReference w:id="8"/>
            </w:r>
            <w:bookmarkEnd w:id="318"/>
          </w:p>
        </w:tc>
        <w:tc>
          <w:tcPr>
            <w:tcW w:w="1018" w:type="pct"/>
            <w:tcBorders>
              <w:top w:val="single" w:sz="4" w:space="0" w:color="auto"/>
              <w:left w:val="single" w:sz="4" w:space="0" w:color="auto"/>
              <w:bottom w:val="single" w:sz="4" w:space="0" w:color="auto"/>
              <w:right w:val="single" w:sz="4" w:space="0" w:color="auto"/>
            </w:tcBorders>
          </w:tcPr>
          <w:p w:rsidR="00E63C2F" w:rsidRPr="00484457" w:rsidRDefault="00E63C2F" w:rsidP="00601C09">
            <w:pPr>
              <w:autoSpaceDE w:val="0"/>
              <w:autoSpaceDN w:val="0"/>
              <w:spacing w:before="0" w:line="240" w:lineRule="auto"/>
              <w:jc w:val="center"/>
              <w:rPr>
                <w:rFonts w:eastAsia="Times New Roman"/>
                <w:b/>
                <w:sz w:val="20"/>
                <w:szCs w:val="20"/>
              </w:rPr>
            </w:pPr>
            <w:r>
              <w:rPr>
                <w:rFonts w:eastAsia="Times New Roman"/>
                <w:b/>
                <w:sz w:val="20"/>
                <w:szCs w:val="20"/>
              </w:rPr>
              <w:t xml:space="preserve">No risk to the </w:t>
            </w:r>
            <w:r w:rsidRPr="00484457">
              <w:rPr>
                <w:rFonts w:eastAsia="Times New Roman"/>
                <w:b/>
                <w:sz w:val="20"/>
                <w:szCs w:val="20"/>
              </w:rPr>
              <w:t xml:space="preserve">Authority </w:t>
            </w:r>
          </w:p>
        </w:tc>
      </w:tr>
      <w:tr w:rsidR="00E63C2F" w:rsidRPr="00484457" w:rsidTr="001010CD">
        <w:trPr>
          <w:cantSplit/>
          <w:trHeight w:val="715"/>
        </w:trPr>
        <w:tc>
          <w:tcPr>
            <w:tcW w:w="400" w:type="pct"/>
            <w:tcBorders>
              <w:top w:val="single" w:sz="4" w:space="0" w:color="auto"/>
              <w:left w:val="single" w:sz="4" w:space="0" w:color="auto"/>
              <w:bottom w:val="single" w:sz="4" w:space="0" w:color="auto"/>
              <w:right w:val="single" w:sz="4" w:space="0" w:color="auto"/>
            </w:tcBorders>
          </w:tcPr>
          <w:p w:rsidR="00E63C2F" w:rsidRPr="00484457" w:rsidRDefault="00E63C2F" w:rsidP="00601C09">
            <w:pPr>
              <w:autoSpaceDE w:val="0"/>
              <w:autoSpaceDN w:val="0"/>
              <w:spacing w:before="0" w:line="240" w:lineRule="auto"/>
              <w:jc w:val="center"/>
              <w:rPr>
                <w:rFonts w:eastAsia="Times New Roman"/>
                <w:sz w:val="20"/>
                <w:szCs w:val="20"/>
              </w:rPr>
            </w:pPr>
          </w:p>
        </w:tc>
        <w:tc>
          <w:tcPr>
            <w:tcW w:w="596" w:type="pct"/>
            <w:tcBorders>
              <w:top w:val="single" w:sz="4" w:space="0" w:color="auto"/>
              <w:left w:val="nil"/>
              <w:bottom w:val="single" w:sz="4" w:space="0" w:color="auto"/>
              <w:right w:val="single" w:sz="4" w:space="0" w:color="auto"/>
            </w:tcBorders>
          </w:tcPr>
          <w:p w:rsidR="00E63C2F" w:rsidRPr="00484457" w:rsidRDefault="00E63C2F" w:rsidP="00601C09">
            <w:pPr>
              <w:autoSpaceDE w:val="0"/>
              <w:autoSpaceDN w:val="0"/>
              <w:spacing w:before="0" w:line="240" w:lineRule="auto"/>
              <w:jc w:val="center"/>
              <w:rPr>
                <w:rFonts w:eastAsia="Times New Roman"/>
                <w:sz w:val="20"/>
                <w:szCs w:val="20"/>
              </w:rPr>
            </w:pPr>
          </w:p>
        </w:tc>
        <w:tc>
          <w:tcPr>
            <w:tcW w:w="1443" w:type="pct"/>
            <w:tcBorders>
              <w:top w:val="single" w:sz="4" w:space="0" w:color="auto"/>
              <w:left w:val="nil"/>
              <w:bottom w:val="single" w:sz="4" w:space="0" w:color="auto"/>
              <w:right w:val="single" w:sz="4" w:space="0" w:color="auto"/>
            </w:tcBorders>
          </w:tcPr>
          <w:p w:rsidR="00E63C2F" w:rsidRPr="00484457" w:rsidRDefault="00E63C2F" w:rsidP="00601C09">
            <w:pPr>
              <w:autoSpaceDE w:val="0"/>
              <w:autoSpaceDN w:val="0"/>
              <w:spacing w:before="0" w:line="240" w:lineRule="auto"/>
              <w:jc w:val="left"/>
              <w:rPr>
                <w:rFonts w:eastAsia="Times New Roman"/>
                <w:sz w:val="20"/>
                <w:szCs w:val="20"/>
              </w:rPr>
            </w:pPr>
          </w:p>
        </w:tc>
        <w:tc>
          <w:tcPr>
            <w:tcW w:w="697" w:type="pct"/>
            <w:tcBorders>
              <w:top w:val="single" w:sz="4" w:space="0" w:color="auto"/>
              <w:left w:val="nil"/>
              <w:bottom w:val="single" w:sz="4" w:space="0" w:color="auto"/>
              <w:right w:val="single" w:sz="4" w:space="0" w:color="auto"/>
            </w:tcBorders>
          </w:tcPr>
          <w:p w:rsidR="00E63C2F" w:rsidRPr="00484457" w:rsidRDefault="00E63C2F" w:rsidP="00601C09">
            <w:pPr>
              <w:autoSpaceDE w:val="0"/>
              <w:autoSpaceDN w:val="0"/>
              <w:spacing w:before="0" w:line="240" w:lineRule="auto"/>
              <w:jc w:val="left"/>
              <w:rPr>
                <w:rFonts w:eastAsia="Times New Roman"/>
                <w:sz w:val="20"/>
                <w:szCs w:val="20"/>
              </w:rPr>
            </w:pPr>
          </w:p>
        </w:tc>
        <w:tc>
          <w:tcPr>
            <w:tcW w:w="846" w:type="pct"/>
            <w:tcBorders>
              <w:top w:val="single" w:sz="4" w:space="0" w:color="auto"/>
              <w:left w:val="single" w:sz="4" w:space="0" w:color="auto"/>
              <w:bottom w:val="single" w:sz="4" w:space="0" w:color="auto"/>
              <w:right w:val="single" w:sz="4" w:space="0" w:color="auto"/>
            </w:tcBorders>
          </w:tcPr>
          <w:p w:rsidR="00E63C2F" w:rsidRPr="00484457" w:rsidRDefault="00E63C2F" w:rsidP="00601C09">
            <w:pPr>
              <w:autoSpaceDE w:val="0"/>
              <w:autoSpaceDN w:val="0"/>
              <w:spacing w:before="0" w:line="240" w:lineRule="auto"/>
              <w:jc w:val="left"/>
              <w:rPr>
                <w:rFonts w:eastAsia="Times New Roman"/>
                <w:sz w:val="20"/>
                <w:szCs w:val="20"/>
              </w:rPr>
            </w:pPr>
          </w:p>
        </w:tc>
        <w:tc>
          <w:tcPr>
            <w:tcW w:w="1018" w:type="pct"/>
            <w:tcBorders>
              <w:top w:val="single" w:sz="4" w:space="0" w:color="auto"/>
              <w:left w:val="single" w:sz="4" w:space="0" w:color="auto"/>
              <w:bottom w:val="single" w:sz="4" w:space="0" w:color="auto"/>
              <w:right w:val="single" w:sz="4" w:space="0" w:color="auto"/>
            </w:tcBorders>
          </w:tcPr>
          <w:p w:rsidR="00E63C2F" w:rsidRPr="00484457" w:rsidRDefault="00E63C2F" w:rsidP="003E55BE">
            <w:pPr>
              <w:autoSpaceDE w:val="0"/>
              <w:autoSpaceDN w:val="0"/>
              <w:spacing w:before="0" w:line="240" w:lineRule="auto"/>
              <w:jc w:val="left"/>
              <w:rPr>
                <w:rFonts w:eastAsia="Times New Roman"/>
                <w:sz w:val="20"/>
                <w:szCs w:val="20"/>
              </w:rPr>
            </w:pPr>
            <w:r>
              <w:rPr>
                <w:rFonts w:eastAsia="Times New Roman"/>
                <w:sz w:val="20"/>
                <w:szCs w:val="20"/>
              </w:rPr>
              <w:t xml:space="preserve">The provisions of Part </w:t>
            </w:r>
            <w:bookmarkStart w:id="319" w:name="DocXTextRef50"/>
            <w:r>
              <w:rPr>
                <w:rFonts w:eastAsia="Times New Roman"/>
                <w:sz w:val="20"/>
                <w:szCs w:val="20"/>
              </w:rPr>
              <w:t>1</w:t>
            </w:r>
            <w:bookmarkEnd w:id="319"/>
            <w:r>
              <w:rPr>
                <w:rFonts w:eastAsia="Times New Roman"/>
                <w:sz w:val="20"/>
                <w:szCs w:val="20"/>
              </w:rPr>
              <w:t xml:space="preserve"> of this </w:t>
            </w:r>
            <w:r>
              <w:fldChar w:fldCharType="begin"/>
            </w:r>
            <w:r>
              <w:instrText xml:space="preserve"> REF _Ref485752518 \r \h  \* MERGEFORMAT </w:instrText>
            </w:r>
            <w:r>
              <w:fldChar w:fldCharType="separate"/>
            </w:r>
            <w:r w:rsidR="001B7765">
              <w:t>Schedule 7</w:t>
            </w:r>
            <w:r>
              <w:fldChar w:fldCharType="end"/>
            </w:r>
            <w:r>
              <w:rPr>
                <w:rFonts w:eastAsia="Times New Roman"/>
                <w:sz w:val="20"/>
                <w:szCs w:val="20"/>
              </w:rPr>
              <w:t xml:space="preserve"> (</w:t>
            </w:r>
            <w:r w:rsidRPr="00181A0B">
              <w:rPr>
                <w:rFonts w:eastAsia="Times New Roman"/>
                <w:i/>
                <w:sz w:val="20"/>
                <w:szCs w:val="20"/>
              </w:rPr>
              <w:t>Authority Obligations</w:t>
            </w:r>
            <w:r>
              <w:rPr>
                <w:rFonts w:eastAsia="Times New Roman"/>
                <w:sz w:val="20"/>
                <w:szCs w:val="20"/>
              </w:rPr>
              <w:t>) and Clauses [</w:t>
            </w:r>
            <w:bookmarkStart w:id="320" w:name="DocXTextRef51"/>
            <w:r>
              <w:rPr>
                <w:rFonts w:eastAsia="Times New Roman"/>
                <w:sz w:val="20"/>
                <w:szCs w:val="20"/>
              </w:rPr>
              <w:t>31.8</w:t>
            </w:r>
            <w:bookmarkEnd w:id="320"/>
            <w:r>
              <w:rPr>
                <w:rFonts w:eastAsia="Times New Roman"/>
                <w:sz w:val="20"/>
                <w:szCs w:val="20"/>
              </w:rPr>
              <w:t xml:space="preserve"> to </w:t>
            </w:r>
            <w:bookmarkStart w:id="321" w:name="DocXTextRef52"/>
            <w:r>
              <w:rPr>
                <w:rFonts w:eastAsia="Times New Roman"/>
                <w:sz w:val="20"/>
                <w:szCs w:val="20"/>
              </w:rPr>
              <w:t>31</w:t>
            </w:r>
            <w:bookmarkEnd w:id="321"/>
            <w:r>
              <w:rPr>
                <w:rFonts w:eastAsia="Times New Roman"/>
                <w:sz w:val="20"/>
                <w:szCs w:val="20"/>
              </w:rPr>
              <w:t>.10] (</w:t>
            </w:r>
            <w:r w:rsidRPr="00181A0B">
              <w:rPr>
                <w:rFonts w:eastAsia="Times New Roman"/>
                <w:i/>
                <w:sz w:val="20"/>
                <w:szCs w:val="20"/>
              </w:rPr>
              <w:t>Authority Performance Failures</w:t>
            </w:r>
            <w:r>
              <w:rPr>
                <w:rFonts w:eastAsia="Times New Roman"/>
                <w:sz w:val="20"/>
                <w:szCs w:val="20"/>
              </w:rPr>
              <w:t>) sh</w:t>
            </w:r>
            <w:r w:rsidR="003E55BE">
              <w:rPr>
                <w:rFonts w:eastAsia="Times New Roman"/>
                <w:sz w:val="20"/>
                <w:szCs w:val="20"/>
              </w:rPr>
              <w:t>all</w:t>
            </w:r>
            <w:r>
              <w:rPr>
                <w:rFonts w:eastAsia="Times New Roman"/>
                <w:sz w:val="20"/>
                <w:szCs w:val="20"/>
              </w:rPr>
              <w:t xml:space="preserve"> apply to the provision of all items of Discretionary GFA and all such Discretionary GFA provided by the Authority is at the sole risk of the Contractor.</w:t>
            </w:r>
          </w:p>
        </w:tc>
      </w:tr>
    </w:tbl>
    <w:p w:rsidR="00E63C2F" w:rsidRDefault="00E63C2F" w:rsidP="00601C09">
      <w:pPr>
        <w:spacing w:line="240" w:lineRule="auto"/>
      </w:pPr>
    </w:p>
    <w:p w:rsidR="00E63C2F" w:rsidRDefault="00E63C2F" w:rsidP="00601C09">
      <w:pPr>
        <w:spacing w:line="240" w:lineRule="auto"/>
      </w:pPr>
    </w:p>
    <w:p w:rsidR="00E63C2F" w:rsidRDefault="00E63C2F" w:rsidP="00601C09">
      <w:pPr>
        <w:spacing w:line="240" w:lineRule="auto"/>
      </w:pPr>
    </w:p>
    <w:p w:rsidR="00E63C2F" w:rsidRDefault="00E63C2F" w:rsidP="00601C09">
      <w:pPr>
        <w:spacing w:line="240" w:lineRule="auto"/>
      </w:pPr>
    </w:p>
    <w:p w:rsidR="00E63C2F" w:rsidRDefault="00E63C2F" w:rsidP="00601C09">
      <w:pPr>
        <w:spacing w:line="240" w:lineRule="auto"/>
        <w:sectPr w:rsidR="00E63C2F" w:rsidSect="00F638F1">
          <w:footerReference w:type="default" r:id="rId12"/>
          <w:pgSz w:w="16838" w:h="11906" w:orient="landscape" w:code="9"/>
          <w:pgMar w:top="1440" w:right="1440" w:bottom="1440" w:left="1440" w:header="720" w:footer="720" w:gutter="0"/>
          <w:paperSrc w:first="3" w:other="3"/>
          <w:cols w:space="708"/>
          <w:docGrid w:linePitch="360"/>
        </w:sectPr>
      </w:pPr>
    </w:p>
    <w:p w:rsidR="00E63C2F" w:rsidRDefault="00E63C2F" w:rsidP="003E5F9F">
      <w:pPr>
        <w:pStyle w:val="MRSchedule3"/>
        <w:spacing w:line="240" w:lineRule="auto"/>
      </w:pPr>
      <w:bookmarkStart w:id="322" w:name="_Toc512333987"/>
      <w:r w:rsidRPr="00CD3542">
        <w:lastRenderedPageBreak/>
        <w:t xml:space="preserve">Annex </w:t>
      </w:r>
      <w:bookmarkStart w:id="323" w:name="DocXTextRef53"/>
      <w:r w:rsidRPr="00CD3542">
        <w:t>1</w:t>
      </w:r>
      <w:bookmarkEnd w:id="323"/>
      <w:bookmarkEnd w:id="322"/>
    </w:p>
    <w:p w:rsidR="00E63C2F" w:rsidRPr="00CD3542" w:rsidRDefault="009C4771" w:rsidP="003E5F9F">
      <w:pPr>
        <w:pStyle w:val="MRSchedule3"/>
        <w:spacing w:line="240" w:lineRule="auto"/>
      </w:pPr>
      <w:bookmarkStart w:id="324" w:name="_Ref485921887"/>
      <w:bookmarkStart w:id="325" w:name="_Toc512333988"/>
      <w:r>
        <w:t>Not Used</w:t>
      </w:r>
      <w:r w:rsidR="00E63C2F">
        <w:rPr>
          <w:rStyle w:val="FootnoteReference"/>
          <w:b/>
        </w:rPr>
        <w:footnoteReference w:id="9"/>
      </w:r>
      <w:bookmarkEnd w:id="324"/>
      <w:bookmarkEnd w:id="325"/>
    </w:p>
    <w:p w:rsidR="00E63C2F" w:rsidRDefault="00E63C2F" w:rsidP="00601C09">
      <w:pPr>
        <w:spacing w:line="240" w:lineRule="auto"/>
      </w:pPr>
    </w:p>
    <w:p w:rsidR="00E63C2F" w:rsidRDefault="00E63C2F" w:rsidP="00601C09">
      <w:pPr>
        <w:pStyle w:val="MRSchedule1"/>
        <w:spacing w:line="240" w:lineRule="auto"/>
      </w:pPr>
      <w:bookmarkStart w:id="326" w:name="_Ref485921720"/>
      <w:bookmarkStart w:id="327" w:name="_Toc512333989"/>
      <w:bookmarkEnd w:id="327"/>
    </w:p>
    <w:p w:rsidR="00823F93" w:rsidRDefault="00823F93" w:rsidP="00823F93">
      <w:pPr>
        <w:pStyle w:val="MRSchedule2"/>
        <w:spacing w:line="240" w:lineRule="auto"/>
      </w:pPr>
      <w:bookmarkStart w:id="328" w:name="_Toc477775519"/>
      <w:bookmarkStart w:id="329" w:name="_Ref503536655"/>
      <w:bookmarkStart w:id="330" w:name="_Toc446345115"/>
      <w:bookmarkStart w:id="331" w:name="_Toc512333990"/>
      <w:bookmarkEnd w:id="326"/>
      <w:r>
        <w:t>Governance and Management</w:t>
      </w:r>
      <w:bookmarkEnd w:id="328"/>
      <w:bookmarkEnd w:id="329"/>
      <w:bookmarkEnd w:id="331"/>
    </w:p>
    <w:p w:rsidR="00823F93" w:rsidRDefault="00823F93" w:rsidP="00823F93">
      <w:pPr>
        <w:pStyle w:val="MRSchedule3"/>
        <w:spacing w:line="240" w:lineRule="auto"/>
      </w:pPr>
      <w:bookmarkStart w:id="332" w:name="_Toc477775520"/>
      <w:bookmarkStart w:id="333" w:name="_Ref503536656"/>
      <w:bookmarkStart w:id="334" w:name="_Toc512333991"/>
      <w:r>
        <w:t xml:space="preserve">Part </w:t>
      </w:r>
      <w:bookmarkStart w:id="335" w:name="DocXTextRef54"/>
      <w:r>
        <w:t>1</w:t>
      </w:r>
      <w:bookmarkEnd w:id="335"/>
      <w:r>
        <w:t xml:space="preserve"> - Governance and Management</w:t>
      </w:r>
      <w:bookmarkEnd w:id="330"/>
      <w:bookmarkEnd w:id="332"/>
      <w:r w:rsidR="00BA4254">
        <w:t xml:space="preserve"> Framework</w:t>
      </w:r>
      <w:bookmarkEnd w:id="333"/>
      <w:bookmarkEnd w:id="334"/>
    </w:p>
    <w:p w:rsidR="00823F93" w:rsidRPr="002C1C4B" w:rsidRDefault="00823F93" w:rsidP="002C1C4B">
      <w:pPr>
        <w:pStyle w:val="MRSchedPara1"/>
        <w:numPr>
          <w:ilvl w:val="0"/>
          <w:numId w:val="48"/>
        </w:numPr>
        <w:spacing w:line="240" w:lineRule="auto"/>
        <w:rPr>
          <w:b w:val="0"/>
        </w:rPr>
      </w:pPr>
      <w:bookmarkStart w:id="336" w:name="_Ref503536657"/>
      <w:r w:rsidRPr="00AA5322">
        <w:t>Purpose</w:t>
      </w:r>
      <w:bookmarkEnd w:id="336"/>
    </w:p>
    <w:p w:rsidR="00823F93" w:rsidRPr="006B093F" w:rsidRDefault="00823F93" w:rsidP="00823F93">
      <w:pPr>
        <w:pStyle w:val="MRSchedPara2"/>
        <w:spacing w:line="240" w:lineRule="auto"/>
      </w:pPr>
      <w:bookmarkStart w:id="337" w:name="_Ref476676991"/>
      <w:bookmarkStart w:id="338" w:name="_Ref503536658"/>
      <w:r>
        <w:t>The purpose of th</w:t>
      </w:r>
      <w:r w:rsidR="008F671A">
        <w:t>is</w:t>
      </w:r>
      <w:r>
        <w:t xml:space="preserve"> </w:t>
      </w:r>
      <w:r w:rsidR="00B03766">
        <w:fldChar w:fldCharType="begin"/>
      </w:r>
      <w:r w:rsidR="00B03766">
        <w:instrText xml:space="preserve">  REF _Ref485921720 \r \h \* MERGEFORMAT </w:instrText>
      </w:r>
      <w:r w:rsidR="00B03766">
        <w:fldChar w:fldCharType="separate"/>
      </w:r>
      <w:r w:rsidR="001B7765" w:rsidRPr="001B7765">
        <w:rPr>
          <w:color w:val="000000"/>
        </w:rPr>
        <w:t>Schedule 8</w:t>
      </w:r>
      <w:r w:rsidR="00B03766">
        <w:fldChar w:fldCharType="end"/>
      </w:r>
      <w:r w:rsidR="00CE4F5D">
        <w:t xml:space="preserve"> (</w:t>
      </w:r>
      <w:r w:rsidRPr="00CE4F5D">
        <w:rPr>
          <w:i/>
        </w:rPr>
        <w:t>Governance</w:t>
      </w:r>
      <w:r w:rsidR="00BA4254" w:rsidRPr="00CE4F5D">
        <w:rPr>
          <w:i/>
        </w:rPr>
        <w:t xml:space="preserve"> and Management</w:t>
      </w:r>
      <w:r w:rsidR="00CE4F5D">
        <w:t>)</w:t>
      </w:r>
      <w:r>
        <w:t xml:space="preserve"> is to set out the structures and processes that the Authority and the Contractor</w:t>
      </w:r>
      <w:r w:rsidR="008F671A">
        <w:t xml:space="preserve"> will use in order to manage this</w:t>
      </w:r>
      <w:r>
        <w:t xml:space="preserve"> Contract to ensure </w:t>
      </w:r>
      <w:r w:rsidRPr="006B093F">
        <w:t>delivery of the Contractor Deliverables and all the other obligations of the Contractor under th</w:t>
      </w:r>
      <w:r w:rsidR="008F671A" w:rsidRPr="006B093F">
        <w:t>is</w:t>
      </w:r>
      <w:r w:rsidRPr="006B093F">
        <w:t xml:space="preserve"> Contract. </w:t>
      </w:r>
      <w:r w:rsidR="001A7DA2">
        <w:t>[</w:t>
      </w:r>
      <w:r w:rsidRPr="006B093F">
        <w:t xml:space="preserve">The Parties acknowledge their respective obligations set out in the Project Charter annexed at </w:t>
      </w:r>
      <w:bookmarkStart w:id="339" w:name="DocXTextRef57"/>
      <w:r w:rsidRPr="006B093F">
        <w:t xml:space="preserve">Appendix </w:t>
      </w:r>
      <w:r w:rsidR="00CD36CF">
        <w:t>1</w:t>
      </w:r>
      <w:bookmarkEnd w:id="339"/>
      <w:r w:rsidR="00CD36CF">
        <w:t xml:space="preserve"> </w:t>
      </w:r>
      <w:r w:rsidRPr="006B093F">
        <w:t xml:space="preserve">to this </w:t>
      </w:r>
      <w:r w:rsidR="00B03766">
        <w:fldChar w:fldCharType="begin"/>
      </w:r>
      <w:r w:rsidR="00B03766">
        <w:instrText xml:space="preserve">  REF _Ref485921720 \r \h \* MERGEFORMAT </w:instrText>
      </w:r>
      <w:r w:rsidR="00B03766">
        <w:fldChar w:fldCharType="separate"/>
      </w:r>
      <w:r w:rsidR="001B7765" w:rsidRPr="001B7765">
        <w:rPr>
          <w:color w:val="000000"/>
        </w:rPr>
        <w:t>Schedule 8</w:t>
      </w:r>
      <w:r w:rsidR="00B03766">
        <w:fldChar w:fldCharType="end"/>
      </w:r>
      <w:r w:rsidR="00CD36CF">
        <w:t xml:space="preserve"> (</w:t>
      </w:r>
      <w:r w:rsidR="00CD36CF">
        <w:rPr>
          <w:i/>
        </w:rPr>
        <w:t>Governance and Management</w:t>
      </w:r>
      <w:r w:rsidR="00CD36CF">
        <w:t>)</w:t>
      </w:r>
      <w:r w:rsidRPr="006B093F">
        <w:t>.</w:t>
      </w:r>
      <w:bookmarkEnd w:id="337"/>
      <w:r w:rsidR="001A7DA2">
        <w:t>]</w:t>
      </w:r>
      <w:bookmarkStart w:id="340" w:name="_Ref503537343"/>
      <w:r w:rsidR="00B46D75">
        <w:rPr>
          <w:rStyle w:val="FootnoteReference"/>
        </w:rPr>
        <w:footnoteReference w:id="10"/>
      </w:r>
      <w:bookmarkEnd w:id="338"/>
      <w:bookmarkEnd w:id="340"/>
    </w:p>
    <w:p w:rsidR="00823F93" w:rsidRPr="006B093F" w:rsidRDefault="00823F93" w:rsidP="009F1F3D">
      <w:pPr>
        <w:pStyle w:val="MRSchedPara1"/>
        <w:spacing w:line="240" w:lineRule="auto"/>
        <w:rPr>
          <w:b w:val="0"/>
        </w:rPr>
      </w:pPr>
      <w:bookmarkStart w:id="341" w:name="_Ref503536659"/>
      <w:r w:rsidRPr="006B093F">
        <w:t>Authority’s Governance Structure</w:t>
      </w:r>
      <w:bookmarkEnd w:id="341"/>
    </w:p>
    <w:p w:rsidR="00823F93" w:rsidRDefault="00823F93" w:rsidP="00823F93">
      <w:pPr>
        <w:pStyle w:val="MRSchedPara2"/>
        <w:spacing w:line="240" w:lineRule="auto"/>
      </w:pPr>
      <w:bookmarkStart w:id="342" w:name="_Ref476676992"/>
      <w:r>
        <w:t>It is noted that</w:t>
      </w:r>
      <w:r w:rsidR="00BA4254">
        <w:t xml:space="preserve"> the</w:t>
      </w:r>
      <w:r>
        <w:t xml:space="preserve"> MORPHEUS Programme</w:t>
      </w:r>
      <w:r w:rsidR="008F671A">
        <w:t xml:space="preserve"> comes</w:t>
      </w:r>
      <w:r>
        <w:t xml:space="preserve"> within the </w:t>
      </w:r>
      <w:r w:rsidRPr="000A09F8">
        <w:t xml:space="preserve">wider LE </w:t>
      </w:r>
      <w:proofErr w:type="spellStart"/>
      <w:r w:rsidRPr="000A09F8">
        <w:t>TacCIS</w:t>
      </w:r>
      <w:proofErr w:type="spellEnd"/>
      <w:r w:rsidRPr="000A09F8">
        <w:t xml:space="preserve"> </w:t>
      </w:r>
      <w:r w:rsidR="000A09F8" w:rsidRPr="000A09F8">
        <w:t>P</w:t>
      </w:r>
      <w:r w:rsidRPr="000A09F8">
        <w:t>rogramme and</w:t>
      </w:r>
      <w:r>
        <w:t xml:space="preserve"> </w:t>
      </w:r>
      <w:r w:rsidR="008F671A" w:rsidRPr="00BA4254">
        <w:t xml:space="preserve">therefore </w:t>
      </w:r>
      <w:r w:rsidRPr="00BA4254">
        <w:t xml:space="preserve">comes under the governance of the </w:t>
      </w:r>
      <w:r w:rsidR="000A09F8" w:rsidRPr="00BA4254">
        <w:t>one</w:t>
      </w:r>
      <w:r w:rsidR="00CD36CF">
        <w:t>-star MORPHEUS p</w:t>
      </w:r>
      <w:r w:rsidRPr="00BA4254">
        <w:t xml:space="preserve">rogramme </w:t>
      </w:r>
      <w:r w:rsidR="00BA4254" w:rsidRPr="00BA4254">
        <w:t>b</w:t>
      </w:r>
      <w:r w:rsidRPr="00BA4254">
        <w:t>oard. However, the</w:t>
      </w:r>
      <w:r>
        <w:t xml:space="preserve"> details of </w:t>
      </w:r>
      <w:r w:rsidR="0054545C">
        <w:t xml:space="preserve">this </w:t>
      </w:r>
      <w:r w:rsidR="00CD36CF">
        <w:t xml:space="preserve">wider Authority </w:t>
      </w:r>
      <w:r w:rsidRPr="000A09F8">
        <w:t xml:space="preserve">governance regime are not </w:t>
      </w:r>
      <w:r w:rsidR="00CD36CF">
        <w:t xml:space="preserve">relevant to </w:t>
      </w:r>
      <w:r w:rsidRPr="000A09F8">
        <w:t>the day-to-day managem</w:t>
      </w:r>
      <w:r w:rsidR="00BA4254">
        <w:t>ent of this</w:t>
      </w:r>
      <w:r>
        <w:t xml:space="preserve"> Contract.  Any engagement with wider </w:t>
      </w:r>
      <w:r w:rsidR="00BA4254">
        <w:t>Authority</w:t>
      </w:r>
      <w:r>
        <w:t xml:space="preserve"> governance will be </w:t>
      </w:r>
      <w:r w:rsidRPr="00BA4254">
        <w:t xml:space="preserve">through the MORPHEUS Programme </w:t>
      </w:r>
      <w:r w:rsidR="00CD36CF">
        <w:t>M</w:t>
      </w:r>
      <w:r w:rsidRPr="00BA4254">
        <w:t>anager.</w:t>
      </w:r>
      <w:bookmarkEnd w:id="342"/>
      <w:r>
        <w:t xml:space="preserve"> </w:t>
      </w:r>
    </w:p>
    <w:p w:rsidR="00105C1F" w:rsidRDefault="00105C1F" w:rsidP="00105C1F">
      <w:pPr>
        <w:pStyle w:val="MRSchedPara1"/>
        <w:spacing w:line="240" w:lineRule="auto"/>
      </w:pPr>
      <w:bookmarkStart w:id="343" w:name="_Ref503536660"/>
      <w:r w:rsidRPr="00105C1F">
        <w:t>Routine Lines of Communication</w:t>
      </w:r>
    </w:p>
    <w:p w:rsidR="00105C1F" w:rsidRDefault="00105C1F" w:rsidP="00105C1F">
      <w:pPr>
        <w:pStyle w:val="MRSchedPara2"/>
        <w:spacing w:line="240" w:lineRule="auto"/>
      </w:pPr>
      <w:bookmarkStart w:id="344" w:name="_Ref507085524"/>
      <w:r>
        <w:t>The [BPSS Project Manager]</w:t>
      </w:r>
      <w:r>
        <w:rPr>
          <w:rStyle w:val="FootnoteReference"/>
        </w:rPr>
        <w:footnoteReference w:id="11"/>
      </w:r>
      <w:r>
        <w:t xml:space="preserve"> will be the day to day point of contact for the Contractor and, as such, the Contractor shall communicate with the [BPSS Project Manager] unless otherwise stipulated in this Contract.</w:t>
      </w:r>
      <w:bookmarkEnd w:id="344"/>
    </w:p>
    <w:p w:rsidR="00105C1F" w:rsidRPr="00105C1F" w:rsidRDefault="00105C1F" w:rsidP="00105C1F">
      <w:pPr>
        <w:pStyle w:val="MRSchedPara2"/>
        <w:spacing w:line="240" w:lineRule="auto"/>
      </w:pPr>
      <w:r>
        <w:t xml:space="preserve">The Parties may agree to waive the requirement detailed in paragraph </w:t>
      </w:r>
      <w:r>
        <w:fldChar w:fldCharType="begin"/>
      </w:r>
      <w:r>
        <w:instrText xml:space="preserve"> REF _Ref507085524 \r \h </w:instrText>
      </w:r>
      <w:r>
        <w:fldChar w:fldCharType="separate"/>
      </w:r>
      <w:r w:rsidR="001B7765">
        <w:t>3.1</w:t>
      </w:r>
      <w:r>
        <w:fldChar w:fldCharType="end"/>
      </w:r>
      <w:r>
        <w:t xml:space="preserve"> (</w:t>
      </w:r>
      <w:r>
        <w:rPr>
          <w:i/>
        </w:rPr>
        <w:t>Routine Lines of Communication</w:t>
      </w:r>
      <w:r>
        <w:t>) from time to time in writing.</w:t>
      </w:r>
    </w:p>
    <w:p w:rsidR="00823F93" w:rsidRPr="008D7555" w:rsidRDefault="00823F93" w:rsidP="009F1F3D">
      <w:pPr>
        <w:pStyle w:val="MRSchedPara1"/>
        <w:spacing w:line="240" w:lineRule="auto"/>
        <w:rPr>
          <w:b w:val="0"/>
        </w:rPr>
      </w:pPr>
      <w:bookmarkStart w:id="345" w:name="_Ref507090098"/>
      <w:r w:rsidRPr="00AA5322">
        <w:t>BPSS Weekly Meeting and Report</w:t>
      </w:r>
      <w:bookmarkEnd w:id="343"/>
      <w:bookmarkEnd w:id="345"/>
    </w:p>
    <w:p w:rsidR="00823F93" w:rsidRDefault="00823F93" w:rsidP="00823F93">
      <w:pPr>
        <w:pStyle w:val="MRSchedPara2"/>
        <w:spacing w:line="240" w:lineRule="auto"/>
      </w:pPr>
      <w:bookmarkStart w:id="346" w:name="_Ref476677016"/>
      <w:bookmarkStart w:id="347" w:name="_Ref503536661"/>
      <w:r w:rsidRPr="00DF4DC1">
        <w:t xml:space="preserve">The BPSS Project Manager </w:t>
      </w:r>
      <w:r w:rsidR="00105C1F">
        <w:t>is</w:t>
      </w:r>
      <w:r>
        <w:t xml:space="preserve"> responsible for managing a</w:t>
      </w:r>
      <w:r w:rsidR="00BA4254">
        <w:t xml:space="preserve">nd reviewing the Contractor’s performance </w:t>
      </w:r>
      <w:r w:rsidR="004F5C90">
        <w:t xml:space="preserve">of its obligations </w:t>
      </w:r>
      <w:r w:rsidR="00BA4254">
        <w:t xml:space="preserve">and </w:t>
      </w:r>
      <w:r w:rsidR="004F5C90">
        <w:t xml:space="preserve">the </w:t>
      </w:r>
      <w:r w:rsidR="00BA4254">
        <w:t>delivery of the Contractor Deliverables pursuant to this</w:t>
      </w:r>
      <w:r>
        <w:t xml:space="preserve"> Contract </w:t>
      </w:r>
      <w:r w:rsidR="00DF4DC1">
        <w:t>through (amongst other things)</w:t>
      </w:r>
      <w:r w:rsidRPr="00F737B8">
        <w:t xml:space="preserve"> </w:t>
      </w:r>
      <w:r w:rsidRPr="00BA4254">
        <w:t>the BPSS Weekly Meeting</w:t>
      </w:r>
      <w:bookmarkEnd w:id="346"/>
      <w:r w:rsidR="00CD36CF">
        <w:t>, which the BPSS Project Manager shall chair</w:t>
      </w:r>
      <w:r w:rsidR="00F737B8">
        <w:t>.</w:t>
      </w:r>
      <w:bookmarkEnd w:id="347"/>
      <w:r w:rsidR="00F737B8">
        <w:t xml:space="preserve"> </w:t>
      </w:r>
    </w:p>
    <w:p w:rsidR="00F737B8" w:rsidRDefault="00F737B8" w:rsidP="00F737B8">
      <w:pPr>
        <w:pStyle w:val="MRSchedPara2"/>
        <w:spacing w:line="240" w:lineRule="auto"/>
      </w:pPr>
      <w:bookmarkStart w:id="348" w:name="_Ref503536662"/>
      <w:bookmarkStart w:id="349" w:name="_Ref476677017"/>
      <w:r w:rsidRPr="0054545C">
        <w:t xml:space="preserve">The BPSS </w:t>
      </w:r>
      <w:r>
        <w:t>Weekly</w:t>
      </w:r>
      <w:r w:rsidRPr="0054545C">
        <w:t xml:space="preserve"> Meeting will</w:t>
      </w:r>
      <w:r>
        <w:t xml:space="preserve"> be held </w:t>
      </w:r>
      <w:r w:rsidR="00105C1F">
        <w:t>face to face [</w:t>
      </w:r>
      <w:r>
        <w:t xml:space="preserve">at </w:t>
      </w:r>
      <w:r w:rsidRPr="0054545C">
        <w:t xml:space="preserve">Abbey Wood </w:t>
      </w:r>
      <w:r w:rsidR="00105C1F">
        <w:t xml:space="preserve">/ the JPO Facility] (or by telephone or email at </w:t>
      </w:r>
      <w:r w:rsidRPr="0054545C">
        <w:t xml:space="preserve">such other location as </w:t>
      </w:r>
      <w:r w:rsidR="00CD36CF">
        <w:t>notified by the Authority to the Contractor</w:t>
      </w:r>
      <w:r w:rsidRPr="0054545C">
        <w:t xml:space="preserve"> from time to time) and the Contractor shall </w:t>
      </w:r>
      <w:r w:rsidR="00105C1F">
        <w:t xml:space="preserve">(as the context requires) </w:t>
      </w:r>
      <w:r w:rsidRPr="0054545C">
        <w:t>ensure suitable facilities are booked on-site</w:t>
      </w:r>
      <w:r w:rsidR="00CD36CF">
        <w:t xml:space="preserve"> </w:t>
      </w:r>
      <w:r w:rsidR="00105C1F">
        <w:t xml:space="preserve">at [Abbey Wood / the JPO Facility] </w:t>
      </w:r>
      <w:r w:rsidR="00CD36CF">
        <w:t>(or at the Authority notified alternative venue)</w:t>
      </w:r>
      <w:r w:rsidRPr="0054545C">
        <w:t>.</w:t>
      </w:r>
      <w:bookmarkEnd w:id="348"/>
    </w:p>
    <w:p w:rsidR="00823F93" w:rsidRPr="00F737B8" w:rsidRDefault="00823F93" w:rsidP="00823F93">
      <w:pPr>
        <w:pStyle w:val="MRSchedPara2"/>
        <w:spacing w:line="240" w:lineRule="auto"/>
      </w:pPr>
      <w:bookmarkStart w:id="350" w:name="_Ref503536663"/>
      <w:r w:rsidRPr="00F737B8">
        <w:t>The BPSS Weekly Meeting shall consist of representatives of the Authority and the Contractor together with such other persons that either Party reasonably considers are appropriate to consider particular issues arising in relation to th</w:t>
      </w:r>
      <w:r w:rsidR="004F5C90">
        <w:t>is</w:t>
      </w:r>
      <w:r w:rsidRPr="00F737B8">
        <w:t xml:space="preserve"> Contract from time to time.</w:t>
      </w:r>
      <w:bookmarkEnd w:id="349"/>
      <w:bookmarkEnd w:id="350"/>
    </w:p>
    <w:p w:rsidR="00823F93" w:rsidRDefault="00823F93" w:rsidP="00823F93">
      <w:pPr>
        <w:pStyle w:val="MRSchedPara2"/>
        <w:spacing w:line="240" w:lineRule="auto"/>
      </w:pPr>
      <w:bookmarkStart w:id="351" w:name="_Ref476677019"/>
      <w:r w:rsidRPr="004F5C90">
        <w:lastRenderedPageBreak/>
        <w:t>The BPSS Weekly Meeting shall</w:t>
      </w:r>
      <w:r>
        <w:t xml:space="preserve"> be held on a day and ti</w:t>
      </w:r>
      <w:r w:rsidRPr="008C1686">
        <w:t xml:space="preserve">me agreed from time to time </w:t>
      </w:r>
      <w:r w:rsidR="00105C1F">
        <w:t>by</w:t>
      </w:r>
      <w:r w:rsidRPr="008C1686">
        <w:t xml:space="preserve"> the</w:t>
      </w:r>
      <w:r>
        <w:t xml:space="preserve"> </w:t>
      </w:r>
      <w:r w:rsidR="00105C1F">
        <w:t>Parties</w:t>
      </w:r>
      <w:r>
        <w:t xml:space="preserve"> and</w:t>
      </w:r>
      <w:r w:rsidR="00CD36CF">
        <w:t>, if the Parties fail to agree, on the [</w:t>
      </w:r>
      <w:r w:rsidR="007F0659">
        <w:t>Tuesday</w:t>
      </w:r>
      <w:r w:rsidR="00CD36CF">
        <w:t xml:space="preserve">] of the relevant week at [2pm] </w:t>
      </w:r>
      <w:r>
        <w:t>.</w:t>
      </w:r>
      <w:bookmarkEnd w:id="351"/>
    </w:p>
    <w:p w:rsidR="00DF4DC1" w:rsidRDefault="00DF4DC1" w:rsidP="00DF4DC1">
      <w:pPr>
        <w:pStyle w:val="MRSchedPara2"/>
        <w:spacing w:line="240" w:lineRule="auto"/>
      </w:pPr>
      <w:bookmarkStart w:id="352" w:name="_Ref503536664"/>
      <w:r w:rsidRPr="008C1686">
        <w:t>The BPSS Weekly Meeting</w:t>
      </w:r>
      <w:r>
        <w:t xml:space="preserve"> shall review the matters in </w:t>
      </w:r>
      <w:r w:rsidRPr="008C1686">
        <w:t>the BPSS Weekly Report</w:t>
      </w:r>
      <w:r>
        <w:t xml:space="preserve"> and any </w:t>
      </w:r>
      <w:r w:rsidRPr="008C1686">
        <w:t>other business</w:t>
      </w:r>
      <w:r w:rsidR="00CD36CF">
        <w:t xml:space="preserve"> either Party wishes to raise</w:t>
      </w:r>
      <w:bookmarkStart w:id="353" w:name="_Ref503537344"/>
      <w:r w:rsidR="00CD36CF">
        <w:rPr>
          <w:rStyle w:val="FootnoteReference"/>
        </w:rPr>
        <w:footnoteReference w:id="12"/>
      </w:r>
      <w:bookmarkEnd w:id="353"/>
      <w:r w:rsidR="00105C1F">
        <w:t xml:space="preserve"> and shall last no longer than 2 hours</w:t>
      </w:r>
      <w:r w:rsidRPr="008C1686">
        <w:t>.</w:t>
      </w:r>
      <w:bookmarkEnd w:id="352"/>
    </w:p>
    <w:p w:rsidR="008C1686" w:rsidRDefault="00823F93" w:rsidP="00823F93">
      <w:pPr>
        <w:pStyle w:val="MRSchedPara2"/>
        <w:spacing w:line="240" w:lineRule="auto"/>
      </w:pPr>
      <w:bookmarkStart w:id="354" w:name="_Ref503536665"/>
      <w:r>
        <w:t>The Contractor shall</w:t>
      </w:r>
      <w:r w:rsidR="008C1686">
        <w:t xml:space="preserve"> provide to the BPSS P</w:t>
      </w:r>
      <w:r w:rsidR="004F5C90">
        <w:t>roject Manager the BPSS Weekly R</w:t>
      </w:r>
      <w:r w:rsidR="008C1686">
        <w:t xml:space="preserve">eport no less than one </w:t>
      </w:r>
      <w:bookmarkStart w:id="355" w:name="DocXTextRef58"/>
      <w:r w:rsidR="008C1686">
        <w:t>(1)</w:t>
      </w:r>
      <w:bookmarkEnd w:id="355"/>
      <w:r w:rsidR="008C1686">
        <w:t xml:space="preserve"> Working Day in advance of the BPSS Weekly Meeting.</w:t>
      </w:r>
      <w:bookmarkEnd w:id="354"/>
      <w:r w:rsidR="008C1686">
        <w:t xml:space="preserve"> </w:t>
      </w:r>
    </w:p>
    <w:p w:rsidR="00823F93" w:rsidRDefault="008C1686" w:rsidP="00823F93">
      <w:pPr>
        <w:pStyle w:val="MRSchedPara2"/>
        <w:spacing w:line="240" w:lineRule="auto"/>
      </w:pPr>
      <w:bookmarkStart w:id="356" w:name="_Ref503536666"/>
      <w:r w:rsidRPr="004F5C90">
        <w:t xml:space="preserve">The </w:t>
      </w:r>
      <w:r w:rsidR="00823F93" w:rsidRPr="004F5C90">
        <w:t xml:space="preserve">BPSS Weekly Report </w:t>
      </w:r>
      <w:r w:rsidRPr="004F5C90">
        <w:t>shall</w:t>
      </w:r>
      <w:r>
        <w:t xml:space="preserve"> detail the Contractor’s </w:t>
      </w:r>
      <w:r w:rsidR="004F5C90">
        <w:t xml:space="preserve">performance of its </w:t>
      </w:r>
      <w:r>
        <w:t>obligations and the delivery of the Contractor Deliverables</w:t>
      </w:r>
      <w:r w:rsidR="004F5C90">
        <w:t xml:space="preserve"> pursuant to this Contract</w:t>
      </w:r>
      <w:r>
        <w:t xml:space="preserve"> by providing </w:t>
      </w:r>
      <w:r w:rsidR="00823F93">
        <w:t>information on:</w:t>
      </w:r>
      <w:bookmarkEnd w:id="356"/>
      <w:r w:rsidR="00823F93">
        <w:t xml:space="preserve"> </w:t>
      </w:r>
    </w:p>
    <w:p w:rsidR="00823F93" w:rsidRDefault="004F5C90" w:rsidP="00105C1F">
      <w:pPr>
        <w:pStyle w:val="MRSchedPara3"/>
        <w:spacing w:line="240" w:lineRule="auto"/>
      </w:pPr>
      <w:bookmarkStart w:id="357" w:name="_Ref476677022"/>
      <w:r>
        <w:t>the day-to-day management of this</w:t>
      </w:r>
      <w:r w:rsidR="00823F93">
        <w:t xml:space="preserve"> Contract with the aim of ensuring that the Contractor </w:t>
      </w:r>
      <w:r>
        <w:t>performs and delivers</w:t>
      </w:r>
      <w:r w:rsidR="00823F93">
        <w:t xml:space="preserve"> within the agreed boundaries of performance, quality, cost and time;</w:t>
      </w:r>
      <w:bookmarkEnd w:id="357"/>
    </w:p>
    <w:p w:rsidR="00823F93" w:rsidRDefault="004F5C90" w:rsidP="00105C1F">
      <w:pPr>
        <w:pStyle w:val="MRSchedPara3"/>
        <w:spacing w:line="240" w:lineRule="auto"/>
      </w:pPr>
      <w:bookmarkStart w:id="358" w:name="_Ref503536667"/>
      <w:r>
        <w:t xml:space="preserve">any </w:t>
      </w:r>
      <w:r w:rsidR="00823F93">
        <w:t>resource constraints;</w:t>
      </w:r>
      <w:bookmarkEnd w:id="358"/>
    </w:p>
    <w:p w:rsidR="00823F93" w:rsidRDefault="004F5C90" w:rsidP="00105C1F">
      <w:pPr>
        <w:pStyle w:val="MRSchedPara3"/>
        <w:spacing w:line="240" w:lineRule="auto"/>
      </w:pPr>
      <w:bookmarkStart w:id="359" w:name="_Ref503536668"/>
      <w:r>
        <w:t xml:space="preserve">any </w:t>
      </w:r>
      <w:r w:rsidR="00823F93">
        <w:t>resource movements;</w:t>
      </w:r>
      <w:bookmarkEnd w:id="359"/>
    </w:p>
    <w:p w:rsidR="00823F93" w:rsidRDefault="00447E83" w:rsidP="00105C1F">
      <w:pPr>
        <w:pStyle w:val="MRSchedPara3"/>
        <w:spacing w:line="240" w:lineRule="auto"/>
      </w:pPr>
      <w:bookmarkStart w:id="360" w:name="_Ref503536669"/>
      <w:r>
        <w:t>a</w:t>
      </w:r>
      <w:r w:rsidR="004F5C90">
        <w:t xml:space="preserve">ny </w:t>
      </w:r>
      <w:r w:rsidR="00823F93">
        <w:t>relationship matters;</w:t>
      </w:r>
      <w:bookmarkEnd w:id="360"/>
    </w:p>
    <w:p w:rsidR="00105C1F" w:rsidRDefault="00105C1F" w:rsidP="00105C1F">
      <w:pPr>
        <w:pStyle w:val="MRSchedPara3"/>
        <w:spacing w:line="240" w:lineRule="auto"/>
      </w:pPr>
      <w:r>
        <w:t xml:space="preserve">any Contractor or Authority requests for a Change and, subject to receipt of any required Authority internal approvals to such Change following due compliance with the procedures set out in </w:t>
      </w:r>
      <w:r>
        <w:fldChar w:fldCharType="begin"/>
      </w:r>
      <w:r>
        <w:instrText xml:space="preserve"> REF _Ref485752904 \r \h </w:instrText>
      </w:r>
      <w:r>
        <w:fldChar w:fldCharType="separate"/>
      </w:r>
      <w:r w:rsidR="001B7765">
        <w:t>Schedule 11</w:t>
      </w:r>
      <w:r>
        <w:fldChar w:fldCharType="end"/>
      </w:r>
      <w:r>
        <w:t xml:space="preserve"> (</w:t>
      </w:r>
      <w:r>
        <w:rPr>
          <w:i/>
        </w:rPr>
        <w:t>Change Procedure</w:t>
      </w:r>
      <w:r>
        <w:t>); and</w:t>
      </w:r>
    </w:p>
    <w:p w:rsidR="00823F93" w:rsidRDefault="00823F93" w:rsidP="00105C1F">
      <w:pPr>
        <w:pStyle w:val="MRSchedPara3"/>
        <w:spacing w:line="240" w:lineRule="auto"/>
      </w:pPr>
      <w:bookmarkStart w:id="361" w:name="_Ref503536670"/>
      <w:r w:rsidRPr="00133CF9">
        <w:t>any other matter</w:t>
      </w:r>
      <w:r w:rsidR="004F5C90">
        <w:t>s</w:t>
      </w:r>
      <w:r w:rsidR="00105C1F">
        <w:t>, risks, threats</w:t>
      </w:r>
      <w:r w:rsidR="00447E83">
        <w:t xml:space="preserve"> or issues</w:t>
      </w:r>
      <w:r w:rsidRPr="00133CF9">
        <w:t xml:space="preserve"> </w:t>
      </w:r>
      <w:r w:rsidR="00105C1F">
        <w:t xml:space="preserve">or impediments </w:t>
      </w:r>
      <w:r w:rsidRPr="00133CF9">
        <w:t xml:space="preserve">required </w:t>
      </w:r>
      <w:r w:rsidR="00105C1F">
        <w:t>to be notified to</w:t>
      </w:r>
      <w:r w:rsidRPr="00133CF9">
        <w:t xml:space="preserve"> the Authority in relation to the Contracto</w:t>
      </w:r>
      <w:r w:rsidR="00447E83">
        <w:t>r Deliverables (</w:t>
      </w:r>
      <w:r w:rsidRPr="00133CF9">
        <w:t>incl</w:t>
      </w:r>
      <w:r w:rsidR="00447E83">
        <w:t>uding in relation to behaviours)</w:t>
      </w:r>
      <w:bookmarkEnd w:id="361"/>
      <w:r w:rsidR="00105C1F">
        <w:t>.</w:t>
      </w:r>
    </w:p>
    <w:p w:rsidR="00105C1F" w:rsidRDefault="00105C1F" w:rsidP="00105C1F">
      <w:pPr>
        <w:pStyle w:val="MRSchedPara2"/>
        <w:spacing w:line="240" w:lineRule="auto"/>
      </w:pPr>
      <w:r>
        <w:t xml:space="preserve">The [BPSS Project Manager] shall minute the BPSS Weekly Meeting and shall distribute such minutes and a record of decisions and actions to the Authority for agreement or subsequent amendment within [two (2)] Working Days of the review to the [BPSS Project Manager].  [The BPSS Project Manager] shall incorporate such amendments and distribute the agreed minutes to all other attendees at the review within [two (2)] Working Days after receipt of the draft minutes from the Contractor.] </w:t>
      </w:r>
    </w:p>
    <w:p w:rsidR="00823F93" w:rsidRPr="008D7555" w:rsidRDefault="00823F93" w:rsidP="009F1F3D">
      <w:pPr>
        <w:pStyle w:val="MRSchedPara1"/>
        <w:spacing w:line="240" w:lineRule="auto"/>
      </w:pPr>
      <w:bookmarkStart w:id="362" w:name="_Ref476331691"/>
      <w:r>
        <w:t>BP</w:t>
      </w:r>
      <w:r w:rsidR="001B7765">
        <w:t>S</w:t>
      </w:r>
      <w:r>
        <w:t xml:space="preserve">S </w:t>
      </w:r>
      <w:r w:rsidRPr="002C7C33">
        <w:t xml:space="preserve">Monthly </w:t>
      </w:r>
      <w:r>
        <w:t>Meeting and</w:t>
      </w:r>
      <w:r w:rsidRPr="002C7C33">
        <w:t xml:space="preserve"> </w:t>
      </w:r>
      <w:r w:rsidR="00447E83">
        <w:t xml:space="preserve">Monthly Performance </w:t>
      </w:r>
      <w:r w:rsidRPr="002C7C33">
        <w:t>Report</w:t>
      </w:r>
      <w:bookmarkEnd w:id="362"/>
    </w:p>
    <w:p w:rsidR="004143D7" w:rsidRDefault="00823F93" w:rsidP="004F5C90">
      <w:pPr>
        <w:pStyle w:val="MRSchedPara2"/>
        <w:spacing w:line="240" w:lineRule="auto"/>
      </w:pPr>
      <w:bookmarkStart w:id="363" w:name="_Ref503536671"/>
      <w:bookmarkStart w:id="364" w:name="_Ref476331664"/>
      <w:bookmarkStart w:id="365" w:name="_Ref476676897"/>
      <w:r w:rsidRPr="004F5C90">
        <w:t>The BPSS Monthly Meeting will</w:t>
      </w:r>
      <w:r>
        <w:t xml:space="preserve"> be </w:t>
      </w:r>
      <w:r w:rsidR="004F5C90">
        <w:t xml:space="preserve">co-chaired by </w:t>
      </w:r>
      <w:r w:rsidR="004F5C90" w:rsidRPr="0054545C">
        <w:t xml:space="preserve">the </w:t>
      </w:r>
      <w:r w:rsidR="004143D7">
        <w:t>MORPHEUS Programme m</w:t>
      </w:r>
      <w:r w:rsidR="004F5C90" w:rsidRPr="0054545C">
        <w:t>anager and the Contractor’s equivalent</w:t>
      </w:r>
      <w:r w:rsidR="00447E83">
        <w:t xml:space="preserve"> representative</w:t>
      </w:r>
      <w:r w:rsidR="004143D7">
        <w:t>.</w:t>
      </w:r>
      <w:bookmarkEnd w:id="363"/>
      <w:r w:rsidR="004143D7">
        <w:t xml:space="preserve"> </w:t>
      </w:r>
    </w:p>
    <w:p w:rsidR="004143D7" w:rsidRDefault="004143D7" w:rsidP="004143D7">
      <w:pPr>
        <w:pStyle w:val="MRSchedPara2"/>
        <w:spacing w:line="240" w:lineRule="auto"/>
      </w:pPr>
      <w:bookmarkStart w:id="366" w:name="_Ref476331647"/>
      <w:bookmarkStart w:id="367" w:name="_Ref503536672"/>
      <w:r w:rsidRPr="0054545C">
        <w:t>The BPSS Monthly Meeting will</w:t>
      </w:r>
      <w:r>
        <w:t xml:space="preserve"> be held </w:t>
      </w:r>
      <w:r w:rsidR="00105C1F">
        <w:t>face to face [</w:t>
      </w:r>
      <w:r w:rsidRPr="0054545C">
        <w:t xml:space="preserve">at Abbey Wood </w:t>
      </w:r>
      <w:r w:rsidR="00105C1F">
        <w:t>/ the JPO Facility] (or by telephone or email or at</w:t>
      </w:r>
      <w:r w:rsidRPr="0054545C">
        <w:t xml:space="preserve"> such other location as </w:t>
      </w:r>
      <w:r w:rsidR="00447E83">
        <w:t>notified by the Authority to the Contractor</w:t>
      </w:r>
      <w:r w:rsidRPr="0054545C">
        <w:t xml:space="preserve"> from time to time)</w:t>
      </w:r>
      <w:bookmarkEnd w:id="366"/>
      <w:r w:rsidRPr="0054545C">
        <w:t xml:space="preserve"> and the Contractor shall </w:t>
      </w:r>
      <w:r w:rsidR="00105C1F">
        <w:t xml:space="preserve">(as the context requires) </w:t>
      </w:r>
      <w:r w:rsidRPr="0054545C">
        <w:t>ensure suitable facilities are booked on-site</w:t>
      </w:r>
      <w:r w:rsidR="00105C1F">
        <w:t xml:space="preserve"> at [Abbey Wood / the JPO Facility]</w:t>
      </w:r>
      <w:r w:rsidR="00447E83">
        <w:t xml:space="preserve"> (or at the Authority notified alternative venue)</w:t>
      </w:r>
      <w:r w:rsidRPr="0054545C">
        <w:t>.</w:t>
      </w:r>
      <w:bookmarkEnd w:id="367"/>
    </w:p>
    <w:p w:rsidR="004143D7" w:rsidRPr="0054545C" w:rsidRDefault="004143D7" w:rsidP="004143D7">
      <w:pPr>
        <w:pStyle w:val="MRSchedPara2"/>
        <w:spacing w:line="240" w:lineRule="auto"/>
      </w:pPr>
      <w:bookmarkStart w:id="368" w:name="_Ref476676996"/>
      <w:r>
        <w:lastRenderedPageBreak/>
        <w:t xml:space="preserve">The </w:t>
      </w:r>
      <w:r w:rsidRPr="0054545C">
        <w:t>BPSS Monthly Meeting</w:t>
      </w:r>
      <w:r>
        <w:t xml:space="preserve"> shall consist </w:t>
      </w:r>
      <w:r w:rsidRPr="0054545C">
        <w:t xml:space="preserve">of </w:t>
      </w:r>
      <w:r w:rsidR="00105C1F">
        <w:t xml:space="preserve">the </w:t>
      </w:r>
      <w:r w:rsidR="00AA005F">
        <w:t>Authority</w:t>
      </w:r>
      <w:r w:rsidR="00105C1F">
        <w:t>’s</w:t>
      </w:r>
      <w:r w:rsidR="00AA005F">
        <w:t xml:space="preserve"> Representatives</w:t>
      </w:r>
      <w:r w:rsidRPr="0054545C">
        <w:t xml:space="preserve"> and the Contractor</w:t>
      </w:r>
      <w:r w:rsidR="00105C1F">
        <w:t>’s Representatives</w:t>
      </w:r>
      <w:r w:rsidRPr="0054545C">
        <w:t xml:space="preserve"> together with such other persons that either Party reasonably considers are appropriate to consider particular issues arising in relation to this Contract from time to time.</w:t>
      </w:r>
      <w:bookmarkEnd w:id="368"/>
    </w:p>
    <w:p w:rsidR="004F5C90" w:rsidRDefault="004143D7" w:rsidP="004F5C90">
      <w:pPr>
        <w:pStyle w:val="MRSchedPara2"/>
        <w:spacing w:line="240" w:lineRule="auto"/>
      </w:pPr>
      <w:bookmarkStart w:id="369" w:name="_Ref503536673"/>
      <w:r>
        <w:t>The BPSS Monthly Meeting shall be</w:t>
      </w:r>
      <w:r w:rsidR="004F5C90">
        <w:t xml:space="preserve"> </w:t>
      </w:r>
      <w:r w:rsidR="00823F93">
        <w:t xml:space="preserve">held </w:t>
      </w:r>
      <w:r w:rsidR="00170830">
        <w:t xml:space="preserve">in </w:t>
      </w:r>
      <w:r w:rsidR="00823F93">
        <w:t xml:space="preserve">each </w:t>
      </w:r>
      <w:r w:rsidR="004F5C90">
        <w:t>Contract M</w:t>
      </w:r>
      <w:r w:rsidR="00823F93" w:rsidRPr="0054545C">
        <w:t xml:space="preserve">onth </w:t>
      </w:r>
      <w:r w:rsidR="004F5C90">
        <w:t>on a day and ti</w:t>
      </w:r>
      <w:r w:rsidR="004F5C90" w:rsidRPr="008C1686">
        <w:t>me as agreed between the</w:t>
      </w:r>
      <w:r w:rsidR="00170830">
        <w:t xml:space="preserve"> </w:t>
      </w:r>
      <w:r w:rsidR="00105C1F">
        <w:t>Parties</w:t>
      </w:r>
      <w:r w:rsidR="00170830">
        <w:t xml:space="preserve"> and, where the </w:t>
      </w:r>
      <w:r w:rsidR="00105C1F">
        <w:t>P</w:t>
      </w:r>
      <w:r w:rsidR="00170830">
        <w:t>arties cannot agree a date</w:t>
      </w:r>
      <w:r w:rsidR="00447E83">
        <w:t xml:space="preserve"> in any Contract Month, </w:t>
      </w:r>
      <w:r w:rsidR="00105C1F">
        <w:t xml:space="preserve">[[at 2pm] </w:t>
      </w:r>
      <w:r w:rsidR="00447E83">
        <w:t xml:space="preserve">on the day which is </w:t>
      </w:r>
      <w:r w:rsidR="00105C1F">
        <w:t xml:space="preserve">[the tenth </w:t>
      </w:r>
      <w:bookmarkStart w:id="370" w:name="DocXTextRef59"/>
      <w:r w:rsidR="00170830">
        <w:t>(10</w:t>
      </w:r>
      <w:r w:rsidR="00105C1F">
        <w:t>th</w:t>
      </w:r>
      <w:r w:rsidR="00170830">
        <w:t>)</w:t>
      </w:r>
      <w:bookmarkEnd w:id="370"/>
      <w:r w:rsidR="00170830">
        <w:t xml:space="preserve"> Working Day</w:t>
      </w:r>
      <w:r w:rsidR="00105C1F">
        <w:t xml:space="preserve"> following</w:t>
      </w:r>
      <w:r w:rsidR="00170830">
        <w:t xml:space="preserve"> the commencement of the</w:t>
      </w:r>
      <w:r w:rsidR="000F73D5">
        <w:t xml:space="preserve"> then</w:t>
      </w:r>
      <w:r w:rsidR="00170830">
        <w:t xml:space="preserve"> relevant Contract Month.</w:t>
      </w:r>
      <w:bookmarkEnd w:id="369"/>
      <w:r w:rsidR="00170830">
        <w:t xml:space="preserve"> </w:t>
      </w:r>
    </w:p>
    <w:p w:rsidR="000F73D5" w:rsidRPr="000F73D5" w:rsidRDefault="00823F93" w:rsidP="000F73D5">
      <w:pPr>
        <w:pStyle w:val="MRSchedPara2"/>
        <w:spacing w:line="240" w:lineRule="auto"/>
      </w:pPr>
      <w:bookmarkStart w:id="371" w:name="_Ref497229980"/>
      <w:bookmarkStart w:id="372" w:name="_Ref503536674"/>
      <w:bookmarkEnd w:id="364"/>
      <w:r>
        <w:t xml:space="preserve">The Contractor shall provide to the Authority’s Representative </w:t>
      </w:r>
      <w:r w:rsidR="000F73D5">
        <w:t>a</w:t>
      </w:r>
      <w:r>
        <w:t xml:space="preserve"> </w:t>
      </w:r>
      <w:r w:rsidR="00170830">
        <w:t>draft Monthly Performance Report</w:t>
      </w:r>
      <w:r w:rsidRPr="004143D7">
        <w:t xml:space="preserve"> </w:t>
      </w:r>
      <w:r w:rsidR="000F73D5">
        <w:t>(including the content specified in paragraph</w:t>
      </w:r>
      <w:r w:rsidR="00447E83">
        <w:t>s</w:t>
      </w:r>
      <w:r w:rsidR="000F73D5">
        <w:t xml:space="preserve"> </w:t>
      </w:r>
      <w:r w:rsidR="00105C1F">
        <w:fldChar w:fldCharType="begin"/>
      </w:r>
      <w:r w:rsidR="00105C1F">
        <w:instrText xml:space="preserve"> REF _Ref497231032 \r \h </w:instrText>
      </w:r>
      <w:r w:rsidR="00105C1F">
        <w:fldChar w:fldCharType="separate"/>
      </w:r>
      <w:r w:rsidR="001B7765">
        <w:t>5.9</w:t>
      </w:r>
      <w:r w:rsidR="00105C1F">
        <w:fldChar w:fldCharType="end"/>
      </w:r>
      <w:r w:rsidR="00105C1F">
        <w:t xml:space="preserve"> and </w:t>
      </w:r>
      <w:r w:rsidR="00105C1F">
        <w:fldChar w:fldCharType="begin"/>
      </w:r>
      <w:r w:rsidR="00105C1F">
        <w:instrText xml:space="preserve"> REF _Ref497234552 \r \h </w:instrText>
      </w:r>
      <w:r w:rsidR="00105C1F">
        <w:fldChar w:fldCharType="separate"/>
      </w:r>
      <w:r w:rsidR="001B7765">
        <w:t>6.2</w:t>
      </w:r>
      <w:r w:rsidR="00105C1F">
        <w:fldChar w:fldCharType="end"/>
      </w:r>
      <w:r w:rsidR="00105C1F">
        <w:t xml:space="preserve"> of this </w:t>
      </w:r>
      <w:r w:rsidR="00105C1F">
        <w:fldChar w:fldCharType="begin"/>
      </w:r>
      <w:r w:rsidR="00105C1F">
        <w:instrText xml:space="preserve"> REF _Ref485921720 \r \h </w:instrText>
      </w:r>
      <w:r w:rsidR="00105C1F">
        <w:fldChar w:fldCharType="separate"/>
      </w:r>
      <w:r w:rsidR="001B7765">
        <w:t>Schedule 8</w:t>
      </w:r>
      <w:r w:rsidR="00105C1F">
        <w:fldChar w:fldCharType="end"/>
      </w:r>
      <w:r w:rsidR="00105C1F">
        <w:t xml:space="preserve"> (</w:t>
      </w:r>
      <w:r w:rsidR="00105C1F">
        <w:rPr>
          <w:i/>
        </w:rPr>
        <w:t>Governance and Management</w:t>
      </w:r>
      <w:r w:rsidR="00105C1F">
        <w:t>)</w:t>
      </w:r>
      <w:r w:rsidR="00447E83">
        <w:t xml:space="preserve"> (as the case may be)</w:t>
      </w:r>
      <w:r w:rsidR="000F73D5">
        <w:t xml:space="preserve">) </w:t>
      </w:r>
      <w:r w:rsidRPr="004143D7">
        <w:t xml:space="preserve">no later than five </w:t>
      </w:r>
      <w:bookmarkStart w:id="373" w:name="DocXTextRef61"/>
      <w:r w:rsidRPr="004143D7">
        <w:t>(5)</w:t>
      </w:r>
      <w:bookmarkEnd w:id="373"/>
      <w:r>
        <w:t xml:space="preserve"> Working Days</w:t>
      </w:r>
      <w:r w:rsidR="00170830">
        <w:t xml:space="preserve"> after the end of each Contract Month and, following receipt by the Authority’s Representative of the relevant Monthly Performance Report, the Contractor shall provide to the Authority</w:t>
      </w:r>
      <w:bookmarkEnd w:id="371"/>
      <w:r w:rsidR="000F73D5">
        <w:t xml:space="preserve"> any </w:t>
      </w:r>
      <w:r w:rsidR="000F73D5" w:rsidRPr="000F73D5">
        <w:t>additional reasonable substantiating evidence as may be required by the Authority relating to the relevant</w:t>
      </w:r>
      <w:r w:rsidR="000F73D5">
        <w:t xml:space="preserve"> Contract Month, with a view to</w:t>
      </w:r>
      <w:r w:rsidR="006B093F">
        <w:t>,</w:t>
      </w:r>
      <w:r w:rsidR="000F73D5" w:rsidRPr="000F73D5">
        <w:t xml:space="preserve"> without prejudice to paragraph 11 of </w:t>
      </w:r>
      <w:r w:rsidR="00B03766">
        <w:fldChar w:fldCharType="begin"/>
      </w:r>
      <w:r w:rsidR="00B03766">
        <w:instrText xml:space="preserve">  REF _Ref503536646 \r \h \* MERGEFORMAT </w:instrText>
      </w:r>
      <w:r w:rsidR="00B03766">
        <w:fldChar w:fldCharType="separate"/>
      </w:r>
      <w:r w:rsidR="001B7765" w:rsidRPr="001B7765">
        <w:rPr>
          <w:color w:val="000000"/>
        </w:rPr>
        <w:t>Schedule 6</w:t>
      </w:r>
      <w:r w:rsidR="00B03766">
        <w:fldChar w:fldCharType="end"/>
      </w:r>
      <w:r w:rsidR="000F73D5" w:rsidRPr="000F73D5">
        <w:t xml:space="preserve"> (</w:t>
      </w:r>
      <w:proofErr w:type="spellStart"/>
      <w:r w:rsidR="006B093F" w:rsidRPr="000F73D5">
        <w:rPr>
          <w:i/>
        </w:rPr>
        <w:t>In</w:t>
      </w:r>
      <w:r w:rsidR="00105C1F">
        <w:rPr>
          <w:i/>
        </w:rPr>
        <w:t>centivisation</w:t>
      </w:r>
      <w:proofErr w:type="spellEnd"/>
      <w:r w:rsidR="000F73D5">
        <w:t>)</w:t>
      </w:r>
      <w:r w:rsidR="006B093F">
        <w:t>,</w:t>
      </w:r>
      <w:r w:rsidR="000F73D5">
        <w:t xml:space="preserve"> </w:t>
      </w:r>
      <w:r w:rsidR="000F73D5" w:rsidRPr="000F73D5">
        <w:t xml:space="preserve">agreeing the contents of the Monthly Performance Report for the relevant Contract Month at the relevant BPSS Monthly Meeting </w:t>
      </w:r>
      <w:r w:rsidR="000F73D5">
        <w:t>(</w:t>
      </w:r>
      <w:r w:rsidR="000F73D5" w:rsidRPr="000F73D5">
        <w:t>or, in any event, as soon as reasonably</w:t>
      </w:r>
      <w:r w:rsidR="000F73D5">
        <w:t xml:space="preserve"> practicable after such meeting)</w:t>
      </w:r>
      <w:r w:rsidR="000F73D5" w:rsidRPr="000F73D5">
        <w:t xml:space="preserve"> so as to enable the Contractor to submit its then proposed Monthly Performance Report to the Authority (whether or not agreed at the relevant time) with the relevant form under Clause </w:t>
      </w:r>
      <w:bookmarkStart w:id="374" w:name="DocXTextRef62"/>
      <w:r w:rsidR="000F73D5" w:rsidRPr="000F73D5">
        <w:t>20</w:t>
      </w:r>
      <w:bookmarkEnd w:id="374"/>
      <w:r w:rsidR="000F73D5" w:rsidRPr="000F73D5">
        <w:t xml:space="preserve"> (</w:t>
      </w:r>
      <w:r w:rsidR="000F73D5" w:rsidRPr="000F73D5">
        <w:rPr>
          <w:i/>
        </w:rPr>
        <w:t>Payment Under CP&amp;F</w:t>
      </w:r>
      <w:r w:rsidR="000F73D5" w:rsidRPr="000F73D5">
        <w:t>).</w:t>
      </w:r>
      <w:bookmarkEnd w:id="372"/>
    </w:p>
    <w:p w:rsidR="000F73D5" w:rsidRDefault="000F73D5" w:rsidP="000F73D5">
      <w:pPr>
        <w:pStyle w:val="MRSchedPara2"/>
        <w:spacing w:line="240" w:lineRule="auto"/>
      </w:pPr>
      <w:bookmarkStart w:id="375" w:name="_Ref503536675"/>
      <w:bookmarkStart w:id="376" w:name="_Ref496878771"/>
      <w:r w:rsidRPr="000F73D5">
        <w:t xml:space="preserve">The BPSS Monthly Meeting shall review the matters in the Monthly </w:t>
      </w:r>
      <w:r>
        <w:t xml:space="preserve">Performance </w:t>
      </w:r>
      <w:r w:rsidRPr="000F73D5">
        <w:t>Report and any other business</w:t>
      </w:r>
      <w:r w:rsidR="00105C1F">
        <w:t xml:space="preserve"> and shall last no longer than three (3) hours</w:t>
      </w:r>
      <w:r w:rsidRPr="000F73D5">
        <w:t>.</w:t>
      </w:r>
      <w:bookmarkEnd w:id="375"/>
    </w:p>
    <w:p w:rsidR="000F73D5" w:rsidRPr="008A2A23" w:rsidRDefault="000F73D5" w:rsidP="000F73D5">
      <w:pPr>
        <w:pStyle w:val="MRSchedPara2"/>
        <w:spacing w:line="240" w:lineRule="auto"/>
      </w:pPr>
      <w:bookmarkStart w:id="377" w:name="_Ref485921675"/>
      <w:r w:rsidRPr="008A2A23">
        <w:t xml:space="preserve">The Contractor shall minute the </w:t>
      </w:r>
      <w:r>
        <w:t>BPSS Monthly Meeting</w:t>
      </w:r>
      <w:r w:rsidRPr="008A2A23">
        <w:t xml:space="preserve"> and shall distribute </w:t>
      </w:r>
      <w:r w:rsidR="00105C1F">
        <w:t xml:space="preserve">such </w:t>
      </w:r>
      <w:r w:rsidRPr="008A2A23">
        <w:t xml:space="preserve">minutes </w:t>
      </w:r>
      <w:r w:rsidR="00105C1F">
        <w:t xml:space="preserve">and a record of decisions and actions </w:t>
      </w:r>
      <w:r w:rsidRPr="008A2A23">
        <w:t xml:space="preserve">for agreement or subsequent amendment within [five (5)] Working Days of the </w:t>
      </w:r>
      <w:r>
        <w:t>m</w:t>
      </w:r>
      <w:r w:rsidRPr="008A2A23">
        <w:t xml:space="preserve">eeting to the </w:t>
      </w:r>
      <w:r w:rsidR="00447E83">
        <w:t>BPSS Project Manager</w:t>
      </w:r>
      <w:r w:rsidRPr="008A2A23">
        <w:t xml:space="preserve">. The </w:t>
      </w:r>
      <w:r w:rsidR="00447E83">
        <w:t>BPSS Project Manager</w:t>
      </w:r>
      <w:r w:rsidRPr="008A2A23">
        <w:t xml:space="preserve"> shall incorporate such amendments and distribute the agreed minutes to all other attendees at the meeting within [ten (10)] Working Days after receipt of the draft minutes from the Contractor.</w:t>
      </w:r>
      <w:bookmarkEnd w:id="377"/>
    </w:p>
    <w:p w:rsidR="000F73D5" w:rsidRPr="008A2A23" w:rsidRDefault="000F73D5" w:rsidP="000F73D5">
      <w:pPr>
        <w:pStyle w:val="MRSchedPara2"/>
        <w:spacing w:line="240" w:lineRule="auto"/>
      </w:pPr>
      <w:bookmarkStart w:id="378" w:name="_Ref485921676"/>
      <w:r w:rsidRPr="008A2A23">
        <w:t xml:space="preserve">Failure to agree the Monthly Performance Report shall not prejudice the Contractor’s rights to submit the same in accordance with Clause </w:t>
      </w:r>
      <w:bookmarkStart w:id="379" w:name="DocXTextRef63"/>
      <w:r>
        <w:t>20</w:t>
      </w:r>
      <w:bookmarkEnd w:id="379"/>
      <w:r w:rsidRPr="008A2A23">
        <w:t xml:space="preserve"> (</w:t>
      </w:r>
      <w:r w:rsidRPr="008A2A23">
        <w:rPr>
          <w:i/>
        </w:rPr>
        <w:t>Payment Under CP&amp;F</w:t>
      </w:r>
      <w:r w:rsidRPr="008A2A23">
        <w:t xml:space="preserve">) and/or the Authority’s rights under Clause </w:t>
      </w:r>
      <w:bookmarkStart w:id="380" w:name="DocXTextRef64"/>
      <w:r>
        <w:t>24</w:t>
      </w:r>
      <w:bookmarkEnd w:id="380"/>
      <w:r>
        <w:t xml:space="preserve"> </w:t>
      </w:r>
      <w:r w:rsidRPr="008A2A23">
        <w:t>(</w:t>
      </w:r>
      <w:r w:rsidRPr="008A2A23">
        <w:rPr>
          <w:i/>
        </w:rPr>
        <w:t>Disputed Amounts</w:t>
      </w:r>
      <w:r w:rsidRPr="008A2A23">
        <w:t>) in r</w:t>
      </w:r>
      <w:r w:rsidR="00AA005F">
        <w:t>espect of any disputed amounts</w:t>
      </w:r>
      <w:r w:rsidRPr="008A2A23">
        <w:t>.</w:t>
      </w:r>
      <w:bookmarkEnd w:id="378"/>
    </w:p>
    <w:p w:rsidR="00D470F6" w:rsidRPr="008A2A23" w:rsidRDefault="00823F93" w:rsidP="00D470F6">
      <w:pPr>
        <w:pStyle w:val="MRSchedPara2"/>
        <w:spacing w:line="240" w:lineRule="auto"/>
      </w:pPr>
      <w:bookmarkStart w:id="381" w:name="_Ref497231032"/>
      <w:r w:rsidRPr="0054545C">
        <w:t xml:space="preserve">The Monthly </w:t>
      </w:r>
      <w:r w:rsidR="000F73D5">
        <w:t xml:space="preserve">Performance </w:t>
      </w:r>
      <w:r w:rsidRPr="0054545C">
        <w:t>Report shall</w:t>
      </w:r>
      <w:r w:rsidR="00170830">
        <w:t xml:space="preserve">, as a minimum, </w:t>
      </w:r>
      <w:r w:rsidR="0054545C">
        <w:t xml:space="preserve">detail </w:t>
      </w:r>
      <w:r>
        <w:t xml:space="preserve">the </w:t>
      </w:r>
      <w:r w:rsidR="004143D7">
        <w:t xml:space="preserve">Contractor’s </w:t>
      </w:r>
      <w:r>
        <w:t xml:space="preserve">performance </w:t>
      </w:r>
      <w:r w:rsidR="008C1686">
        <w:t xml:space="preserve">of </w:t>
      </w:r>
      <w:r w:rsidR="004143D7">
        <w:t xml:space="preserve">its </w:t>
      </w:r>
      <w:r w:rsidR="008C1686">
        <w:t xml:space="preserve">obligations </w:t>
      </w:r>
      <w:r>
        <w:t xml:space="preserve">and </w:t>
      </w:r>
      <w:r w:rsidR="008C1686">
        <w:t xml:space="preserve">the </w:t>
      </w:r>
      <w:r>
        <w:t>delivery of the Contractor Deliverables</w:t>
      </w:r>
      <w:r w:rsidR="004143D7">
        <w:t xml:space="preserve"> pursuant to this Contract </w:t>
      </w:r>
      <w:r w:rsidR="004143D7" w:rsidRPr="0054545C">
        <w:t>and shall</w:t>
      </w:r>
      <w:r w:rsidR="00105C1F">
        <w:t xml:space="preserve">, subject to paragraph </w:t>
      </w:r>
      <w:r w:rsidR="00105C1F">
        <w:fldChar w:fldCharType="begin"/>
      </w:r>
      <w:r w:rsidR="00105C1F">
        <w:instrText xml:space="preserve"> REF _Ref497234552 \r \h </w:instrText>
      </w:r>
      <w:r w:rsidR="00105C1F">
        <w:fldChar w:fldCharType="separate"/>
      </w:r>
      <w:r w:rsidR="001B7765">
        <w:t>6.2</w:t>
      </w:r>
      <w:r w:rsidR="00105C1F">
        <w:fldChar w:fldCharType="end"/>
      </w:r>
      <w:r w:rsidR="00105C1F">
        <w:t xml:space="preserve"> (</w:t>
      </w:r>
      <w:r w:rsidR="003E55BE" w:rsidRPr="003E55BE">
        <w:rPr>
          <w:i/>
        </w:rPr>
        <w:t>BPSS</w:t>
      </w:r>
      <w:r w:rsidR="003E55BE">
        <w:t xml:space="preserve"> </w:t>
      </w:r>
      <w:r w:rsidR="00105C1F">
        <w:rPr>
          <w:i/>
        </w:rPr>
        <w:t>Annual Project Review and Annual Performance Report</w:t>
      </w:r>
      <w:r w:rsidR="00105C1F">
        <w:t>)</w:t>
      </w:r>
      <w:r w:rsidR="004143D7">
        <w:t xml:space="preserve"> be divi</w:t>
      </w:r>
      <w:r w:rsidR="00170830">
        <w:t>ded into two parts which provide</w:t>
      </w:r>
      <w:r w:rsidR="004143D7">
        <w:t xml:space="preserve"> information on,</w:t>
      </w:r>
      <w:r>
        <w:t xml:space="preserve"> in respect of the </w:t>
      </w:r>
      <w:r w:rsidRPr="0054545C">
        <w:t>previous Contract Month</w:t>
      </w:r>
      <w:bookmarkEnd w:id="365"/>
      <w:bookmarkEnd w:id="376"/>
      <w:r w:rsidR="00170830">
        <w:t>, as follows</w:t>
      </w:r>
      <w:bookmarkStart w:id="382" w:name="_Ref485921659"/>
      <w:r w:rsidR="00D470F6" w:rsidRPr="008A2A23">
        <w:t>:</w:t>
      </w:r>
      <w:bookmarkEnd w:id="382"/>
      <w:bookmarkEnd w:id="381"/>
      <w:r w:rsidR="00D470F6" w:rsidRPr="008A2A23">
        <w:t xml:space="preserve"> </w:t>
      </w:r>
    </w:p>
    <w:p w:rsidR="00D470F6" w:rsidRPr="008A2A23" w:rsidRDefault="00D470F6" w:rsidP="00D470F6">
      <w:pPr>
        <w:pStyle w:val="MRSchedPara3"/>
        <w:spacing w:line="240" w:lineRule="auto"/>
        <w:ind w:left="1786" w:hanging="1077"/>
      </w:pPr>
      <w:bookmarkStart w:id="383" w:name="_Ref485921660"/>
      <w:r>
        <w:t xml:space="preserve">in </w:t>
      </w:r>
      <w:r w:rsidRPr="008A2A23">
        <w:t xml:space="preserve">Part </w:t>
      </w:r>
      <w:bookmarkStart w:id="384" w:name="DocXTextRef65"/>
      <w:r w:rsidRPr="008A2A23">
        <w:t>1</w:t>
      </w:r>
      <w:bookmarkEnd w:id="384"/>
      <w:r w:rsidRPr="008A2A23">
        <w:t>: Monitoring Information</w:t>
      </w:r>
      <w:bookmarkEnd w:id="383"/>
      <w:r w:rsidRPr="008A2A23">
        <w:t xml:space="preserve"> </w:t>
      </w:r>
    </w:p>
    <w:p w:rsidR="00105C1F" w:rsidRDefault="00105C1F" w:rsidP="00D470F6">
      <w:pPr>
        <w:pStyle w:val="MRSchedPara4"/>
        <w:tabs>
          <w:tab w:val="clear" w:pos="2517"/>
          <w:tab w:val="num" w:pos="2503"/>
        </w:tabs>
        <w:spacing w:line="240" w:lineRule="auto"/>
        <w:ind w:left="2506"/>
      </w:pPr>
      <w:bookmarkStart w:id="385" w:name="_Ref485921661"/>
      <w:r>
        <w:t>overall management of this Contract with the aim of ensuring that the Contractor delivers within the agreed boundaries of performance, quality, cost and time;</w:t>
      </w:r>
    </w:p>
    <w:p w:rsidR="00105C1F" w:rsidRDefault="00105C1F" w:rsidP="00D470F6">
      <w:pPr>
        <w:pStyle w:val="MRSchedPara4"/>
        <w:tabs>
          <w:tab w:val="clear" w:pos="2517"/>
          <w:tab w:val="num" w:pos="2503"/>
        </w:tabs>
        <w:spacing w:line="240" w:lineRule="auto"/>
        <w:ind w:left="2506"/>
      </w:pPr>
      <w:r>
        <w:t>any Contractor or Authority requ</w:t>
      </w:r>
      <w:r w:rsidR="003E55BE">
        <w:t>ests</w:t>
      </w:r>
      <w:r>
        <w:t xml:space="preserve"> for a Change and, subject to receipt of any required Authority internal approvals to such </w:t>
      </w:r>
      <w:r>
        <w:lastRenderedPageBreak/>
        <w:t xml:space="preserve">Change, following due compliance with the procedures set out in </w:t>
      </w:r>
      <w:r>
        <w:fldChar w:fldCharType="begin"/>
      </w:r>
      <w:r>
        <w:instrText xml:space="preserve"> REF _Ref485752904 \r \h </w:instrText>
      </w:r>
      <w:r>
        <w:fldChar w:fldCharType="separate"/>
      </w:r>
      <w:r w:rsidR="001B7765">
        <w:t>Schedule 11</w:t>
      </w:r>
      <w:r>
        <w:fldChar w:fldCharType="end"/>
      </w:r>
      <w:r>
        <w:t xml:space="preserve"> (</w:t>
      </w:r>
      <w:r>
        <w:rPr>
          <w:i/>
        </w:rPr>
        <w:t>Change Procedure</w:t>
      </w:r>
      <w:r>
        <w:t>);</w:t>
      </w:r>
    </w:p>
    <w:p w:rsidR="00D470F6" w:rsidRPr="008A2A23" w:rsidRDefault="00D470F6" w:rsidP="00D470F6">
      <w:pPr>
        <w:pStyle w:val="MRSchedPara4"/>
        <w:tabs>
          <w:tab w:val="clear" w:pos="2517"/>
          <w:tab w:val="num" w:pos="2503"/>
        </w:tabs>
        <w:spacing w:line="240" w:lineRule="auto"/>
        <w:ind w:left="2506"/>
      </w:pPr>
      <w:r w:rsidRPr="008A2A23">
        <w:t>the KPI Report</w:t>
      </w:r>
      <w:r>
        <w:t xml:space="preserve"> (detailing the performance by the Contractor against each of the KPIs and identifying whether the Contractor has met or has failed to meet the required outputs together with the background data from which the KPI Report has been drawn)</w:t>
      </w:r>
      <w:r w:rsidRPr="008A2A23">
        <w:t>;</w:t>
      </w:r>
      <w:bookmarkEnd w:id="385"/>
    </w:p>
    <w:p w:rsidR="00D470F6" w:rsidRPr="008A2A23" w:rsidRDefault="00D470F6" w:rsidP="00D470F6">
      <w:pPr>
        <w:pStyle w:val="MRSchedPara4"/>
        <w:tabs>
          <w:tab w:val="clear" w:pos="2517"/>
          <w:tab w:val="num" w:pos="2503"/>
        </w:tabs>
        <w:spacing w:line="240" w:lineRule="auto"/>
        <w:ind w:left="2506"/>
      </w:pPr>
      <w:bookmarkStart w:id="386" w:name="_Ref485921662"/>
      <w:r w:rsidRPr="008A2A23">
        <w:t xml:space="preserve">the Deductions to be levied in respect of the relevant Contract Month in accordance with </w:t>
      </w:r>
      <w:r w:rsidR="00105C1F">
        <w:fldChar w:fldCharType="begin"/>
      </w:r>
      <w:r w:rsidR="00105C1F">
        <w:instrText xml:space="preserve"> REF _Ref503536646 \r \h </w:instrText>
      </w:r>
      <w:r w:rsidR="00105C1F">
        <w:fldChar w:fldCharType="separate"/>
      </w:r>
      <w:r w:rsidR="001B7765">
        <w:t>Schedule 6</w:t>
      </w:r>
      <w:r w:rsidR="00105C1F">
        <w:fldChar w:fldCharType="end"/>
      </w:r>
      <w:r w:rsidR="00105C1F">
        <w:t xml:space="preserve"> (</w:t>
      </w:r>
      <w:proofErr w:type="spellStart"/>
      <w:r w:rsidR="00105C1F" w:rsidRPr="00105C1F">
        <w:rPr>
          <w:i/>
        </w:rPr>
        <w:t>Incentivisation</w:t>
      </w:r>
      <w:proofErr w:type="spellEnd"/>
      <w:r w:rsidR="00105C1F">
        <w:t xml:space="preserve">) </w:t>
      </w:r>
      <w:r w:rsidRPr="00105C1F">
        <w:t>and</w:t>
      </w:r>
      <w:r w:rsidRPr="008A2A23">
        <w:t xml:space="preserve"> </w:t>
      </w:r>
      <w:r>
        <w:fldChar w:fldCharType="begin"/>
      </w:r>
      <w:r>
        <w:instrText xml:space="preserve"> REF _Ref485752538 \r \h  \* MERGEFORMAT </w:instrText>
      </w:r>
      <w:r>
        <w:fldChar w:fldCharType="separate"/>
      </w:r>
      <w:r w:rsidR="001B7765">
        <w:t>Schedule 9</w:t>
      </w:r>
      <w:r>
        <w:fldChar w:fldCharType="end"/>
      </w:r>
      <w:r w:rsidRPr="008A2A23">
        <w:t xml:space="preserve"> (</w:t>
      </w:r>
      <w:r w:rsidRPr="0004684D">
        <w:rPr>
          <w:i/>
        </w:rPr>
        <w:t>Pricing and Payment</w:t>
      </w:r>
      <w:r w:rsidRPr="008A2A23">
        <w:t>), including any other adjustments made pursuant to the mechanism for making Deductions;</w:t>
      </w:r>
      <w:bookmarkEnd w:id="386"/>
    </w:p>
    <w:p w:rsidR="00D470F6" w:rsidRPr="008A2A23" w:rsidRDefault="00D470F6" w:rsidP="00D470F6">
      <w:pPr>
        <w:pStyle w:val="MRSchedPara4"/>
        <w:tabs>
          <w:tab w:val="clear" w:pos="2517"/>
          <w:tab w:val="num" w:pos="2503"/>
        </w:tabs>
        <w:spacing w:line="240" w:lineRule="auto"/>
        <w:ind w:left="2506"/>
      </w:pPr>
      <w:bookmarkStart w:id="387" w:name="_Ref485921663"/>
      <w:r w:rsidRPr="008A2A23">
        <w:t>the Monthly Payment proposed to be payable in respect of the relevant Contract Month</w:t>
      </w:r>
      <w:r w:rsidR="00C34316">
        <w:t xml:space="preserve"> and the Authority’s determination as to the level of Accepted Costs</w:t>
      </w:r>
      <w:r w:rsidR="00C3612A">
        <w:rPr>
          <w:rStyle w:val="FootnoteReference"/>
        </w:rPr>
        <w:footnoteReference w:id="13"/>
      </w:r>
      <w:r w:rsidRPr="008A2A23">
        <w:t>;</w:t>
      </w:r>
      <w:bookmarkEnd w:id="387"/>
    </w:p>
    <w:p w:rsidR="00D470F6" w:rsidRPr="002C1836" w:rsidRDefault="00D470F6" w:rsidP="00D470F6">
      <w:pPr>
        <w:pStyle w:val="MRSchedPara4"/>
        <w:tabs>
          <w:tab w:val="clear" w:pos="2517"/>
          <w:tab w:val="num" w:pos="2503"/>
        </w:tabs>
        <w:spacing w:line="240" w:lineRule="auto"/>
        <w:ind w:left="2506"/>
      </w:pPr>
      <w:bookmarkStart w:id="388" w:name="_Ref485921664"/>
      <w:r w:rsidRPr="008A2A23">
        <w:t>progress</w:t>
      </w:r>
      <w:r>
        <w:t xml:space="preserve"> against the Contract Programme ,</w:t>
      </w:r>
      <w:r w:rsidRPr="002C1836">
        <w:t>identifying the status of each project within the MORPHEUS Programme and including details of project outcomes, project concerns and progress on cost, time and performance;</w:t>
      </w:r>
      <w:bookmarkEnd w:id="388"/>
    </w:p>
    <w:p w:rsidR="00D470F6" w:rsidRPr="002C1836" w:rsidRDefault="00D470F6" w:rsidP="00D470F6">
      <w:pPr>
        <w:pStyle w:val="MRSchedPara4"/>
        <w:tabs>
          <w:tab w:val="clear" w:pos="2517"/>
          <w:tab w:val="num" w:pos="2503"/>
        </w:tabs>
        <w:spacing w:line="240" w:lineRule="auto"/>
        <w:ind w:left="2506"/>
      </w:pPr>
      <w:bookmarkStart w:id="389" w:name="_Ref485921665"/>
      <w:r w:rsidRPr="002C1836">
        <w:t>Milestones met and details of Milestones that were due to be performed in the Contract Month just ended which the Contractor has failed to meet;</w:t>
      </w:r>
      <w:bookmarkEnd w:id="389"/>
    </w:p>
    <w:p w:rsidR="00D470F6" w:rsidRPr="008A2A23" w:rsidRDefault="00D470F6" w:rsidP="00D470F6">
      <w:pPr>
        <w:pStyle w:val="MRSchedPara4"/>
        <w:tabs>
          <w:tab w:val="clear" w:pos="2517"/>
          <w:tab w:val="num" w:pos="2503"/>
        </w:tabs>
        <w:spacing w:line="240" w:lineRule="auto"/>
        <w:ind w:left="2506"/>
      </w:pPr>
      <w:bookmarkStart w:id="390" w:name="_Ref485921666"/>
      <w:r w:rsidRPr="008A2A23">
        <w:t xml:space="preserve">the Authority’s performance of Authority Obligations under </w:t>
      </w:r>
      <w:r>
        <w:fldChar w:fldCharType="begin"/>
      </w:r>
      <w:r>
        <w:instrText xml:space="preserve"> REF _Ref485752518 \r \h  \* MERGEFORMAT </w:instrText>
      </w:r>
      <w:r>
        <w:fldChar w:fldCharType="separate"/>
      </w:r>
      <w:r w:rsidR="001B7765">
        <w:t>Schedule 7</w:t>
      </w:r>
      <w:r>
        <w:fldChar w:fldCharType="end"/>
      </w:r>
      <w:r w:rsidRPr="008A2A23">
        <w:t xml:space="preserve"> (</w:t>
      </w:r>
      <w:r w:rsidRPr="0004684D">
        <w:rPr>
          <w:i/>
        </w:rPr>
        <w:t>Authority Obligations</w:t>
      </w:r>
      <w:r w:rsidRPr="008A2A23">
        <w:t>);</w:t>
      </w:r>
      <w:bookmarkEnd w:id="390"/>
    </w:p>
    <w:p w:rsidR="00D470F6" w:rsidRPr="008A2A23" w:rsidRDefault="00D470F6" w:rsidP="00D470F6">
      <w:pPr>
        <w:pStyle w:val="MRSchedPara4"/>
        <w:tabs>
          <w:tab w:val="clear" w:pos="2517"/>
          <w:tab w:val="num" w:pos="2503"/>
        </w:tabs>
        <w:spacing w:line="240" w:lineRule="auto"/>
        <w:ind w:left="2506"/>
      </w:pPr>
      <w:bookmarkStart w:id="391" w:name="_Ref485921667"/>
      <w:r w:rsidRPr="008A2A23">
        <w:t xml:space="preserve">the Contractor’s advice note or Recovery Plan where its performance has fallen below the relevant </w:t>
      </w:r>
      <w:r>
        <w:t>required output</w:t>
      </w:r>
      <w:r w:rsidRPr="008A2A23">
        <w:t>;</w:t>
      </w:r>
      <w:bookmarkEnd w:id="391"/>
    </w:p>
    <w:p w:rsidR="00D470F6" w:rsidRDefault="00D470F6" w:rsidP="00D470F6">
      <w:pPr>
        <w:pStyle w:val="MRSchedPara4"/>
        <w:tabs>
          <w:tab w:val="clear" w:pos="2517"/>
          <w:tab w:val="num" w:pos="2503"/>
        </w:tabs>
        <w:spacing w:line="240" w:lineRule="auto"/>
        <w:ind w:left="2506"/>
      </w:pPr>
      <w:bookmarkStart w:id="392" w:name="_Ref485921668"/>
      <w:r w:rsidRPr="008A2A23">
        <w:t>the status of any outstanding actions from the last Monthly Performance Report</w:t>
      </w:r>
      <w:r w:rsidR="003E55BE">
        <w:t>, minutes from the last BPSS Monthly Meeting or the associated record of decisions and actions</w:t>
      </w:r>
      <w:r w:rsidRPr="008A2A23">
        <w:t xml:space="preserve">; </w:t>
      </w:r>
      <w:bookmarkEnd w:id="392"/>
    </w:p>
    <w:p w:rsidR="00105C1F" w:rsidRDefault="00105C1F" w:rsidP="00D470F6">
      <w:pPr>
        <w:pStyle w:val="MRSchedPara4"/>
        <w:tabs>
          <w:tab w:val="clear" w:pos="2517"/>
          <w:tab w:val="num" w:pos="2503"/>
        </w:tabs>
        <w:spacing w:line="240" w:lineRule="auto"/>
        <w:ind w:left="2506"/>
      </w:pPr>
      <w:r>
        <w:t>any disputes which are to be resolved in line with the procedures mutually agreed before</w:t>
      </w:r>
      <w:r w:rsidR="00CF166C">
        <w:t xml:space="preserve"> the award of this Contract;</w:t>
      </w:r>
    </w:p>
    <w:p w:rsidR="00105C1F" w:rsidRPr="008A2A23" w:rsidRDefault="00105C1F" w:rsidP="00D470F6">
      <w:pPr>
        <w:pStyle w:val="MRSchedPara4"/>
        <w:tabs>
          <w:tab w:val="clear" w:pos="2517"/>
          <w:tab w:val="num" w:pos="2503"/>
        </w:tabs>
        <w:spacing w:line="240" w:lineRule="auto"/>
        <w:ind w:left="2506"/>
      </w:pPr>
      <w:r>
        <w:t>any risks, issues, assumptions, dependencies, opportunities and constraints in connection with the project;</w:t>
      </w:r>
      <w:r w:rsidR="00CF166C">
        <w:t xml:space="preserve"> and</w:t>
      </w:r>
    </w:p>
    <w:p w:rsidR="00D470F6" w:rsidRPr="008A2A23" w:rsidRDefault="00D470F6" w:rsidP="00D470F6">
      <w:pPr>
        <w:pStyle w:val="MRSchedPara4"/>
        <w:tabs>
          <w:tab w:val="clear" w:pos="2517"/>
          <w:tab w:val="num" w:pos="2503"/>
        </w:tabs>
        <w:spacing w:line="240" w:lineRule="auto"/>
        <w:ind w:left="2506"/>
      </w:pPr>
      <w:bookmarkStart w:id="393" w:name="_Ref485921669"/>
      <w:r w:rsidRPr="008A2A23">
        <w:t>any other matter reasonably required by the Authority in relation to the Contractor Deliverables.</w:t>
      </w:r>
      <w:bookmarkEnd w:id="393"/>
    </w:p>
    <w:p w:rsidR="00D470F6" w:rsidRDefault="00D470F6" w:rsidP="00D470F6">
      <w:pPr>
        <w:pStyle w:val="MRSchedPara3"/>
        <w:spacing w:line="240" w:lineRule="auto"/>
        <w:ind w:left="1786" w:hanging="1077"/>
      </w:pPr>
      <w:bookmarkStart w:id="394" w:name="_Ref485921670"/>
      <w:r>
        <w:t xml:space="preserve">in </w:t>
      </w:r>
      <w:r w:rsidRPr="008A2A23">
        <w:t xml:space="preserve">Part </w:t>
      </w:r>
      <w:bookmarkStart w:id="395" w:name="DocXTextRef66"/>
      <w:r w:rsidRPr="008A2A23">
        <w:t>2</w:t>
      </w:r>
      <w:bookmarkEnd w:id="395"/>
      <w:r w:rsidRPr="008A2A23">
        <w:t>: Service Delivery Information</w:t>
      </w:r>
      <w:bookmarkEnd w:id="394"/>
      <w:r w:rsidRPr="008A2A23">
        <w:t xml:space="preserve"> </w:t>
      </w:r>
    </w:p>
    <w:p w:rsidR="00D470F6" w:rsidRPr="002C1836" w:rsidRDefault="00D470F6" w:rsidP="00D470F6">
      <w:pPr>
        <w:pStyle w:val="MRSchedPara4"/>
        <w:tabs>
          <w:tab w:val="clear" w:pos="2517"/>
          <w:tab w:val="num" w:pos="2503"/>
        </w:tabs>
        <w:ind w:left="2506"/>
      </w:pPr>
      <w:bookmarkStart w:id="396" w:name="_Ref503536676"/>
      <w:r w:rsidRPr="002C1836">
        <w:t>Monthly Dashboard Report;</w:t>
      </w:r>
      <w:bookmarkStart w:id="397" w:name="_Ref503537345"/>
      <w:r w:rsidRPr="002C1836">
        <w:rPr>
          <w:rStyle w:val="FootnoteReference"/>
        </w:rPr>
        <w:footnoteReference w:id="14"/>
      </w:r>
      <w:bookmarkEnd w:id="396"/>
      <w:bookmarkEnd w:id="397"/>
    </w:p>
    <w:p w:rsidR="00D470F6" w:rsidRPr="002C1836" w:rsidRDefault="00D470F6" w:rsidP="00D470F6">
      <w:pPr>
        <w:pStyle w:val="MRSchedPara4"/>
        <w:tabs>
          <w:tab w:val="clear" w:pos="2517"/>
          <w:tab w:val="num" w:pos="2503"/>
        </w:tabs>
        <w:ind w:left="2506"/>
      </w:pPr>
      <w:bookmarkStart w:id="398" w:name="_Ref503536677"/>
      <w:r w:rsidRPr="002C1836">
        <w:t>Risk Report</w:t>
      </w:r>
      <w:bookmarkStart w:id="399" w:name="_Ref503537346"/>
      <w:r w:rsidRPr="002C1836">
        <w:rPr>
          <w:rStyle w:val="FootnoteReference"/>
        </w:rPr>
        <w:footnoteReference w:id="15"/>
      </w:r>
      <w:bookmarkEnd w:id="399"/>
      <w:r>
        <w:t>;</w:t>
      </w:r>
      <w:bookmarkEnd w:id="398"/>
    </w:p>
    <w:p w:rsidR="00D470F6" w:rsidRDefault="00D470F6" w:rsidP="00D470F6">
      <w:pPr>
        <w:pStyle w:val="MRSchedPara4"/>
        <w:tabs>
          <w:tab w:val="clear" w:pos="2517"/>
          <w:tab w:val="num" w:pos="2503"/>
        </w:tabs>
        <w:spacing w:line="240" w:lineRule="auto"/>
        <w:ind w:left="2506"/>
      </w:pPr>
      <w:bookmarkStart w:id="400" w:name="_Ref503536678"/>
      <w:r w:rsidRPr="002C1836">
        <w:lastRenderedPageBreak/>
        <w:t>Chief Engineering Report (an update on engineering progress during the relevant Contract Month in connection with all identified  activities/projects) forming part of the Contractor Deliverables;</w:t>
      </w:r>
      <w:bookmarkEnd w:id="400"/>
    </w:p>
    <w:p w:rsidR="00D470F6" w:rsidRPr="002C1836" w:rsidRDefault="00D470F6" w:rsidP="00D470F6">
      <w:pPr>
        <w:pStyle w:val="MRSchedPara4"/>
        <w:tabs>
          <w:tab w:val="clear" w:pos="2517"/>
          <w:tab w:val="num" w:pos="2503"/>
        </w:tabs>
        <w:spacing w:line="240" w:lineRule="auto"/>
        <w:ind w:left="2506"/>
      </w:pPr>
      <w:bookmarkStart w:id="401" w:name="_Ref503536679"/>
      <w:r>
        <w:t>Relationship Review</w:t>
      </w:r>
      <w:bookmarkStart w:id="402" w:name="_Ref503537347"/>
      <w:r>
        <w:rPr>
          <w:rStyle w:val="FootnoteReference"/>
        </w:rPr>
        <w:footnoteReference w:id="16"/>
      </w:r>
      <w:bookmarkEnd w:id="402"/>
      <w:r>
        <w:t>;</w:t>
      </w:r>
      <w:bookmarkEnd w:id="401"/>
    </w:p>
    <w:p w:rsidR="00D470F6" w:rsidRPr="002C1836" w:rsidRDefault="00D470F6" w:rsidP="00D470F6">
      <w:pPr>
        <w:pStyle w:val="MRSchedPara4"/>
        <w:tabs>
          <w:tab w:val="clear" w:pos="2517"/>
          <w:tab w:val="num" w:pos="2503"/>
        </w:tabs>
        <w:spacing w:line="240" w:lineRule="auto"/>
        <w:ind w:left="2506"/>
      </w:pPr>
      <w:bookmarkStart w:id="403" w:name="_Ref503536680"/>
      <w:r w:rsidRPr="002C1836">
        <w:t>any proposals and/or opportunities that the Contractor wishes to raise with the Authority to offer added value and/or other benefits to the overall programme or individual projects and, if of interest to the Authority, may later form part of a future Contractor Change Notice;</w:t>
      </w:r>
      <w:bookmarkEnd w:id="403"/>
    </w:p>
    <w:p w:rsidR="00D470F6" w:rsidRPr="008A2A23" w:rsidRDefault="00D470F6" w:rsidP="00D470F6">
      <w:pPr>
        <w:pStyle w:val="MRSchedPara4"/>
        <w:tabs>
          <w:tab w:val="clear" w:pos="2517"/>
          <w:tab w:val="num" w:pos="2503"/>
        </w:tabs>
        <w:spacing w:line="240" w:lineRule="auto"/>
        <w:ind w:left="2506"/>
      </w:pPr>
      <w:bookmarkStart w:id="404" w:name="_Ref503536681"/>
      <w:bookmarkStart w:id="405" w:name="_Ref485921671"/>
      <w:r w:rsidRPr="008A2A23">
        <w:t>a description of any complaints and/or comments made in relation to the performance of the Contractor Deliverables;</w:t>
      </w:r>
      <w:bookmarkEnd w:id="404"/>
      <w:r w:rsidRPr="008A2A23">
        <w:t xml:space="preserve"> </w:t>
      </w:r>
      <w:bookmarkEnd w:id="405"/>
      <w:r w:rsidR="00CF166C">
        <w:t>and</w:t>
      </w:r>
    </w:p>
    <w:p w:rsidR="00CF166C" w:rsidRDefault="00D470F6" w:rsidP="00CF166C">
      <w:pPr>
        <w:pStyle w:val="MRSchedPara4"/>
        <w:spacing w:line="240" w:lineRule="auto"/>
        <w:ind w:left="2506"/>
      </w:pPr>
      <w:bookmarkStart w:id="406" w:name="_Ref485921672"/>
      <w:bookmarkStart w:id="407" w:name="_Ref503536682"/>
      <w:r w:rsidRPr="008A2A23">
        <w:t>any other matter</w:t>
      </w:r>
      <w:r w:rsidR="00CF166C">
        <w:t>s, risks, threats, issues or impediments</w:t>
      </w:r>
      <w:r w:rsidRPr="008A2A23">
        <w:t xml:space="preserve"> required </w:t>
      </w:r>
      <w:r w:rsidR="00CF166C">
        <w:t xml:space="preserve">to be notified to </w:t>
      </w:r>
      <w:r w:rsidRPr="008A2A23">
        <w:t>the Authority in relation to the Contractor Deliverables</w:t>
      </w:r>
      <w:r>
        <w:t xml:space="preserve"> </w:t>
      </w:r>
      <w:r w:rsidR="00CF166C">
        <w:t>(</w:t>
      </w:r>
      <w:r w:rsidRPr="008A2A23">
        <w:t>including in relation to behaviours</w:t>
      </w:r>
      <w:bookmarkEnd w:id="406"/>
      <w:r w:rsidR="00CF166C">
        <w:t>)</w:t>
      </w:r>
      <w:bookmarkStart w:id="408" w:name="_Ref476676916"/>
      <w:bookmarkEnd w:id="407"/>
    </w:p>
    <w:p w:rsidR="007B39BA" w:rsidRDefault="00CA5305" w:rsidP="00105C1F">
      <w:pPr>
        <w:pStyle w:val="MRSchedPara1"/>
        <w:spacing w:line="240" w:lineRule="auto"/>
      </w:pPr>
      <w:bookmarkStart w:id="409" w:name="_Ref507090118"/>
      <w:bookmarkEnd w:id="408"/>
      <w:r>
        <w:t xml:space="preserve">BPSS </w:t>
      </w:r>
      <w:r w:rsidR="007B39BA">
        <w:t xml:space="preserve">Annual Meeting </w:t>
      </w:r>
      <w:r w:rsidR="00447E83">
        <w:t>and Annual Performance Report</w:t>
      </w:r>
      <w:bookmarkEnd w:id="409"/>
    </w:p>
    <w:p w:rsidR="00C6629A" w:rsidRDefault="007B39BA" w:rsidP="007B39BA">
      <w:pPr>
        <w:pStyle w:val="MRSchedPara2"/>
        <w:spacing w:line="240" w:lineRule="auto"/>
      </w:pPr>
      <w:bookmarkStart w:id="410" w:name="_Ref503536683"/>
      <w:r>
        <w:t>The BPSS Monthly Meeting</w:t>
      </w:r>
      <w:r w:rsidR="00447E83">
        <w:t xml:space="preserve"> which reviews the activities in the Contract Month which is the twelfth (12</w:t>
      </w:r>
      <w:r w:rsidR="00447E83" w:rsidRPr="00447E83">
        <w:rPr>
          <w:vertAlign w:val="superscript"/>
        </w:rPr>
        <w:t>th</w:t>
      </w:r>
      <w:r w:rsidR="00447E83">
        <w:t>)</w:t>
      </w:r>
      <w:r w:rsidR="00C6629A">
        <w:t xml:space="preserve"> Contract M</w:t>
      </w:r>
      <w:r w:rsidR="00447E83">
        <w:t xml:space="preserve">onth after the Effective Date and each anniversary of such date shall </w:t>
      </w:r>
      <w:r w:rsidR="00C6629A">
        <w:t xml:space="preserve">review the same matters as set out in paragraph </w:t>
      </w:r>
      <w:r w:rsidR="00CF166C">
        <w:fldChar w:fldCharType="begin"/>
      </w:r>
      <w:r w:rsidR="00CF166C">
        <w:instrText xml:space="preserve"> REF _Ref476331691 \r \h </w:instrText>
      </w:r>
      <w:r w:rsidR="00CF166C">
        <w:fldChar w:fldCharType="separate"/>
      </w:r>
      <w:r w:rsidR="001B7765">
        <w:t>5</w:t>
      </w:r>
      <w:r w:rsidR="00CF166C">
        <w:fldChar w:fldCharType="end"/>
      </w:r>
      <w:r w:rsidR="00C6629A">
        <w:t xml:space="preserve"> (</w:t>
      </w:r>
      <w:r w:rsidR="00C6629A">
        <w:rPr>
          <w:i/>
        </w:rPr>
        <w:t>BPSS Monthly Meeting and Monthly Performance Report</w:t>
      </w:r>
      <w:r w:rsidR="00C6629A">
        <w:t>) and shall also review the Contractor’s performance of the Contractor Deliverables for the pr</w:t>
      </w:r>
      <w:r w:rsidR="00CF166C">
        <w:t>e</w:t>
      </w:r>
      <w:r w:rsidR="00C6629A">
        <w:t xml:space="preserve">ceding twelve </w:t>
      </w:r>
      <w:bookmarkStart w:id="411" w:name="DocXTextRef69"/>
      <w:r w:rsidR="00C6629A">
        <w:t>(12)</w:t>
      </w:r>
      <w:bookmarkEnd w:id="411"/>
      <w:r w:rsidR="00C6629A">
        <w:t xml:space="preserve"> Contract Months and be known as the BPSS Annual Meeting.</w:t>
      </w:r>
      <w:bookmarkEnd w:id="410"/>
      <w:r w:rsidR="00C6629A">
        <w:t xml:space="preserve"> </w:t>
      </w:r>
    </w:p>
    <w:p w:rsidR="007B39BA" w:rsidRPr="00C6629A" w:rsidRDefault="006B093F" w:rsidP="007B39BA">
      <w:pPr>
        <w:pStyle w:val="MRSchedPara2"/>
        <w:spacing w:line="240" w:lineRule="auto"/>
      </w:pPr>
      <w:bookmarkStart w:id="412" w:name="_Ref497234552"/>
      <w:r w:rsidRPr="00C6629A">
        <w:t>T</w:t>
      </w:r>
      <w:r w:rsidR="007B39BA" w:rsidRPr="00C6629A">
        <w:t xml:space="preserve">he Monthly </w:t>
      </w:r>
      <w:r w:rsidR="000F73D5" w:rsidRPr="00C6629A">
        <w:t xml:space="preserve">Performance </w:t>
      </w:r>
      <w:r w:rsidR="007B39BA" w:rsidRPr="00C6629A">
        <w:t>Report</w:t>
      </w:r>
      <w:r w:rsidR="00C6629A" w:rsidRPr="00C6629A">
        <w:t xml:space="preserve"> relating to the Contract Month which is the twelfth (12</w:t>
      </w:r>
      <w:r w:rsidR="00C6629A" w:rsidRPr="00C6629A">
        <w:rPr>
          <w:vertAlign w:val="superscript"/>
        </w:rPr>
        <w:t>th</w:t>
      </w:r>
      <w:r w:rsidR="00C6629A" w:rsidRPr="00C6629A">
        <w:t>)</w:t>
      </w:r>
      <w:r w:rsidR="00C6629A">
        <w:t xml:space="preserve"> Contract M</w:t>
      </w:r>
      <w:r w:rsidR="00C6629A" w:rsidRPr="00C6629A">
        <w:t>onth after the Effective Date and each anniversary of such date</w:t>
      </w:r>
      <w:r w:rsidR="007B39BA" w:rsidRPr="00C6629A">
        <w:t xml:space="preserve"> shall include, in addition to</w:t>
      </w:r>
      <w:r w:rsidRPr="00C6629A">
        <w:t xml:space="preserve"> the requirements for</w:t>
      </w:r>
      <w:r w:rsidR="007B39BA" w:rsidRPr="00C6629A">
        <w:t xml:space="preserve"> Part </w:t>
      </w:r>
      <w:bookmarkStart w:id="413" w:name="DocXTextRef70"/>
      <w:r w:rsidR="007B39BA" w:rsidRPr="00C6629A">
        <w:t>1</w:t>
      </w:r>
      <w:bookmarkEnd w:id="413"/>
      <w:r w:rsidR="007B39BA" w:rsidRPr="00C6629A">
        <w:t xml:space="preserve"> and Part </w:t>
      </w:r>
      <w:bookmarkStart w:id="414" w:name="DocXTextRef71"/>
      <w:r w:rsidR="007B39BA" w:rsidRPr="00C6629A">
        <w:t>2</w:t>
      </w:r>
      <w:bookmarkEnd w:id="414"/>
      <w:r w:rsidRPr="00C6629A">
        <w:t xml:space="preserve"> (</w:t>
      </w:r>
      <w:r w:rsidR="007B39BA" w:rsidRPr="00C6629A">
        <w:t xml:space="preserve">as detailed at </w:t>
      </w:r>
      <w:r w:rsidR="00CF166C">
        <w:t xml:space="preserve">paragraph </w:t>
      </w:r>
      <w:r w:rsidR="00CF166C">
        <w:fldChar w:fldCharType="begin"/>
      </w:r>
      <w:r w:rsidR="00CF166C">
        <w:instrText xml:space="preserve"> REF _Ref476331691 \r \h </w:instrText>
      </w:r>
      <w:r w:rsidR="00CF166C">
        <w:fldChar w:fldCharType="separate"/>
      </w:r>
      <w:r w:rsidR="001B7765">
        <w:t>5</w:t>
      </w:r>
      <w:r w:rsidR="00CF166C">
        <w:fldChar w:fldCharType="end"/>
      </w:r>
      <w:r w:rsidR="00CF166C">
        <w:t xml:space="preserve"> (</w:t>
      </w:r>
      <w:r w:rsidR="00CF166C">
        <w:rPr>
          <w:i/>
        </w:rPr>
        <w:t>BPSS Monthly Meeting and Monthly Performance Report</w:t>
      </w:r>
      <w:r w:rsidR="00CF166C">
        <w:t>)</w:t>
      </w:r>
      <w:r w:rsidRPr="00C6629A">
        <w:t>,</w:t>
      </w:r>
      <w:r w:rsidR="007B39BA" w:rsidRPr="00C6629A">
        <w:t xml:space="preserve"> </w:t>
      </w:r>
      <w:r w:rsidR="00CA5305" w:rsidRPr="00C6629A">
        <w:t>in</w:t>
      </w:r>
      <w:r w:rsidR="007B39BA" w:rsidRPr="00C6629A">
        <w:t xml:space="preserve"> </w:t>
      </w:r>
      <w:r w:rsidR="00CA5305" w:rsidRPr="00C6629A">
        <w:t xml:space="preserve">a new </w:t>
      </w:r>
      <w:r w:rsidR="007B39BA" w:rsidRPr="00C6629A">
        <w:t xml:space="preserve">Part </w:t>
      </w:r>
      <w:bookmarkStart w:id="415" w:name="DocXTextRef72"/>
      <w:r w:rsidR="007B39BA" w:rsidRPr="00C6629A">
        <w:t>3</w:t>
      </w:r>
      <w:bookmarkEnd w:id="415"/>
      <w:r w:rsidR="007B39BA" w:rsidRPr="00C6629A">
        <w:t>:</w:t>
      </w:r>
      <w:bookmarkEnd w:id="412"/>
    </w:p>
    <w:p w:rsidR="007B39BA" w:rsidRDefault="007B39BA" w:rsidP="007B39BA">
      <w:pPr>
        <w:pStyle w:val="MRSchedPara3"/>
        <w:spacing w:line="240" w:lineRule="auto"/>
      </w:pPr>
      <w:bookmarkStart w:id="416" w:name="_Ref503536684"/>
      <w:r w:rsidRPr="00C6629A">
        <w:t xml:space="preserve">the KPI results for the </w:t>
      </w:r>
      <w:r w:rsidR="00C6629A" w:rsidRPr="00C6629A">
        <w:t>proceeding</w:t>
      </w:r>
      <w:r w:rsidRPr="00C6629A">
        <w:t xml:space="preserve"> twelve </w:t>
      </w:r>
      <w:bookmarkStart w:id="417" w:name="DocXTextRef73"/>
      <w:r w:rsidRPr="00C6629A">
        <w:t>(12)</w:t>
      </w:r>
      <w:bookmarkEnd w:id="417"/>
      <w:r w:rsidRPr="00C6629A">
        <w:t xml:space="preserve"> </w:t>
      </w:r>
      <w:r w:rsidR="00C6629A">
        <w:t>Contract M</w:t>
      </w:r>
      <w:r w:rsidRPr="00C6629A">
        <w:t>onths;</w:t>
      </w:r>
      <w:bookmarkEnd w:id="416"/>
      <w:r w:rsidRPr="00C6629A">
        <w:t xml:space="preserve"> </w:t>
      </w:r>
    </w:p>
    <w:p w:rsidR="0040671C" w:rsidRPr="00C6629A" w:rsidRDefault="0040671C" w:rsidP="007B39BA">
      <w:pPr>
        <w:pStyle w:val="MRSchedPara3"/>
        <w:spacing w:line="240" w:lineRule="auto"/>
      </w:pPr>
      <w:r>
        <w:t>a recommendation as to whether any of the KPIs should be amended and, if so, the proposed Monitoring Methodology;</w:t>
      </w:r>
    </w:p>
    <w:p w:rsidR="007B39BA" w:rsidRPr="00C6629A" w:rsidRDefault="007B39BA" w:rsidP="007B39BA">
      <w:pPr>
        <w:pStyle w:val="MRSchedPara3"/>
        <w:spacing w:line="240" w:lineRule="auto"/>
      </w:pPr>
      <w:bookmarkStart w:id="418" w:name="_Ref503536685"/>
      <w:r w:rsidRPr="00C6629A">
        <w:t xml:space="preserve">any Milestones which have been achieved in the last twelve </w:t>
      </w:r>
      <w:bookmarkStart w:id="419" w:name="DocXTextRef74"/>
      <w:r w:rsidRPr="00C6629A">
        <w:t>(12)</w:t>
      </w:r>
      <w:bookmarkEnd w:id="419"/>
      <w:r w:rsidRPr="00C6629A">
        <w:t xml:space="preserve"> Contract Months;</w:t>
      </w:r>
      <w:bookmarkEnd w:id="418"/>
      <w:r w:rsidRPr="00C6629A">
        <w:t xml:space="preserve"> </w:t>
      </w:r>
    </w:p>
    <w:p w:rsidR="007B39BA" w:rsidRPr="00C6629A" w:rsidRDefault="007B39BA" w:rsidP="007B39BA">
      <w:pPr>
        <w:pStyle w:val="MRSchedPara3"/>
        <w:spacing w:line="240" w:lineRule="auto"/>
      </w:pPr>
      <w:bookmarkStart w:id="420" w:name="_Ref503536686"/>
      <w:r w:rsidRPr="00C6629A">
        <w:t xml:space="preserve">the relationship status; </w:t>
      </w:r>
      <w:r w:rsidR="00C6629A" w:rsidRPr="00C6629A">
        <w:t>and</w:t>
      </w:r>
      <w:bookmarkEnd w:id="420"/>
    </w:p>
    <w:p w:rsidR="00CF166C" w:rsidRDefault="007B39BA" w:rsidP="007B39BA">
      <w:pPr>
        <w:pStyle w:val="MRSchedPara3"/>
        <w:spacing w:line="240" w:lineRule="auto"/>
      </w:pPr>
      <w:bookmarkStart w:id="421" w:name="_Ref503536687"/>
      <w:r w:rsidRPr="00C6629A">
        <w:t>any other matter</w:t>
      </w:r>
      <w:r w:rsidR="00C6629A">
        <w:t>s</w:t>
      </w:r>
      <w:r w:rsidR="00CF166C">
        <w:t>, risks, threats</w:t>
      </w:r>
      <w:r w:rsidR="00C6629A">
        <w:t xml:space="preserve"> or issues </w:t>
      </w:r>
      <w:r w:rsidR="00CF166C">
        <w:t xml:space="preserve">or impediments </w:t>
      </w:r>
      <w:r w:rsidRPr="00C6629A">
        <w:t xml:space="preserve">required </w:t>
      </w:r>
      <w:r w:rsidR="00CF166C">
        <w:t>to be notified to</w:t>
      </w:r>
      <w:r w:rsidRPr="00C6629A">
        <w:t xml:space="preserve"> the Authority in relation</w:t>
      </w:r>
      <w:r w:rsidR="00C6629A">
        <w:t xml:space="preserve"> to the Contractor Deliverables</w:t>
      </w:r>
      <w:r w:rsidRPr="00C6629A">
        <w:t xml:space="preserve"> </w:t>
      </w:r>
      <w:r w:rsidR="00C6629A">
        <w:t>(</w:t>
      </w:r>
      <w:r w:rsidRPr="00C6629A">
        <w:t>including in relation</w:t>
      </w:r>
      <w:r>
        <w:t xml:space="preserve"> to behaviours</w:t>
      </w:r>
      <w:r w:rsidR="00C6629A">
        <w:t>)</w:t>
      </w:r>
      <w:r w:rsidR="00CF166C">
        <w:t>,</w:t>
      </w:r>
    </w:p>
    <w:p w:rsidR="00CF166C" w:rsidRDefault="00CF166C" w:rsidP="00CF166C">
      <w:pPr>
        <w:ind w:left="720"/>
      </w:pPr>
      <w:r>
        <w:t>and shall be known as the Annual Performance Report</w:t>
      </w:r>
      <w:r w:rsidR="007B39BA">
        <w:t>.</w:t>
      </w:r>
      <w:bookmarkEnd w:id="421"/>
    </w:p>
    <w:p w:rsidR="00CF166C" w:rsidRPr="0047701A" w:rsidRDefault="0047701A" w:rsidP="00CF166C">
      <w:pPr>
        <w:pStyle w:val="MRSchedPara1"/>
        <w:spacing w:line="240" w:lineRule="auto"/>
      </w:pPr>
      <w:r>
        <w:lastRenderedPageBreak/>
        <w:t xml:space="preserve">BPSS </w:t>
      </w:r>
      <w:r w:rsidR="00CF166C" w:rsidRPr="0047701A">
        <w:t xml:space="preserve">Ad-Hoc Project </w:t>
      </w:r>
      <w:r>
        <w:t>Meeting</w:t>
      </w:r>
      <w:r w:rsidR="00CF166C" w:rsidRPr="0047701A">
        <w:t xml:space="preserve"> and Ad-Hoc Project Report</w:t>
      </w:r>
    </w:p>
    <w:p w:rsidR="00CF166C" w:rsidRPr="0047701A" w:rsidRDefault="00CF166C" w:rsidP="002E7A72">
      <w:pPr>
        <w:pStyle w:val="MRSchedPara2"/>
        <w:spacing w:line="240" w:lineRule="auto"/>
      </w:pPr>
      <w:r w:rsidRPr="0047701A">
        <w:t xml:space="preserve">Without prejudice to paragraphs </w:t>
      </w:r>
      <w:r w:rsidRPr="0047701A">
        <w:fldChar w:fldCharType="begin"/>
      </w:r>
      <w:r w:rsidRPr="0047701A">
        <w:instrText xml:space="preserve"> REF _Ref507090098 \r \h </w:instrText>
      </w:r>
      <w:r w:rsidR="002E7A72" w:rsidRPr="0047701A">
        <w:instrText xml:space="preserve"> \* MERGEFORMAT </w:instrText>
      </w:r>
      <w:r w:rsidRPr="0047701A">
        <w:fldChar w:fldCharType="separate"/>
      </w:r>
      <w:r w:rsidR="001B7765">
        <w:t>4</w:t>
      </w:r>
      <w:r w:rsidRPr="0047701A">
        <w:fldChar w:fldCharType="end"/>
      </w:r>
      <w:r w:rsidRPr="0047701A">
        <w:t xml:space="preserve"> (</w:t>
      </w:r>
      <w:r w:rsidR="002E7A72" w:rsidRPr="0047701A">
        <w:rPr>
          <w:i/>
        </w:rPr>
        <w:t>BPSS</w:t>
      </w:r>
      <w:r w:rsidR="002E7A72" w:rsidRPr="0047701A">
        <w:t xml:space="preserve"> </w:t>
      </w:r>
      <w:r w:rsidRPr="0047701A">
        <w:rPr>
          <w:i/>
        </w:rPr>
        <w:t>Weekly Meeting and Re</w:t>
      </w:r>
      <w:r w:rsidR="002E7A72" w:rsidRPr="0047701A">
        <w:rPr>
          <w:i/>
        </w:rPr>
        <w:t>port</w:t>
      </w:r>
      <w:r w:rsidR="002E7A72" w:rsidRPr="0047701A">
        <w:t xml:space="preserve">), </w:t>
      </w:r>
      <w:r w:rsidR="002E7A72" w:rsidRPr="0047701A">
        <w:fldChar w:fldCharType="begin"/>
      </w:r>
      <w:r w:rsidR="002E7A72" w:rsidRPr="0047701A">
        <w:instrText xml:space="preserve"> REF _Ref476331691 \r \h  \* MERGEFORMAT </w:instrText>
      </w:r>
      <w:r w:rsidR="002E7A72" w:rsidRPr="0047701A">
        <w:fldChar w:fldCharType="separate"/>
      </w:r>
      <w:r w:rsidR="001B7765">
        <w:t>5</w:t>
      </w:r>
      <w:r w:rsidR="002E7A72" w:rsidRPr="0047701A">
        <w:fldChar w:fldCharType="end"/>
      </w:r>
      <w:r w:rsidR="002E7A72" w:rsidRPr="0047701A">
        <w:t xml:space="preserve"> (</w:t>
      </w:r>
      <w:r w:rsidR="002E7A72" w:rsidRPr="0047701A">
        <w:rPr>
          <w:i/>
        </w:rPr>
        <w:t>BPSS Monthly Meeting and Monthly Performance Report</w:t>
      </w:r>
      <w:r w:rsidR="002E7A72" w:rsidRPr="0047701A">
        <w:t>)</w:t>
      </w:r>
      <w:r w:rsidR="003E55BE">
        <w:t xml:space="preserve"> and</w:t>
      </w:r>
      <w:r w:rsidR="002E7A72" w:rsidRPr="0047701A">
        <w:t xml:space="preserve"> </w:t>
      </w:r>
      <w:r w:rsidR="002E7A72" w:rsidRPr="0047701A">
        <w:fldChar w:fldCharType="begin"/>
      </w:r>
      <w:r w:rsidR="002E7A72" w:rsidRPr="0047701A">
        <w:instrText xml:space="preserve"> REF _Ref507090118 \r \h  \* MERGEFORMAT </w:instrText>
      </w:r>
      <w:r w:rsidR="002E7A72" w:rsidRPr="0047701A">
        <w:fldChar w:fldCharType="separate"/>
      </w:r>
      <w:r w:rsidR="001B7765">
        <w:t>6</w:t>
      </w:r>
      <w:r w:rsidR="002E7A72" w:rsidRPr="0047701A">
        <w:fldChar w:fldCharType="end"/>
      </w:r>
      <w:r w:rsidR="002E7A72" w:rsidRPr="0047701A">
        <w:t xml:space="preserve"> (</w:t>
      </w:r>
      <w:r w:rsidR="002E7A72" w:rsidRPr="0047701A">
        <w:rPr>
          <w:i/>
        </w:rPr>
        <w:t>BPSS Annual Meeting and Annual Performance Report</w:t>
      </w:r>
      <w:r w:rsidR="0047701A">
        <w:t xml:space="preserve">), the Authority may require a BPSS </w:t>
      </w:r>
      <w:r w:rsidR="002E7A72" w:rsidRPr="0047701A">
        <w:t>Ad-Hoc</w:t>
      </w:r>
      <w:r w:rsidR="0047701A">
        <w:t xml:space="preserve"> Project</w:t>
      </w:r>
      <w:r w:rsidR="002E7A72" w:rsidRPr="0047701A">
        <w:t xml:space="preserve"> </w:t>
      </w:r>
      <w:r w:rsidR="0047701A">
        <w:t>Meeting</w:t>
      </w:r>
      <w:r w:rsidR="002E7A72" w:rsidRPr="0047701A">
        <w:t>.</w:t>
      </w:r>
    </w:p>
    <w:p w:rsidR="002E7A72" w:rsidRPr="0047701A" w:rsidRDefault="002E7A72" w:rsidP="002E7A72">
      <w:pPr>
        <w:pStyle w:val="MRSchedPara2"/>
        <w:spacing w:line="240" w:lineRule="auto"/>
      </w:pPr>
      <w:bookmarkStart w:id="422" w:name="_Ref507401159"/>
      <w:r w:rsidRPr="0047701A">
        <w:t>The Authority shall notify the Contractor in the event it determines [there to be a critical problem in need of address to maintain the Contract Programme and/or delivery of the Contractor Deliverables or otherwise</w:t>
      </w:r>
      <w:r w:rsidR="0047701A">
        <w:t>]</w:t>
      </w:r>
      <w:r w:rsidRPr="0047701A">
        <w:t>.</w:t>
      </w:r>
      <w:r w:rsidRPr="0047701A">
        <w:rPr>
          <w:rStyle w:val="FootnoteReference"/>
        </w:rPr>
        <w:footnoteReference w:id="17"/>
      </w:r>
      <w:bookmarkEnd w:id="422"/>
    </w:p>
    <w:p w:rsidR="0047701A" w:rsidRPr="0047701A" w:rsidRDefault="0047701A" w:rsidP="0047701A">
      <w:pPr>
        <w:pStyle w:val="MRSchedPara2"/>
        <w:spacing w:line="240" w:lineRule="auto"/>
      </w:pPr>
      <w:r w:rsidRPr="0047701A">
        <w:t>In the event of a</w:t>
      </w:r>
      <w:r>
        <w:t xml:space="preserve"> BPSS </w:t>
      </w:r>
      <w:r w:rsidRPr="0047701A">
        <w:t xml:space="preserve">Ad-Hoc Project </w:t>
      </w:r>
      <w:r>
        <w:t xml:space="preserve">Meeting </w:t>
      </w:r>
      <w:r w:rsidRPr="0047701A">
        <w:t xml:space="preserve">being required pursuant to paragraph </w:t>
      </w:r>
      <w:r w:rsidR="00887292">
        <w:fldChar w:fldCharType="begin"/>
      </w:r>
      <w:r w:rsidR="00887292">
        <w:instrText xml:space="preserve"> REF _Ref507401159 \r \h </w:instrText>
      </w:r>
      <w:r w:rsidR="00887292">
        <w:fldChar w:fldCharType="separate"/>
      </w:r>
      <w:r w:rsidR="001B7765">
        <w:t>7.2</w:t>
      </w:r>
      <w:r w:rsidR="00887292">
        <w:fldChar w:fldCharType="end"/>
      </w:r>
      <w:r w:rsidR="00887292">
        <w:t xml:space="preserve"> </w:t>
      </w:r>
      <w:r w:rsidRPr="0047701A">
        <w:t>(</w:t>
      </w:r>
      <w:r>
        <w:t xml:space="preserve">BPSS </w:t>
      </w:r>
      <w:r w:rsidRPr="0047701A">
        <w:rPr>
          <w:i/>
        </w:rPr>
        <w:t xml:space="preserve">Ad-Hoc </w:t>
      </w:r>
      <w:r>
        <w:rPr>
          <w:i/>
        </w:rPr>
        <w:t>Project Meeting</w:t>
      </w:r>
      <w:r w:rsidRPr="0047701A">
        <w:rPr>
          <w:i/>
        </w:rPr>
        <w:t xml:space="preserve"> and Ad-Hoc Project Report</w:t>
      </w:r>
      <w:r w:rsidRPr="0047701A">
        <w:t xml:space="preserve">) the Authority shall notify the Contractor of the time, location and format of such review and notify the Contractor if it is to produce an Ad-Hoc Project Report and, if so, the contents required from such report. </w:t>
      </w:r>
    </w:p>
    <w:p w:rsidR="0047701A" w:rsidRPr="0047701A" w:rsidRDefault="0047701A" w:rsidP="0047701A">
      <w:pPr>
        <w:pStyle w:val="MRSchedPara2"/>
        <w:spacing w:line="240" w:lineRule="auto"/>
        <w:jc w:val="left"/>
      </w:pPr>
      <w:r w:rsidRPr="0047701A">
        <w:t>The Contractor shall minute the</w:t>
      </w:r>
      <w:r>
        <w:t xml:space="preserve"> BPSS</w:t>
      </w:r>
      <w:r w:rsidRPr="0047701A">
        <w:t xml:space="preserve"> Ad-Hoc Project</w:t>
      </w:r>
      <w:r>
        <w:t xml:space="preserve"> Meeting</w:t>
      </w:r>
      <w:r w:rsidRPr="0047701A">
        <w:t xml:space="preserve"> and shall distribute such minutes and a record of decisions and actions for agreement or subsequent amendment within [</w:t>
      </w:r>
      <w:r>
        <w:t>two</w:t>
      </w:r>
      <w:r w:rsidRPr="0047701A">
        <w:t xml:space="preserve"> (</w:t>
      </w:r>
      <w:r>
        <w:t>2</w:t>
      </w:r>
      <w:r w:rsidRPr="0047701A">
        <w:t>)] Working Days of the review to the [Authority’s Project Manager].  The [Authority’s</w:t>
      </w:r>
      <w:r w:rsidRPr="0047701A">
        <w:rPr>
          <w:rFonts w:cs="Arial"/>
        </w:rPr>
        <w:t xml:space="preserve"> </w:t>
      </w:r>
      <w:r w:rsidRPr="0047701A">
        <w:t>Project Manager] shall incorporate such amendments and distribute the agreed minutes to all other attendees at the review within [</w:t>
      </w:r>
      <w:r>
        <w:t>five (5</w:t>
      </w:r>
      <w:r w:rsidRPr="0047701A">
        <w:t>)] Working Days after receipt of the draft minutes from the Contractor. </w:t>
      </w:r>
    </w:p>
    <w:p w:rsidR="007B39BA" w:rsidRDefault="007B39BA" w:rsidP="00CF166C">
      <w:pPr>
        <w:ind w:left="720"/>
      </w:pPr>
      <w:r>
        <w:t xml:space="preserve"> </w:t>
      </w:r>
    </w:p>
    <w:p w:rsidR="00CF166C" w:rsidRDefault="00CF166C" w:rsidP="00170830">
      <w:pPr>
        <w:pStyle w:val="MRSchedPara3"/>
        <w:numPr>
          <w:ilvl w:val="0"/>
          <w:numId w:val="0"/>
        </w:numPr>
        <w:spacing w:line="240" w:lineRule="auto"/>
        <w:ind w:left="1800"/>
        <w:sectPr w:rsidR="00CF166C" w:rsidSect="00212142">
          <w:footerReference w:type="default" r:id="rId13"/>
          <w:pgSz w:w="11909" w:h="16834" w:code="9"/>
          <w:pgMar w:top="1440" w:right="1440" w:bottom="1440" w:left="1440" w:header="706" w:footer="706" w:gutter="0"/>
          <w:paperSrc w:first="262" w:other="262"/>
          <w:cols w:space="720"/>
          <w:docGrid w:linePitch="299"/>
        </w:sectPr>
      </w:pPr>
    </w:p>
    <w:p w:rsidR="00170830" w:rsidRDefault="001A7DA2" w:rsidP="00117C24">
      <w:pPr>
        <w:pStyle w:val="MRSchedule3"/>
      </w:pPr>
      <w:bookmarkStart w:id="423" w:name="_Ref503536688"/>
      <w:bookmarkStart w:id="424" w:name="_Toc512333992"/>
      <w:r>
        <w:lastRenderedPageBreak/>
        <w:t>[Appendix 1</w:t>
      </w:r>
      <w:bookmarkEnd w:id="423"/>
      <w:bookmarkEnd w:id="424"/>
    </w:p>
    <w:p w:rsidR="001A7DA2" w:rsidRDefault="001A7DA2" w:rsidP="00117C24">
      <w:pPr>
        <w:pStyle w:val="MRSchedule3"/>
      </w:pPr>
      <w:bookmarkStart w:id="425" w:name="_Ref503536689"/>
      <w:bookmarkStart w:id="426" w:name="_Toc512333993"/>
      <w:r>
        <w:t>Project Charter]</w:t>
      </w:r>
      <w:bookmarkStart w:id="427" w:name="_Ref503537348"/>
      <w:r w:rsidR="00606FF0">
        <w:rPr>
          <w:rStyle w:val="FootnoteReference"/>
        </w:rPr>
        <w:footnoteReference w:id="18"/>
      </w:r>
      <w:bookmarkEnd w:id="425"/>
      <w:bookmarkEnd w:id="427"/>
      <w:bookmarkEnd w:id="426"/>
    </w:p>
    <w:p w:rsidR="002E7A72" w:rsidRDefault="002E7A72">
      <w:pPr>
        <w:jc w:val="left"/>
      </w:pPr>
      <w:r>
        <w:br w:type="page"/>
      </w:r>
    </w:p>
    <w:p w:rsidR="002E7A72" w:rsidRDefault="002E7A72" w:rsidP="002E7A72">
      <w:pPr>
        <w:pStyle w:val="MRSchedule3"/>
      </w:pPr>
      <w:bookmarkStart w:id="428" w:name="_Toc512333994"/>
      <w:r>
        <w:lastRenderedPageBreak/>
        <w:t>Part 2 – Authority’s Representatives and Contractor’s Representatives</w:t>
      </w:r>
      <w:bookmarkEnd w:id="428"/>
    </w:p>
    <w:p w:rsidR="002E7A72" w:rsidRPr="002E7A72" w:rsidRDefault="002E7A72" w:rsidP="002E7A72">
      <w:pPr>
        <w:spacing w:line="240" w:lineRule="auto"/>
        <w:rPr>
          <w:i/>
        </w:rPr>
      </w:pPr>
      <w:r>
        <w:t>[</w:t>
      </w:r>
      <w:r>
        <w:rPr>
          <w:i/>
        </w:rPr>
        <w:t>Table identifying Authority or Contractor representative (referred to elsewhere in this Contract as “Authority’s Representative” or “Contractor’s Representative” (as the case may be)) to be prepared during negotiations and inserted here prior to Contract signature).</w:t>
      </w:r>
    </w:p>
    <w:p w:rsidR="00E63C2F" w:rsidRDefault="00E63C2F" w:rsidP="00601C09">
      <w:pPr>
        <w:pStyle w:val="MRSchedule1"/>
        <w:spacing w:line="240" w:lineRule="auto"/>
      </w:pPr>
      <w:bookmarkStart w:id="429" w:name="_Ref485752538"/>
      <w:bookmarkStart w:id="430" w:name="_Toc512333995"/>
      <w:bookmarkEnd w:id="430"/>
    </w:p>
    <w:p w:rsidR="00E63C2F" w:rsidRDefault="00E63C2F" w:rsidP="00601C09">
      <w:pPr>
        <w:pStyle w:val="MRSchedule2"/>
        <w:spacing w:line="240" w:lineRule="auto"/>
      </w:pPr>
      <w:bookmarkStart w:id="431" w:name="_Ref503536690"/>
      <w:bookmarkStart w:id="432" w:name="_Toc512333996"/>
      <w:bookmarkEnd w:id="429"/>
      <w:r>
        <w:t>Pricing and Payment</w:t>
      </w:r>
      <w:bookmarkEnd w:id="431"/>
      <w:bookmarkEnd w:id="432"/>
    </w:p>
    <w:p w:rsidR="00E63C2F" w:rsidRDefault="00E63C2F" w:rsidP="002E7A72">
      <w:pPr>
        <w:pStyle w:val="MRSchedule3"/>
        <w:spacing w:line="240" w:lineRule="auto"/>
      </w:pPr>
      <w:bookmarkStart w:id="433" w:name="_Toc512333997"/>
      <w:r w:rsidRPr="0068149A">
        <w:t xml:space="preserve">Part </w:t>
      </w:r>
      <w:bookmarkStart w:id="434" w:name="DocXTextRef75"/>
      <w:r w:rsidRPr="0068149A">
        <w:t>1</w:t>
      </w:r>
      <w:bookmarkEnd w:id="434"/>
      <w:r w:rsidRPr="0068149A">
        <w:t xml:space="preserve"> - Calculating the Monthly Payment</w:t>
      </w:r>
      <w:bookmarkEnd w:id="433"/>
    </w:p>
    <w:p w:rsidR="00212142" w:rsidRPr="003325E6" w:rsidRDefault="00212142" w:rsidP="00982FAE">
      <w:pPr>
        <w:pStyle w:val="MRSchedPara1"/>
        <w:numPr>
          <w:ilvl w:val="0"/>
          <w:numId w:val="34"/>
        </w:numPr>
        <w:spacing w:line="240" w:lineRule="auto"/>
      </w:pPr>
      <w:bookmarkStart w:id="435" w:name="_Ref476333787"/>
      <w:bookmarkStart w:id="436" w:name="_Ref476677024"/>
      <w:r w:rsidRPr="003325E6">
        <w:t>Calculating the Monthly</w:t>
      </w:r>
      <w:bookmarkEnd w:id="435"/>
      <w:r w:rsidRPr="003325E6">
        <w:t xml:space="preserve"> </w:t>
      </w:r>
      <w:r>
        <w:t>Payment</w:t>
      </w:r>
      <w:bookmarkEnd w:id="436"/>
    </w:p>
    <w:p w:rsidR="00212142" w:rsidRPr="003325E6" w:rsidRDefault="00212142" w:rsidP="00601C09">
      <w:pPr>
        <w:pStyle w:val="MRSchedPara2"/>
        <w:spacing w:line="240" w:lineRule="auto"/>
      </w:pPr>
      <w:bookmarkStart w:id="437" w:name="_Ref476569559"/>
      <w:r w:rsidRPr="003325E6">
        <w:t>The Monthly Payment ("</w:t>
      </w:r>
      <w:r w:rsidRPr="003325E6">
        <w:rPr>
          <w:b/>
        </w:rPr>
        <w:t>MP</w:t>
      </w:r>
      <w:r w:rsidRPr="003325E6">
        <w:t>") in respect of each Contract Month ("</w:t>
      </w:r>
      <w:r w:rsidRPr="003325E6">
        <w:rPr>
          <w:b/>
        </w:rPr>
        <w:t>Contract Month n</w:t>
      </w:r>
      <w:r w:rsidRPr="003325E6">
        <w:t xml:space="preserve">") during the Contract Period shall be calculated in accordance with the following </w:t>
      </w:r>
      <w:r>
        <w:t>formula</w:t>
      </w:r>
      <w:r w:rsidRPr="003325E6">
        <w:t>:</w:t>
      </w:r>
      <w:bookmarkEnd w:id="437"/>
    </w:p>
    <w:p w:rsidR="00212142" w:rsidRPr="003325E6" w:rsidRDefault="00A53666" w:rsidP="00601C09">
      <w:pPr>
        <w:spacing w:line="240" w:lineRule="auto"/>
        <w:ind w:left="1440" w:firstLine="720"/>
        <w:rPr>
          <w:b/>
        </w:rPr>
      </w:pPr>
      <w:r>
        <w:rPr>
          <w:b/>
        </w:rPr>
        <w:t xml:space="preserve">MP  = TO1P </w:t>
      </w:r>
      <w:r w:rsidR="00504189" w:rsidRPr="002879E1">
        <w:rPr>
          <w:b/>
        </w:rPr>
        <w:t xml:space="preserve">+ </w:t>
      </w:r>
      <w:r w:rsidR="00BE6924" w:rsidRPr="002879E1">
        <w:rPr>
          <w:b/>
        </w:rPr>
        <w:t>OPPAY</w:t>
      </w:r>
      <w:r w:rsidR="00212142" w:rsidRPr="002879E1">
        <w:rPr>
          <w:b/>
        </w:rPr>
        <w:t xml:space="preserve"> -</w:t>
      </w:r>
      <w:r w:rsidR="00212142">
        <w:rPr>
          <w:b/>
        </w:rPr>
        <w:t xml:space="preserve"> </w:t>
      </w:r>
      <w:r w:rsidR="00212142" w:rsidRPr="003325E6">
        <w:rPr>
          <w:b/>
        </w:rPr>
        <w:t>∑</w:t>
      </w:r>
      <w:r w:rsidR="00212142">
        <w:rPr>
          <w:b/>
        </w:rPr>
        <w:t xml:space="preserve">D + </w:t>
      </w:r>
      <w:r w:rsidR="00212142" w:rsidRPr="003325E6">
        <w:rPr>
          <w:b/>
        </w:rPr>
        <w:t>∑</w:t>
      </w:r>
      <w:r w:rsidR="00B34F8F">
        <w:rPr>
          <w:b/>
        </w:rPr>
        <w:t xml:space="preserve">E + </w:t>
      </w:r>
      <w:r w:rsidR="00A403AF" w:rsidRPr="003325E6">
        <w:rPr>
          <w:b/>
        </w:rPr>
        <w:t>∑</w:t>
      </w:r>
      <w:r w:rsidR="00212142">
        <w:rPr>
          <w:b/>
        </w:rPr>
        <w:t xml:space="preserve">CA - </w:t>
      </w:r>
      <w:r w:rsidR="00212142" w:rsidRPr="003325E6">
        <w:rPr>
          <w:b/>
        </w:rPr>
        <w:t>∑</w:t>
      </w:r>
      <w:r w:rsidR="00212142">
        <w:rPr>
          <w:b/>
        </w:rPr>
        <w:t>AA</w:t>
      </w:r>
    </w:p>
    <w:p w:rsidR="00212142" w:rsidRPr="003325E6" w:rsidRDefault="00212142" w:rsidP="00601C09">
      <w:pPr>
        <w:spacing w:line="240" w:lineRule="auto"/>
        <w:ind w:left="709"/>
      </w:pPr>
      <w:r w:rsidRPr="003325E6">
        <w:t>where:</w:t>
      </w:r>
    </w:p>
    <w:p w:rsidR="00212142" w:rsidRPr="003325E6" w:rsidRDefault="00212142" w:rsidP="00601C09">
      <w:pPr>
        <w:pStyle w:val="MRSchedPara3"/>
        <w:spacing w:line="240" w:lineRule="auto"/>
      </w:pPr>
      <w:bookmarkStart w:id="438" w:name="_Ref476677025"/>
      <w:r w:rsidRPr="003325E6">
        <w:rPr>
          <w:b/>
        </w:rPr>
        <w:t>MP</w:t>
      </w:r>
      <w:r>
        <w:t xml:space="preserve"> is the </w:t>
      </w:r>
      <w:r w:rsidRPr="003325E6">
        <w:t>Monthly Payment for Contract Month n;</w:t>
      </w:r>
      <w:bookmarkEnd w:id="438"/>
    </w:p>
    <w:p w:rsidR="00212142" w:rsidRPr="00B86297" w:rsidRDefault="00212142" w:rsidP="00601C09">
      <w:pPr>
        <w:pStyle w:val="MRSchedPara3"/>
        <w:spacing w:line="240" w:lineRule="auto"/>
      </w:pPr>
      <w:bookmarkStart w:id="439" w:name="_Ref476677026"/>
      <w:r>
        <w:rPr>
          <w:b/>
        </w:rPr>
        <w:t xml:space="preserve">TO1P </w:t>
      </w:r>
      <w:r w:rsidRPr="003325E6">
        <w:t xml:space="preserve">is the </w:t>
      </w:r>
      <w:r>
        <w:t xml:space="preserve">Task Order </w:t>
      </w:r>
      <w:bookmarkStart w:id="440" w:name="DocXTextRef76"/>
      <w:r>
        <w:t>1</w:t>
      </w:r>
      <w:bookmarkEnd w:id="440"/>
      <w:r>
        <w:t xml:space="preserve"> Payment </w:t>
      </w:r>
      <w:r w:rsidR="00A403AF">
        <w:t>for</w:t>
      </w:r>
      <w:r>
        <w:t xml:space="preserve"> Contract Month n</w:t>
      </w:r>
      <w:r w:rsidRPr="00B86297">
        <w:t>;</w:t>
      </w:r>
      <w:bookmarkEnd w:id="439"/>
    </w:p>
    <w:p w:rsidR="00504189" w:rsidRDefault="00504189" w:rsidP="00504189">
      <w:pPr>
        <w:pStyle w:val="MRSchedPara3"/>
        <w:spacing w:line="240" w:lineRule="auto"/>
      </w:pPr>
      <w:bookmarkStart w:id="441" w:name="_Ref503536691"/>
      <w:r>
        <w:rPr>
          <w:b/>
        </w:rPr>
        <w:t xml:space="preserve">OPPAY </w:t>
      </w:r>
      <w:r>
        <w:t>is the</w:t>
      </w:r>
      <w:r w:rsidR="00A53666">
        <w:t xml:space="preserve"> </w:t>
      </w:r>
      <w:r w:rsidR="002879E1" w:rsidRPr="002879E1">
        <w:t>Option</w:t>
      </w:r>
      <w:r w:rsidRPr="002879E1">
        <w:t xml:space="preserve"> Payment </w:t>
      </w:r>
      <w:r w:rsidR="002879E1" w:rsidRPr="002879E1">
        <w:t>in respect</w:t>
      </w:r>
      <w:r w:rsidR="002879E1">
        <w:t xml:space="preserve"> of </w:t>
      </w:r>
      <w:r w:rsidR="003A54D3">
        <w:t xml:space="preserve">all the Exercised Options in </w:t>
      </w:r>
      <w:r w:rsidR="002879E1">
        <w:t>Contract Month n</w:t>
      </w:r>
      <w:r w:rsidR="003A54D3">
        <w:t xml:space="preserve"> calculated in accordance with paragraph </w:t>
      </w:r>
      <w:r w:rsidR="003A54D3">
        <w:fldChar w:fldCharType="begin"/>
      </w:r>
      <w:r w:rsidR="003A54D3">
        <w:instrText xml:space="preserve"> REF _Ref485307957 \r \h </w:instrText>
      </w:r>
      <w:r w:rsidR="003A54D3">
        <w:fldChar w:fldCharType="separate"/>
      </w:r>
      <w:r w:rsidR="001B7765">
        <w:t>3</w:t>
      </w:r>
      <w:r w:rsidR="003A54D3">
        <w:fldChar w:fldCharType="end"/>
      </w:r>
      <w:r w:rsidR="002879E1">
        <w:t>;</w:t>
      </w:r>
      <w:bookmarkEnd w:id="441"/>
    </w:p>
    <w:p w:rsidR="00212142" w:rsidRDefault="00212142" w:rsidP="00601C09">
      <w:pPr>
        <w:pStyle w:val="MRSchedPara3"/>
        <w:spacing w:line="240" w:lineRule="auto"/>
      </w:pPr>
      <w:bookmarkStart w:id="442" w:name="_Ref503536692"/>
      <w:r w:rsidRPr="006E5955">
        <w:t>∑</w:t>
      </w:r>
      <w:r>
        <w:rPr>
          <w:b/>
        </w:rPr>
        <w:t>D</w:t>
      </w:r>
      <w:r w:rsidRPr="006E5955">
        <w:t xml:space="preserve"> is the sum of the </w:t>
      </w:r>
      <w:r>
        <w:t xml:space="preserve">Deductions </w:t>
      </w:r>
      <w:r w:rsidRPr="006E5955">
        <w:t xml:space="preserve">which the Authority shall </w:t>
      </w:r>
      <w:r>
        <w:t xml:space="preserve">be entitled to make in accordance with </w:t>
      </w:r>
      <w:r w:rsidRPr="007F1D7B">
        <w:t xml:space="preserve">paragraph </w:t>
      </w:r>
      <w:r w:rsidRPr="007F1D7B">
        <w:fldChar w:fldCharType="begin"/>
      </w:r>
      <w:r w:rsidRPr="007F1D7B">
        <w:instrText xml:space="preserve"> REF _Ref476677041 \r \h </w:instrText>
      </w:r>
      <w:r>
        <w:instrText xml:space="preserve"> \* MERGEFORMAT </w:instrText>
      </w:r>
      <w:r w:rsidRPr="007F1D7B">
        <w:fldChar w:fldCharType="separate"/>
      </w:r>
      <w:r w:rsidR="001B7765">
        <w:t>4</w:t>
      </w:r>
      <w:r w:rsidRPr="007F1D7B">
        <w:fldChar w:fldCharType="end"/>
      </w:r>
      <w:r w:rsidRPr="007F1D7B">
        <w:t>;</w:t>
      </w:r>
      <w:bookmarkEnd w:id="442"/>
    </w:p>
    <w:p w:rsidR="00B34F8F" w:rsidRPr="003A54D3" w:rsidRDefault="00B34F8F" w:rsidP="00601C09">
      <w:pPr>
        <w:pStyle w:val="MRSchedPara3"/>
        <w:spacing w:line="240" w:lineRule="auto"/>
      </w:pPr>
      <w:bookmarkStart w:id="443" w:name="_Ref503536693"/>
      <w:r w:rsidRPr="003A54D3">
        <w:rPr>
          <w:b/>
        </w:rPr>
        <w:t xml:space="preserve">∑E </w:t>
      </w:r>
      <w:r w:rsidRPr="003A54D3">
        <w:t xml:space="preserve">is the sum of the Expenses which the Contractor has expended in respect of the relevant Contract Month </w:t>
      </w:r>
      <w:r w:rsidR="008A7E81" w:rsidRPr="003A54D3">
        <w:t xml:space="preserve">in respect of Task Order </w:t>
      </w:r>
      <w:bookmarkStart w:id="444" w:name="DocXTextRef77"/>
      <w:r w:rsidR="008A7E81" w:rsidRPr="003A54D3">
        <w:t>1</w:t>
      </w:r>
      <w:bookmarkEnd w:id="444"/>
      <w:r w:rsidR="008A7E81" w:rsidRPr="003A54D3">
        <w:t xml:space="preserve"> and/or any Exercised Options </w:t>
      </w:r>
      <w:r w:rsidRPr="003A54D3">
        <w:t xml:space="preserve">and </w:t>
      </w:r>
      <w:r w:rsidR="00C775B8" w:rsidRPr="003A54D3">
        <w:t xml:space="preserve">which the Contractor </w:t>
      </w:r>
      <w:r w:rsidRPr="003A54D3">
        <w:t xml:space="preserve">is entitled to recover from the Authority in accordance with paragraph </w:t>
      </w:r>
      <w:r w:rsidRPr="003A54D3">
        <w:fldChar w:fldCharType="begin"/>
      </w:r>
      <w:r w:rsidRPr="003A54D3">
        <w:instrText xml:space="preserve"> REF _Ref491080209 \r \h </w:instrText>
      </w:r>
      <w:r w:rsidR="005967A6" w:rsidRPr="003A54D3">
        <w:instrText xml:space="preserve"> \* MERGEFORMAT </w:instrText>
      </w:r>
      <w:r w:rsidRPr="003A54D3">
        <w:fldChar w:fldCharType="separate"/>
      </w:r>
      <w:r w:rsidR="001B7765">
        <w:t>5</w:t>
      </w:r>
      <w:r w:rsidRPr="003A54D3">
        <w:fldChar w:fldCharType="end"/>
      </w:r>
      <w:r w:rsidRPr="003A54D3">
        <w:t>;</w:t>
      </w:r>
      <w:bookmarkEnd w:id="443"/>
    </w:p>
    <w:p w:rsidR="00212142" w:rsidRPr="006A0D91" w:rsidRDefault="00212142" w:rsidP="00601C09">
      <w:pPr>
        <w:pStyle w:val="MRSchedPara3"/>
        <w:spacing w:line="240" w:lineRule="auto"/>
      </w:pPr>
      <w:bookmarkStart w:id="445" w:name="_Ref476677031"/>
      <w:bookmarkStart w:id="446" w:name="_Ref503536694"/>
      <w:r w:rsidRPr="003325E6">
        <w:t>∑</w:t>
      </w:r>
      <w:r w:rsidRPr="003325E6">
        <w:rPr>
          <w:b/>
        </w:rPr>
        <w:t>CA</w:t>
      </w:r>
      <w:r w:rsidRPr="003325E6">
        <w:t xml:space="preserve"> is the sum of any other amounts that are agreed or determined to be payable by the </w:t>
      </w:r>
      <w:r w:rsidRPr="006A0D91">
        <w:t>Authority to the Contractor in the relevant Contract Month in accordance with paragraph</w:t>
      </w:r>
      <w:r w:rsidR="00B34F8F">
        <w:t xml:space="preserve"> </w:t>
      </w:r>
      <w:r w:rsidR="00B34F8F">
        <w:fldChar w:fldCharType="begin"/>
      </w:r>
      <w:r w:rsidR="00B34F8F">
        <w:instrText xml:space="preserve"> REF _Ref476677056 \r \h </w:instrText>
      </w:r>
      <w:r w:rsidR="00B34F8F">
        <w:fldChar w:fldCharType="separate"/>
      </w:r>
      <w:r w:rsidR="001B7765">
        <w:t>6.2</w:t>
      </w:r>
      <w:r w:rsidR="00B34F8F">
        <w:fldChar w:fldCharType="end"/>
      </w:r>
      <w:r w:rsidRPr="006A0D91">
        <w:t>;</w:t>
      </w:r>
      <w:bookmarkEnd w:id="445"/>
      <w:r w:rsidRPr="006A0D91">
        <w:t xml:space="preserve"> and</w:t>
      </w:r>
      <w:bookmarkEnd w:id="446"/>
    </w:p>
    <w:p w:rsidR="00212142" w:rsidRPr="006A0D91" w:rsidRDefault="00212142" w:rsidP="00601C09">
      <w:pPr>
        <w:pStyle w:val="MRSchedPara3"/>
        <w:spacing w:line="240" w:lineRule="auto"/>
      </w:pPr>
      <w:bookmarkStart w:id="447" w:name="_Ref476677033"/>
      <w:bookmarkStart w:id="448" w:name="_Ref503536695"/>
      <w:r w:rsidRPr="006A0D91">
        <w:t>∑</w:t>
      </w:r>
      <w:r w:rsidRPr="006A0D91">
        <w:rPr>
          <w:b/>
        </w:rPr>
        <w:t>AA</w:t>
      </w:r>
      <w:r w:rsidRPr="006A0D91">
        <w:t xml:space="preserve"> is the sum of any other amounts that are agreed or determined to be payable by the Contractor to the Authority in the relevant Contract Month in accordance with </w:t>
      </w:r>
      <w:bookmarkStart w:id="449" w:name="_Ref476583886"/>
      <w:bookmarkEnd w:id="447"/>
      <w:r w:rsidRPr="006A0D91">
        <w:t>paragraph</w:t>
      </w:r>
      <w:r w:rsidR="00B34F8F">
        <w:t xml:space="preserve"> </w:t>
      </w:r>
      <w:r w:rsidR="00B34F8F">
        <w:fldChar w:fldCharType="begin"/>
      </w:r>
      <w:r w:rsidR="00B34F8F">
        <w:instrText xml:space="preserve"> REF _Ref476677055 \r \h </w:instrText>
      </w:r>
      <w:r w:rsidR="00B34F8F">
        <w:fldChar w:fldCharType="separate"/>
      </w:r>
      <w:r w:rsidR="001B7765">
        <w:t>6.1</w:t>
      </w:r>
      <w:r w:rsidR="00B34F8F">
        <w:fldChar w:fldCharType="end"/>
      </w:r>
      <w:r w:rsidRPr="006A0D91">
        <w:t>.</w:t>
      </w:r>
      <w:bookmarkEnd w:id="449"/>
      <w:bookmarkEnd w:id="448"/>
    </w:p>
    <w:p w:rsidR="00212142" w:rsidRDefault="00212142" w:rsidP="00601C09">
      <w:pPr>
        <w:pStyle w:val="MRSchedPara2"/>
        <w:spacing w:line="240" w:lineRule="auto"/>
      </w:pPr>
      <w:bookmarkStart w:id="450" w:name="_Ref476677034"/>
      <w:r w:rsidRPr="006A0D91">
        <w:t>The Authority shall be entitled to apply the amount</w:t>
      </w:r>
      <w:r w:rsidRPr="003325E6">
        <w:t xml:space="preserve"> of any Deductions incurred and/or other amounts payable to the Contractor and/or credited to the Authority in respect of a Contract Month to the Monthly Payment next due to be paid by the Authority (following the Contract Month in which the agreement or determination of the amount payable by the Authority (if any) in respect of Contract Month n occurs), provided that any failure by the Authority to apply any Deductions incurred and/or other amounts payable to the Contractor and/or credited to the Authority to the Monthly Payment next due to be paid by the Authority (following the Contract Month in which the agreement or determination of the amount payable by the Authority (if any) in resp</w:t>
      </w:r>
      <w:r>
        <w:t>ect of Contract Month n occurs)</w:t>
      </w:r>
      <w:r w:rsidRPr="003325E6">
        <w:t>, shall not prejudice the Authority's right to apply such Deductions incurred and/or other amounts payable to the Contractor and/or credited to the Authority, in respect of any subsequent Monthly Payment that becomes due to be paid.</w:t>
      </w:r>
      <w:bookmarkEnd w:id="450"/>
      <w:r w:rsidRPr="003325E6">
        <w:t xml:space="preserve"> </w:t>
      </w:r>
    </w:p>
    <w:p w:rsidR="00212142" w:rsidRPr="003325E6" w:rsidRDefault="00212142" w:rsidP="00B9111D">
      <w:pPr>
        <w:pStyle w:val="MRSchedPara2"/>
        <w:spacing w:line="240" w:lineRule="auto"/>
      </w:pPr>
      <w:bookmarkStart w:id="451" w:name="_Ref503536696"/>
      <w:r>
        <w:lastRenderedPageBreak/>
        <w:t xml:space="preserve">Where the product of the calculation carried out pursuant to paragraph </w:t>
      </w:r>
      <w:r>
        <w:fldChar w:fldCharType="begin"/>
      </w:r>
      <w:r>
        <w:instrText xml:space="preserve"> REF _Ref476569559 \r \h  \* MERGEFORMAT </w:instrText>
      </w:r>
      <w:r>
        <w:fldChar w:fldCharType="separate"/>
      </w:r>
      <w:r w:rsidR="001B7765">
        <w:t>1.1</w:t>
      </w:r>
      <w:r>
        <w:fldChar w:fldCharType="end"/>
      </w:r>
      <w:r>
        <w:t xml:space="preserve"> would reduce the Monthly Payment in Contract Month n to an amount less than zero </w:t>
      </w:r>
      <w:bookmarkStart w:id="452" w:name="DocXTextRef78"/>
      <w:r>
        <w:t>(0)</w:t>
      </w:r>
      <w:bookmarkEnd w:id="452"/>
      <w:r>
        <w:t xml:space="preserve">, then the Authority shall be entitled to carry forward and apply the amount to which such Monthly Payment is less than zero </w:t>
      </w:r>
      <w:bookmarkStart w:id="453" w:name="DocXTextRef79"/>
      <w:r>
        <w:t>(0)</w:t>
      </w:r>
      <w:bookmarkEnd w:id="453"/>
      <w:r>
        <w:t xml:space="preserve"> (the “</w:t>
      </w:r>
      <w:r w:rsidRPr="00330B16">
        <w:rPr>
          <w:b/>
        </w:rPr>
        <w:t>Excess Monthly Payment</w:t>
      </w:r>
      <w:r>
        <w:t>”) to the next and any subsequent Monthly Payment due in respect of any subsequent Contract Month until the amount of such Excess Monthly Payment relating to such Contract Month n has been recov</w:t>
      </w:r>
      <w:r w:rsidR="00B9111D">
        <w:t>ered in full by the Authority.</w:t>
      </w:r>
      <w:bookmarkEnd w:id="451"/>
    </w:p>
    <w:p w:rsidR="00212142" w:rsidRPr="00212142" w:rsidRDefault="00212142" w:rsidP="009F1F3D">
      <w:pPr>
        <w:pStyle w:val="MRSchedPara1"/>
        <w:spacing w:line="240" w:lineRule="auto"/>
      </w:pPr>
      <w:bookmarkStart w:id="454" w:name="_Ref476333733"/>
      <w:r w:rsidRPr="00212142">
        <w:t xml:space="preserve">Calculating the Task Order </w:t>
      </w:r>
      <w:bookmarkStart w:id="455" w:name="DocXTextRef80"/>
      <w:r w:rsidRPr="00212142">
        <w:t>1</w:t>
      </w:r>
      <w:bookmarkEnd w:id="455"/>
      <w:r w:rsidRPr="00212142">
        <w:t xml:space="preserve"> Payment</w:t>
      </w:r>
      <w:bookmarkEnd w:id="454"/>
      <w:r w:rsidRPr="00212142">
        <w:t xml:space="preserve"> </w:t>
      </w:r>
    </w:p>
    <w:p w:rsidR="00212142" w:rsidRDefault="00212142" w:rsidP="00601C09">
      <w:pPr>
        <w:pStyle w:val="MRSchedPara2"/>
        <w:spacing w:line="240" w:lineRule="auto"/>
      </w:pPr>
      <w:bookmarkStart w:id="456" w:name="_Ref503536697"/>
      <w:bookmarkStart w:id="457" w:name="_Ref476677035"/>
      <w:r>
        <w:t xml:space="preserve">The Task Order </w:t>
      </w:r>
      <w:bookmarkStart w:id="458" w:name="DocXTextRef82"/>
      <w:r>
        <w:t>1</w:t>
      </w:r>
      <w:bookmarkEnd w:id="458"/>
      <w:r>
        <w:t xml:space="preserve"> Payment for each Contract Month during </w:t>
      </w:r>
      <w:r w:rsidRPr="00CA4EF0">
        <w:t>the Contract Period</w:t>
      </w:r>
      <w:r>
        <w:t xml:space="preserve"> shall</w:t>
      </w:r>
      <w:r w:rsidR="00BE6924">
        <w:t xml:space="preserve">, </w:t>
      </w:r>
      <w:r w:rsidR="00BE6924" w:rsidRPr="004851B8">
        <w:t xml:space="preserve">prior to any changes to Task Order </w:t>
      </w:r>
      <w:bookmarkStart w:id="459" w:name="DocXTextRef83"/>
      <w:r w:rsidR="00BE6924" w:rsidRPr="004851B8">
        <w:t>1</w:t>
      </w:r>
      <w:bookmarkEnd w:id="459"/>
      <w:r w:rsidR="00BE6924" w:rsidRPr="004851B8">
        <w:t xml:space="preserve"> </w:t>
      </w:r>
      <w:r w:rsidR="0080554A" w:rsidRPr="004851B8">
        <w:t xml:space="preserve">arising </w:t>
      </w:r>
      <w:r w:rsidR="00BE6924" w:rsidRPr="004851B8">
        <w:t xml:space="preserve">as </w:t>
      </w:r>
      <w:r w:rsidR="00207F3D">
        <w:t>a</w:t>
      </w:r>
      <w:r w:rsidR="00BE6924" w:rsidRPr="004851B8">
        <w:t xml:space="preserve"> result of </w:t>
      </w:r>
      <w:r w:rsidR="0080554A" w:rsidRPr="004851B8">
        <w:t xml:space="preserve">the </w:t>
      </w:r>
      <w:r w:rsidR="00207F3D">
        <w:t>commencement of</w:t>
      </w:r>
      <w:r w:rsidR="0080554A" w:rsidRPr="004851B8">
        <w:t xml:space="preserve"> </w:t>
      </w:r>
      <w:r w:rsidR="00BE6924" w:rsidRPr="004851B8">
        <w:t>any Active Task Orders</w:t>
      </w:r>
      <w:r w:rsidR="00613921">
        <w:t xml:space="preserve"> (or as a result of </w:t>
      </w:r>
      <w:r w:rsidR="003E55BE">
        <w:t xml:space="preserve">an approved </w:t>
      </w:r>
      <w:r w:rsidR="00613921">
        <w:t xml:space="preserve">change pursuant to </w:t>
      </w:r>
      <w:r w:rsidR="00B03766">
        <w:fldChar w:fldCharType="begin"/>
      </w:r>
      <w:r w:rsidR="00B03766">
        <w:instrText xml:space="preserve">  REF _Ref485752904 \r \h \* MERGEFORMAT </w:instrText>
      </w:r>
      <w:r w:rsidR="00B03766">
        <w:fldChar w:fldCharType="separate"/>
      </w:r>
      <w:r w:rsidR="001B7765" w:rsidRPr="001B7765">
        <w:rPr>
          <w:color w:val="000000"/>
        </w:rPr>
        <w:t>Schedule 11</w:t>
      </w:r>
      <w:r w:rsidR="00B03766">
        <w:fldChar w:fldCharType="end"/>
      </w:r>
      <w:r w:rsidR="00613921">
        <w:t xml:space="preserve"> (</w:t>
      </w:r>
      <w:r w:rsidR="00613921" w:rsidRPr="00613921">
        <w:rPr>
          <w:i/>
        </w:rPr>
        <w:t>Change Procedure</w:t>
      </w:r>
      <w:r w:rsidR="00613921">
        <w:t>)</w:t>
      </w:r>
      <w:r w:rsidR="003A54D3">
        <w:t>)</w:t>
      </w:r>
      <w:r w:rsidR="00A53666" w:rsidRPr="004851B8">
        <w:t>,</w:t>
      </w:r>
      <w:r w:rsidR="00BE6924" w:rsidRPr="004851B8">
        <w:t xml:space="preserve"> </w:t>
      </w:r>
      <w:r w:rsidRPr="004851B8">
        <w:t>be</w:t>
      </w:r>
      <w:r>
        <w:t xml:space="preserve"> calculated in accordance with the following formula:</w:t>
      </w:r>
      <w:bookmarkEnd w:id="456"/>
    </w:p>
    <w:p w:rsidR="00212142" w:rsidRDefault="00212142" w:rsidP="00601C09">
      <w:pPr>
        <w:spacing w:line="240" w:lineRule="auto"/>
        <w:jc w:val="center"/>
      </w:pPr>
      <w:r w:rsidRPr="002E08DA">
        <w:rPr>
          <w:b/>
        </w:rPr>
        <w:t>TO1P</w:t>
      </w:r>
      <w:r>
        <w:rPr>
          <w:b/>
        </w:rPr>
        <w:t xml:space="preserve"> </w:t>
      </w:r>
      <w:r w:rsidRPr="002E08DA">
        <w:rPr>
          <w:b/>
        </w:rPr>
        <w:t>= ∑AC</w:t>
      </w:r>
      <w:r>
        <w:rPr>
          <w:b/>
        </w:rPr>
        <w:t>TO1</w:t>
      </w:r>
    </w:p>
    <w:bookmarkEnd w:id="457"/>
    <w:p w:rsidR="00212142" w:rsidRDefault="00212142" w:rsidP="00601C09">
      <w:pPr>
        <w:spacing w:line="240" w:lineRule="auto"/>
        <w:ind w:left="709"/>
      </w:pPr>
      <w:r>
        <w:t>where:</w:t>
      </w:r>
    </w:p>
    <w:p w:rsidR="00212142" w:rsidRDefault="00212142" w:rsidP="00601C09">
      <w:pPr>
        <w:pStyle w:val="MRSchedPara3"/>
        <w:spacing w:line="240" w:lineRule="auto"/>
      </w:pPr>
      <w:bookmarkStart w:id="460" w:name="_Ref503536698"/>
      <w:r w:rsidRPr="002E08DA">
        <w:rPr>
          <w:b/>
        </w:rPr>
        <w:t>TO1P</w:t>
      </w:r>
      <w:r>
        <w:t xml:space="preserve"> is</w:t>
      </w:r>
      <w:r w:rsidRPr="002E08DA">
        <w:t>, subject to paragraph</w:t>
      </w:r>
      <w:r>
        <w:t xml:space="preserve"> </w:t>
      </w:r>
      <w:r>
        <w:fldChar w:fldCharType="begin"/>
      </w:r>
      <w:r>
        <w:instrText xml:space="preserve"> REF _Ref485302195 \r \h  \* MERGEFORMAT </w:instrText>
      </w:r>
      <w:r>
        <w:fldChar w:fldCharType="separate"/>
      </w:r>
      <w:r w:rsidR="001B7765">
        <w:t>2.2</w:t>
      </w:r>
      <w:r>
        <w:fldChar w:fldCharType="end"/>
      </w:r>
      <w:r w:rsidRPr="002E08DA">
        <w:t>,</w:t>
      </w:r>
      <w:r>
        <w:t xml:space="preserve"> the Task Order </w:t>
      </w:r>
      <w:bookmarkStart w:id="461" w:name="DocXTextRef84"/>
      <w:r>
        <w:t>1</w:t>
      </w:r>
      <w:bookmarkEnd w:id="461"/>
      <w:r>
        <w:t xml:space="preserve"> Payment for the relevant Contract Month; </w:t>
      </w:r>
      <w:r w:rsidR="00B34F8F">
        <w:t>and</w:t>
      </w:r>
      <w:bookmarkEnd w:id="460"/>
    </w:p>
    <w:p w:rsidR="00212142" w:rsidRDefault="00212142" w:rsidP="00B34F8F">
      <w:pPr>
        <w:pStyle w:val="MRSchedPara3"/>
        <w:spacing w:line="240" w:lineRule="auto"/>
      </w:pPr>
      <w:bookmarkStart w:id="462" w:name="_Ref503536699"/>
      <w:r w:rsidRPr="002E08DA">
        <w:rPr>
          <w:b/>
        </w:rPr>
        <w:t>∑AC</w:t>
      </w:r>
      <w:r>
        <w:rPr>
          <w:b/>
        </w:rPr>
        <w:t>TO1</w:t>
      </w:r>
      <w:r w:rsidRPr="002E08DA">
        <w:t xml:space="preserve"> is the sum of </w:t>
      </w:r>
      <w:r w:rsidRPr="00EE493A">
        <w:t xml:space="preserve">the </w:t>
      </w:r>
      <w:r w:rsidR="00B9111D" w:rsidRPr="004851B8">
        <w:t>Accepted</w:t>
      </w:r>
      <w:r w:rsidRPr="004851B8">
        <w:t xml:space="preserve"> Costs incurred</w:t>
      </w:r>
      <w:r w:rsidRPr="002E08DA">
        <w:t xml:space="preserve"> by the Contractor in respect of Task Order </w:t>
      </w:r>
      <w:bookmarkStart w:id="463" w:name="DocXTextRef85"/>
      <w:r w:rsidRPr="002E08DA">
        <w:t>1</w:t>
      </w:r>
      <w:bookmarkEnd w:id="463"/>
      <w:r w:rsidRPr="002E08DA">
        <w:t xml:space="preserve"> in the relevant Contract Month</w:t>
      </w:r>
      <w:r w:rsidR="00B34F8F">
        <w:t>;</w:t>
      </w:r>
      <w:bookmarkEnd w:id="462"/>
    </w:p>
    <w:p w:rsidR="00212142" w:rsidRDefault="00207F3D" w:rsidP="00601C09">
      <w:pPr>
        <w:pStyle w:val="MRSchedPara2"/>
        <w:spacing w:line="240" w:lineRule="auto"/>
      </w:pPr>
      <w:bookmarkStart w:id="464" w:name="_Ref485302195"/>
      <w:bookmarkStart w:id="465" w:name="_Ref489962431"/>
      <w:bookmarkStart w:id="466" w:name="_Ref503536700"/>
      <w:r>
        <w:t>To</w:t>
      </w:r>
      <w:r w:rsidR="00212142" w:rsidRPr="002E08DA">
        <w:t xml:space="preserve"> the extent that the Task Order </w:t>
      </w:r>
      <w:bookmarkStart w:id="467" w:name="DocXTextRef86"/>
      <w:r w:rsidR="00212142">
        <w:t>1</w:t>
      </w:r>
      <w:bookmarkEnd w:id="467"/>
      <w:r w:rsidR="00212142">
        <w:t xml:space="preserve"> Payment in </w:t>
      </w:r>
      <w:r w:rsidR="00212142" w:rsidRPr="002E08DA">
        <w:t>Contract Month</w:t>
      </w:r>
      <w:r w:rsidR="00212142">
        <w:t xml:space="preserve"> n</w:t>
      </w:r>
      <w:r w:rsidR="00212142" w:rsidRPr="002E08DA">
        <w:t xml:space="preserve"> </w:t>
      </w:r>
      <w:r w:rsidR="003E55BE">
        <w:t xml:space="preserve">(as calculated in accordance with paragraph </w:t>
      </w:r>
      <w:r w:rsidR="003E55BE">
        <w:fldChar w:fldCharType="begin"/>
      </w:r>
      <w:r w:rsidR="003E55BE">
        <w:instrText xml:space="preserve"> REF _Ref503536697 \r \h </w:instrText>
      </w:r>
      <w:r w:rsidR="003E55BE">
        <w:fldChar w:fldCharType="separate"/>
      </w:r>
      <w:r w:rsidR="001B7765">
        <w:t>2.1</w:t>
      </w:r>
      <w:r w:rsidR="003E55BE">
        <w:fldChar w:fldCharType="end"/>
      </w:r>
      <w:r w:rsidR="003E55BE">
        <w:t xml:space="preserve">) </w:t>
      </w:r>
      <w:r w:rsidR="00212142" w:rsidRPr="002E08DA">
        <w:t xml:space="preserve">would </w:t>
      </w:r>
      <w:r w:rsidR="00212142">
        <w:t xml:space="preserve">(when aggregated with the Aggregate Task Order </w:t>
      </w:r>
      <w:r w:rsidR="00212142" w:rsidRPr="00547DCA">
        <w:t>Payment</w:t>
      </w:r>
      <w:r w:rsidR="00212142">
        <w:t xml:space="preserve">) exceed the </w:t>
      </w:r>
      <w:r w:rsidR="00212142" w:rsidRPr="00C75E22">
        <w:t>Aggregate</w:t>
      </w:r>
      <w:r w:rsidR="00212142" w:rsidRPr="00EE493A">
        <w:t xml:space="preserve"> Milestone Payment Amount </w:t>
      </w:r>
      <w:r w:rsidR="00212142">
        <w:t>at</w:t>
      </w:r>
      <w:r w:rsidR="00212142" w:rsidRPr="002E08DA">
        <w:t xml:space="preserve"> that Contract Month, then:</w:t>
      </w:r>
      <w:bookmarkEnd w:id="464"/>
      <w:bookmarkEnd w:id="465"/>
      <w:bookmarkEnd w:id="466"/>
    </w:p>
    <w:p w:rsidR="00212142" w:rsidRDefault="00212142" w:rsidP="00601C09">
      <w:pPr>
        <w:pStyle w:val="MRSchedPara3"/>
        <w:spacing w:line="240" w:lineRule="auto"/>
      </w:pPr>
      <w:bookmarkStart w:id="468" w:name="_Ref503536701"/>
      <w:r>
        <w:t xml:space="preserve">the Task Order </w:t>
      </w:r>
      <w:bookmarkStart w:id="469" w:name="DocXTextRef89"/>
      <w:r>
        <w:t>1</w:t>
      </w:r>
      <w:bookmarkEnd w:id="469"/>
      <w:r>
        <w:t xml:space="preserve"> Payment for Contract Month n shall be deemed to be an amount equal to the Aggregate Milestone Payment Amount as at Contract Month n less the Aggregate Task Order Payment;</w:t>
      </w:r>
      <w:bookmarkEnd w:id="468"/>
      <w:r>
        <w:t xml:space="preserve"> </w:t>
      </w:r>
    </w:p>
    <w:p w:rsidR="00D37548" w:rsidRDefault="00212142" w:rsidP="00601C09">
      <w:pPr>
        <w:pStyle w:val="MRSchedPara3"/>
        <w:spacing w:line="240" w:lineRule="auto"/>
      </w:pPr>
      <w:bookmarkStart w:id="470" w:name="_Ref490827921"/>
      <w:r>
        <w:t xml:space="preserve">an amount equal to the difference between the Task Order </w:t>
      </w:r>
      <w:bookmarkStart w:id="471" w:name="DocXTextRef90"/>
      <w:r>
        <w:t>1</w:t>
      </w:r>
      <w:bookmarkEnd w:id="471"/>
      <w:r>
        <w:t xml:space="preserve"> Payment for Contract Month n that would have applied but for the provisions of this paragraph </w:t>
      </w:r>
      <w:r>
        <w:fldChar w:fldCharType="begin"/>
      </w:r>
      <w:r>
        <w:instrText xml:space="preserve"> REF _Ref485302195 \r \h  \* MERGEFORMAT </w:instrText>
      </w:r>
      <w:r>
        <w:fldChar w:fldCharType="separate"/>
      </w:r>
      <w:r w:rsidR="001B7765">
        <w:t>2.2</w:t>
      </w:r>
      <w:r>
        <w:fldChar w:fldCharType="end"/>
      </w:r>
      <w:r>
        <w:t xml:space="preserve"> and the amount of the Task Order </w:t>
      </w:r>
      <w:bookmarkStart w:id="472" w:name="DocXTextRef91"/>
      <w:r>
        <w:t>1</w:t>
      </w:r>
      <w:bookmarkEnd w:id="472"/>
      <w:r>
        <w:t xml:space="preserve"> Payment for Contract Month </w:t>
      </w:r>
      <w:r w:rsidR="00210A67">
        <w:t>i</w:t>
      </w:r>
      <w:r>
        <w:t xml:space="preserve">n taking into account this paragraph </w:t>
      </w:r>
      <w:r w:rsidR="0088192A">
        <w:fldChar w:fldCharType="begin"/>
      </w:r>
      <w:r w:rsidR="0088192A">
        <w:instrText xml:space="preserve"> REF _Ref489962431 \r \h </w:instrText>
      </w:r>
      <w:r w:rsidR="0088192A">
        <w:fldChar w:fldCharType="separate"/>
      </w:r>
      <w:r w:rsidR="001B7765">
        <w:t>2.2</w:t>
      </w:r>
      <w:r w:rsidR="0088192A">
        <w:fldChar w:fldCharType="end"/>
      </w:r>
      <w:r w:rsidR="0088192A">
        <w:t xml:space="preserve"> </w:t>
      </w:r>
      <w:r>
        <w:t>(a “</w:t>
      </w:r>
      <w:r w:rsidRPr="001E4DD4">
        <w:rPr>
          <w:b/>
        </w:rPr>
        <w:t xml:space="preserve">Task Order </w:t>
      </w:r>
      <w:bookmarkStart w:id="473" w:name="DocXTextRef92"/>
      <w:r w:rsidRPr="001E4DD4">
        <w:rPr>
          <w:b/>
        </w:rPr>
        <w:t>1</w:t>
      </w:r>
      <w:bookmarkEnd w:id="473"/>
      <w:r w:rsidRPr="001E4DD4">
        <w:rPr>
          <w:b/>
        </w:rPr>
        <w:t xml:space="preserve"> Excess</w:t>
      </w:r>
      <w:r>
        <w:t xml:space="preserve">”) shall be carried forward and paid to the Contractor in any subsequent Contract Month in which (and only to the extent to which) the amount of the Task Order </w:t>
      </w:r>
      <w:bookmarkStart w:id="474" w:name="DocXTextRef93"/>
      <w:r>
        <w:t>1</w:t>
      </w:r>
      <w:bookmarkEnd w:id="474"/>
      <w:r>
        <w:t xml:space="preserve"> Payment in that Contract Month (when aggregated with the Aggregate Task Order Payment) is less than the Aggregate Milestone Payment Amount in that relevant Contract Month, until the Task Order </w:t>
      </w:r>
      <w:bookmarkStart w:id="475" w:name="DocXTextRef94"/>
      <w:r>
        <w:t>1</w:t>
      </w:r>
      <w:bookmarkEnd w:id="475"/>
      <w:r>
        <w:t xml:space="preserve"> Excess for that Contract Month has been reco</w:t>
      </w:r>
      <w:r w:rsidR="00A125DA">
        <w:t>vered in full by the Contractor;</w:t>
      </w:r>
      <w:r w:rsidR="00A125DA" w:rsidRPr="00A125DA">
        <w:t xml:space="preserve"> </w:t>
      </w:r>
      <w:r w:rsidR="00A125DA">
        <w:t>and</w:t>
      </w:r>
      <w:bookmarkEnd w:id="470"/>
    </w:p>
    <w:p w:rsidR="00212142" w:rsidRDefault="00A125DA" w:rsidP="00601C09">
      <w:pPr>
        <w:pStyle w:val="MRSchedPara3"/>
        <w:spacing w:line="240" w:lineRule="auto"/>
      </w:pPr>
      <w:bookmarkStart w:id="476" w:name="_Ref503536702"/>
      <w:r>
        <w:t>i</w:t>
      </w:r>
      <w:r w:rsidR="00D37548">
        <w:t xml:space="preserve">n the event that any </w:t>
      </w:r>
      <w:r w:rsidR="00BB7181">
        <w:t xml:space="preserve">Accepted Costs </w:t>
      </w:r>
      <w:r w:rsidR="00D87143">
        <w:t xml:space="preserve">in respect of Task Order </w:t>
      </w:r>
      <w:bookmarkStart w:id="477" w:name="DocXTextRef95"/>
      <w:r w:rsidR="00D87143">
        <w:t>1</w:t>
      </w:r>
      <w:bookmarkEnd w:id="477"/>
      <w:r w:rsidR="00D87143">
        <w:t xml:space="preserve"> </w:t>
      </w:r>
      <w:r w:rsidR="00BB7181">
        <w:t>have not been paid to the Contractor on the Expiry Date</w:t>
      </w:r>
      <w:r w:rsidR="00C75E22">
        <w:t xml:space="preserve"> or the Termination Date (as the case may be)</w:t>
      </w:r>
      <w:r w:rsidR="00BB7181">
        <w:t>, such Accepted Costs shall be taken into account in any reconciliation of sums due to the Parties following the Expiry Date</w:t>
      </w:r>
      <w:r w:rsidR="0048063E">
        <w:t xml:space="preserve"> </w:t>
      </w:r>
      <w:r w:rsidR="00C75E22">
        <w:t xml:space="preserve">or the </w:t>
      </w:r>
      <w:r w:rsidR="00C75E22" w:rsidRPr="00C5610E">
        <w:t xml:space="preserve">Termination Date </w:t>
      </w:r>
      <w:r w:rsidR="0088192A" w:rsidRPr="00C5610E">
        <w:t xml:space="preserve">(as the case may be) </w:t>
      </w:r>
      <w:r w:rsidR="0048063E" w:rsidRPr="00C5610E">
        <w:t xml:space="preserve">in accordance with paragraph </w:t>
      </w:r>
      <w:r w:rsidR="0048063E" w:rsidRPr="00C5610E">
        <w:fldChar w:fldCharType="begin"/>
      </w:r>
      <w:r w:rsidR="0048063E" w:rsidRPr="00C5610E">
        <w:instrText xml:space="preserve"> REF _Ref489887999 \r \h </w:instrText>
      </w:r>
      <w:r w:rsidR="00C5610E">
        <w:instrText xml:space="preserve"> \* MERGEFORMAT </w:instrText>
      </w:r>
      <w:r w:rsidR="0048063E" w:rsidRPr="00C5610E">
        <w:fldChar w:fldCharType="separate"/>
      </w:r>
      <w:r w:rsidR="001B7765">
        <w:t>6.3.2</w:t>
      </w:r>
      <w:r w:rsidR="0048063E" w:rsidRPr="00C5610E">
        <w:fldChar w:fldCharType="end"/>
      </w:r>
      <w:r w:rsidR="0048063E" w:rsidRPr="00C5610E">
        <w:t>.</w:t>
      </w:r>
      <w:r w:rsidR="00207F3D" w:rsidRPr="00C5610E">
        <w:t xml:space="preserve"> provided always that payment of any such Accepted Costs when aggregated with all previous payments made by the Authority to the Contractor </w:t>
      </w:r>
      <w:r w:rsidR="0045511F" w:rsidRPr="00C5610E">
        <w:t xml:space="preserve">in respect of Task Order </w:t>
      </w:r>
      <w:bookmarkStart w:id="478" w:name="DocXTextRef96"/>
      <w:r w:rsidR="0045511F" w:rsidRPr="00C5610E">
        <w:t>1</w:t>
      </w:r>
      <w:bookmarkEnd w:id="478"/>
      <w:r w:rsidR="0045511F" w:rsidRPr="00C5610E">
        <w:t xml:space="preserve"> </w:t>
      </w:r>
      <w:r w:rsidR="00207F3D" w:rsidRPr="00C5610E">
        <w:t>will not result in a payment to the Contractor</w:t>
      </w:r>
      <w:r w:rsidR="007E0F7E" w:rsidRPr="00C5610E">
        <w:t xml:space="preserve"> of a sum in excess of the Task Order </w:t>
      </w:r>
      <w:bookmarkStart w:id="479" w:name="DocXTextRef97"/>
      <w:r w:rsidR="007E0F7E" w:rsidRPr="00C5610E">
        <w:t>1</w:t>
      </w:r>
      <w:bookmarkEnd w:id="479"/>
      <w:r w:rsidR="007E0F7E" w:rsidRPr="00C5610E">
        <w:t xml:space="preserve"> Firm Price.</w:t>
      </w:r>
      <w:bookmarkEnd w:id="476"/>
      <w:r w:rsidR="00207F3D">
        <w:t xml:space="preserve"> </w:t>
      </w:r>
    </w:p>
    <w:p w:rsidR="00BE6924" w:rsidRDefault="00BE6924" w:rsidP="0080554A">
      <w:pPr>
        <w:pStyle w:val="MRSchedPara2"/>
        <w:spacing w:line="240" w:lineRule="auto"/>
      </w:pPr>
      <w:bookmarkStart w:id="480" w:name="_Ref503536703"/>
      <w:r>
        <w:lastRenderedPageBreak/>
        <w:t xml:space="preserve">The Task Order </w:t>
      </w:r>
      <w:bookmarkStart w:id="481" w:name="DocXTextRef99"/>
      <w:r>
        <w:t>1</w:t>
      </w:r>
      <w:bookmarkEnd w:id="481"/>
      <w:r>
        <w:t xml:space="preserve"> Payment for each Contract Month during </w:t>
      </w:r>
      <w:r w:rsidRPr="00C5610E">
        <w:t>the Contract Period shall</w:t>
      </w:r>
      <w:r>
        <w:t xml:space="preserve">, </w:t>
      </w:r>
      <w:r w:rsidR="0080554A" w:rsidRPr="004851B8">
        <w:t>following</w:t>
      </w:r>
      <w:r w:rsidRPr="004851B8">
        <w:t xml:space="preserve"> any changes to Task Order </w:t>
      </w:r>
      <w:bookmarkStart w:id="482" w:name="DocXTextRef100"/>
      <w:r w:rsidRPr="004851B8">
        <w:t>1</w:t>
      </w:r>
      <w:bookmarkEnd w:id="482"/>
      <w:r w:rsidRPr="004851B8">
        <w:t xml:space="preserve"> </w:t>
      </w:r>
      <w:r w:rsidR="0080554A" w:rsidRPr="004851B8">
        <w:t xml:space="preserve">arising </w:t>
      </w:r>
      <w:r w:rsidRPr="004851B8">
        <w:t xml:space="preserve">as </w:t>
      </w:r>
      <w:r w:rsidR="00745865">
        <w:t>a</w:t>
      </w:r>
      <w:r w:rsidRPr="004851B8">
        <w:t xml:space="preserve"> result of </w:t>
      </w:r>
      <w:r w:rsidR="0080554A" w:rsidRPr="004851B8">
        <w:t xml:space="preserve">the </w:t>
      </w:r>
      <w:r w:rsidR="00275412" w:rsidRPr="004851B8">
        <w:t xml:space="preserve">commencement of </w:t>
      </w:r>
      <w:r w:rsidRPr="004851B8">
        <w:t>any Active Task Orders</w:t>
      </w:r>
      <w:r w:rsidR="00275412">
        <w:t xml:space="preserve"> (other than Task Order </w:t>
      </w:r>
      <w:bookmarkStart w:id="483" w:name="DocXTextRef101"/>
      <w:r w:rsidR="00275412">
        <w:t>1</w:t>
      </w:r>
      <w:bookmarkEnd w:id="483"/>
      <w:r w:rsidR="00275412">
        <w:t>)</w:t>
      </w:r>
      <w:r w:rsidR="00613921">
        <w:t xml:space="preserve"> (or as a result of </w:t>
      </w:r>
      <w:r w:rsidR="003E55BE">
        <w:t>an approved Change</w:t>
      </w:r>
      <w:r w:rsidR="00613921">
        <w:t xml:space="preserve"> pursuant to </w:t>
      </w:r>
      <w:r w:rsidR="00B03766">
        <w:fldChar w:fldCharType="begin"/>
      </w:r>
      <w:r w:rsidR="00B03766">
        <w:instrText xml:space="preserve">  REF _Ref485752904 \r \h \* MERGEFORMAT </w:instrText>
      </w:r>
      <w:r w:rsidR="00B03766">
        <w:fldChar w:fldCharType="separate"/>
      </w:r>
      <w:r w:rsidR="001B7765" w:rsidRPr="001B7765">
        <w:rPr>
          <w:color w:val="000000"/>
        </w:rPr>
        <w:t>Schedule 11</w:t>
      </w:r>
      <w:r w:rsidR="00B03766">
        <w:fldChar w:fldCharType="end"/>
      </w:r>
      <w:r w:rsidR="00613921">
        <w:t xml:space="preserve"> (</w:t>
      </w:r>
      <w:r w:rsidR="00613921" w:rsidRPr="00613921">
        <w:rPr>
          <w:i/>
        </w:rPr>
        <w:t>Change Procedure</w:t>
      </w:r>
      <w:r w:rsidR="00613921">
        <w:t>)</w:t>
      </w:r>
      <w:r w:rsidR="003A54D3">
        <w:t>)</w:t>
      </w:r>
      <w:r w:rsidR="00613921">
        <w:t xml:space="preserve"> which result in an adjustment to Task Order </w:t>
      </w:r>
      <w:bookmarkStart w:id="484" w:name="DocXTextRef102"/>
      <w:r w:rsidR="00613921">
        <w:t>1</w:t>
      </w:r>
      <w:bookmarkEnd w:id="484"/>
      <w:r w:rsidR="0080554A">
        <w:t xml:space="preserve">, </w:t>
      </w:r>
      <w:r>
        <w:t>be calculated in accordance with the following formu</w:t>
      </w:r>
      <w:r w:rsidR="00296321">
        <w:t>la</w:t>
      </w:r>
      <w:r>
        <w:t>:</w:t>
      </w:r>
      <w:bookmarkEnd w:id="480"/>
    </w:p>
    <w:p w:rsidR="00BE6924" w:rsidRDefault="00BE6924" w:rsidP="00BE6924">
      <w:pPr>
        <w:spacing w:line="240" w:lineRule="auto"/>
        <w:jc w:val="center"/>
      </w:pPr>
      <w:r w:rsidRPr="002E08DA">
        <w:rPr>
          <w:b/>
        </w:rPr>
        <w:t>TO1P</w:t>
      </w:r>
      <w:r>
        <w:rPr>
          <w:b/>
        </w:rPr>
        <w:t xml:space="preserve"> </w:t>
      </w:r>
      <w:r w:rsidRPr="002E08DA">
        <w:rPr>
          <w:b/>
        </w:rPr>
        <w:t xml:space="preserve">= </w:t>
      </w:r>
      <w:r w:rsidR="00E32E56" w:rsidRPr="002E08DA">
        <w:rPr>
          <w:b/>
        </w:rPr>
        <w:t>∑</w:t>
      </w:r>
      <w:r w:rsidR="00E32E56">
        <w:rPr>
          <w:b/>
        </w:rPr>
        <w:t>A</w:t>
      </w:r>
      <w:r w:rsidR="00E32E56" w:rsidRPr="002E08DA">
        <w:rPr>
          <w:b/>
        </w:rPr>
        <w:t>AC</w:t>
      </w:r>
      <w:r w:rsidR="00E32E56">
        <w:rPr>
          <w:b/>
        </w:rPr>
        <w:t>TO1</w:t>
      </w:r>
      <w:r w:rsidR="004A38C2">
        <w:rPr>
          <w:b/>
        </w:rPr>
        <w:t xml:space="preserve"> </w:t>
      </w:r>
    </w:p>
    <w:p w:rsidR="00BE6924" w:rsidRDefault="00BE6924" w:rsidP="00BE6924">
      <w:pPr>
        <w:spacing w:line="240" w:lineRule="auto"/>
        <w:ind w:left="709"/>
      </w:pPr>
      <w:r>
        <w:t>where:</w:t>
      </w:r>
    </w:p>
    <w:p w:rsidR="00BE6924" w:rsidRDefault="00275412" w:rsidP="00BE6924">
      <w:pPr>
        <w:pStyle w:val="MRSchedPara3"/>
        <w:spacing w:line="240" w:lineRule="auto"/>
      </w:pPr>
      <w:bookmarkStart w:id="485" w:name="_Ref503536704"/>
      <w:r w:rsidRPr="00275412">
        <w:rPr>
          <w:b/>
        </w:rPr>
        <w:t>TO1P</w:t>
      </w:r>
      <w:r w:rsidRPr="00296321">
        <w:t xml:space="preserve"> is, subject to paragraph </w:t>
      </w:r>
      <w:r w:rsidRPr="00296321">
        <w:fldChar w:fldCharType="begin"/>
      </w:r>
      <w:r w:rsidRPr="00296321">
        <w:instrText xml:space="preserve"> REF _Ref489892100 \r \h  \* MERGEFORMAT </w:instrText>
      </w:r>
      <w:r w:rsidRPr="00296321">
        <w:fldChar w:fldCharType="separate"/>
      </w:r>
      <w:r w:rsidR="001B7765">
        <w:t>2.4</w:t>
      </w:r>
      <w:r w:rsidRPr="00296321">
        <w:fldChar w:fldCharType="end"/>
      </w:r>
      <w:r w:rsidRPr="00296321">
        <w:t xml:space="preserve">, the Task Order </w:t>
      </w:r>
      <w:bookmarkStart w:id="486" w:name="DocXTextRef103"/>
      <w:r w:rsidRPr="00296321">
        <w:t>1</w:t>
      </w:r>
      <w:bookmarkEnd w:id="486"/>
      <w:r w:rsidRPr="00296321">
        <w:t xml:space="preserve"> Payment for the relevant Contract Month </w:t>
      </w:r>
      <w:r>
        <w:t>following</w:t>
      </w:r>
      <w:r w:rsidRPr="00296321">
        <w:t xml:space="preserve"> </w:t>
      </w:r>
      <w:r>
        <w:t xml:space="preserve">the </w:t>
      </w:r>
      <w:r w:rsidRPr="00296321">
        <w:t>commencement of any Active Task Order</w:t>
      </w:r>
      <w:r w:rsidR="00FE21EF">
        <w:t xml:space="preserve"> </w:t>
      </w:r>
      <w:r w:rsidR="003E55BE">
        <w:t xml:space="preserve">(or as a result of an approved Change pursuant to </w:t>
      </w:r>
      <w:r w:rsidR="003E55BE">
        <w:fldChar w:fldCharType="begin"/>
      </w:r>
      <w:r w:rsidR="003E55BE">
        <w:instrText xml:space="preserve"> REF _Ref485752904 \r \h </w:instrText>
      </w:r>
      <w:r w:rsidR="003E55BE">
        <w:fldChar w:fldCharType="separate"/>
      </w:r>
      <w:r w:rsidR="001B7765">
        <w:t>Schedule 11</w:t>
      </w:r>
      <w:r w:rsidR="003E55BE">
        <w:fldChar w:fldCharType="end"/>
      </w:r>
      <w:r w:rsidR="003E55BE">
        <w:t xml:space="preserve"> (</w:t>
      </w:r>
      <w:r w:rsidR="003E55BE">
        <w:rPr>
          <w:i/>
        </w:rPr>
        <w:t xml:space="preserve">Change </w:t>
      </w:r>
      <w:r w:rsidR="003E55BE" w:rsidRPr="003E55BE">
        <w:rPr>
          <w:i/>
        </w:rPr>
        <w:t>Procedure</w:t>
      </w:r>
      <w:r w:rsidR="003E55BE">
        <w:t xml:space="preserve">) </w:t>
      </w:r>
      <w:r w:rsidR="00FE21EF" w:rsidRPr="003E55BE">
        <w:t>which</w:t>
      </w:r>
      <w:r w:rsidR="00FE21EF">
        <w:t xml:space="preserve"> changes Task Order </w:t>
      </w:r>
      <w:bookmarkStart w:id="487" w:name="DocXTextRef104"/>
      <w:r w:rsidR="00FE21EF">
        <w:t>1</w:t>
      </w:r>
      <w:bookmarkEnd w:id="487"/>
      <w:r>
        <w:t>;</w:t>
      </w:r>
      <w:r w:rsidR="00207F3D">
        <w:t xml:space="preserve"> and</w:t>
      </w:r>
      <w:bookmarkEnd w:id="485"/>
    </w:p>
    <w:p w:rsidR="00BE6924" w:rsidRPr="002879E1" w:rsidRDefault="00275412" w:rsidP="00CA5305">
      <w:pPr>
        <w:pStyle w:val="MRSchedPara3"/>
        <w:spacing w:line="240" w:lineRule="auto"/>
      </w:pPr>
      <w:bookmarkStart w:id="488" w:name="_Ref503536705"/>
      <w:r w:rsidRPr="002879E1">
        <w:rPr>
          <w:b/>
        </w:rPr>
        <w:t>∑AACTO1</w:t>
      </w:r>
      <w:r w:rsidRPr="002879E1">
        <w:t xml:space="preserve"> is the sum of the Accepted Costs incurred by the Contractor in respect of Task Order </w:t>
      </w:r>
      <w:bookmarkStart w:id="489" w:name="DocXTextRef105"/>
      <w:r w:rsidRPr="002879E1">
        <w:t>1</w:t>
      </w:r>
      <w:bookmarkEnd w:id="489"/>
      <w:r w:rsidR="00207F3D">
        <w:t xml:space="preserve"> in the relevant Contract Month</w:t>
      </w:r>
      <w:r w:rsidR="0088192A" w:rsidRPr="002879E1">
        <w:t xml:space="preserve">, </w:t>
      </w:r>
      <w:r w:rsidR="00B973F6" w:rsidRPr="002879E1">
        <w:t>taking into account an</w:t>
      </w:r>
      <w:r w:rsidR="00B973F6" w:rsidRPr="00CA4EF0">
        <w:t xml:space="preserve">y agreed increase or decrease in </w:t>
      </w:r>
      <w:r w:rsidR="003E55BE">
        <w:t xml:space="preserve">the services </w:t>
      </w:r>
      <w:r w:rsidR="00E833E9" w:rsidRPr="00CA4EF0">
        <w:t>to</w:t>
      </w:r>
      <w:r w:rsidR="00E833E9" w:rsidRPr="002879E1">
        <w:t xml:space="preserve"> be </w:t>
      </w:r>
      <w:r w:rsidR="00B973F6" w:rsidRPr="002879E1">
        <w:t>provided by the Contractor</w:t>
      </w:r>
      <w:r w:rsidR="00856EE4" w:rsidRPr="002879E1">
        <w:t xml:space="preserve"> </w:t>
      </w:r>
      <w:r w:rsidR="00B973F6" w:rsidRPr="002879E1">
        <w:t xml:space="preserve">as </w:t>
      </w:r>
      <w:r w:rsidR="000F6EC4">
        <w:t>a</w:t>
      </w:r>
      <w:r w:rsidR="00B973F6" w:rsidRPr="002879E1">
        <w:t xml:space="preserve"> result of agreed changes to Task Order </w:t>
      </w:r>
      <w:bookmarkStart w:id="490" w:name="DocXTextRef106"/>
      <w:r w:rsidR="00B973F6" w:rsidRPr="002879E1">
        <w:t>1</w:t>
      </w:r>
      <w:bookmarkEnd w:id="490"/>
      <w:r w:rsidR="00B973F6" w:rsidRPr="002879E1">
        <w:t xml:space="preserve"> due to the commencement o</w:t>
      </w:r>
      <w:r w:rsidR="00E833E9" w:rsidRPr="002879E1">
        <w:t>f</w:t>
      </w:r>
      <w:r w:rsidR="00B973F6" w:rsidRPr="002879E1">
        <w:t xml:space="preserve"> </w:t>
      </w:r>
      <w:r w:rsidR="0088192A" w:rsidRPr="002879E1">
        <w:t xml:space="preserve">all </w:t>
      </w:r>
      <w:r w:rsidR="00FE21EF">
        <w:t xml:space="preserve">relevant </w:t>
      </w:r>
      <w:r w:rsidR="00B973F6" w:rsidRPr="002879E1">
        <w:t>Active Task Orders</w:t>
      </w:r>
      <w:r w:rsidR="003E55BE">
        <w:t xml:space="preserve"> or as a result of an approved Change pursuant to </w:t>
      </w:r>
      <w:r w:rsidR="003E55BE">
        <w:fldChar w:fldCharType="begin"/>
      </w:r>
      <w:r w:rsidR="003E55BE">
        <w:instrText xml:space="preserve"> REF _Ref485752904 \r \h </w:instrText>
      </w:r>
      <w:r w:rsidR="003E55BE">
        <w:fldChar w:fldCharType="separate"/>
      </w:r>
      <w:r w:rsidR="001B7765">
        <w:t>Schedule 11</w:t>
      </w:r>
      <w:r w:rsidR="003E55BE">
        <w:fldChar w:fldCharType="end"/>
      </w:r>
      <w:r w:rsidR="003E55BE">
        <w:t xml:space="preserve"> (</w:t>
      </w:r>
      <w:r w:rsidR="003E55BE">
        <w:rPr>
          <w:i/>
        </w:rPr>
        <w:t xml:space="preserve">Change </w:t>
      </w:r>
      <w:r w:rsidR="003E55BE" w:rsidRPr="003E55BE">
        <w:rPr>
          <w:i/>
        </w:rPr>
        <w:t>Procedure</w:t>
      </w:r>
      <w:r w:rsidR="003E55BE">
        <w:t>)</w:t>
      </w:r>
      <w:r w:rsidR="000F6EC4">
        <w:t>.</w:t>
      </w:r>
      <w:bookmarkEnd w:id="488"/>
      <w:r w:rsidR="004A38C2" w:rsidRPr="002879E1">
        <w:t xml:space="preserve"> </w:t>
      </w:r>
    </w:p>
    <w:p w:rsidR="00BE6924" w:rsidRDefault="007E0F7E" w:rsidP="00BE6924">
      <w:pPr>
        <w:pStyle w:val="MRSchedPara2"/>
        <w:spacing w:line="240" w:lineRule="auto"/>
      </w:pPr>
      <w:bookmarkStart w:id="491" w:name="_Ref489892100"/>
      <w:bookmarkStart w:id="492" w:name="_Ref489962451"/>
      <w:r>
        <w:t>To</w:t>
      </w:r>
      <w:r w:rsidR="00BE6924" w:rsidRPr="002E08DA">
        <w:t xml:space="preserve"> the extent that the Task Order </w:t>
      </w:r>
      <w:bookmarkStart w:id="493" w:name="DocXTextRef107"/>
      <w:r w:rsidR="00BE6924">
        <w:t>1</w:t>
      </w:r>
      <w:bookmarkEnd w:id="493"/>
      <w:r w:rsidR="00BE6924">
        <w:t xml:space="preserve"> Payment in </w:t>
      </w:r>
      <w:r w:rsidR="00BE6924" w:rsidRPr="002E08DA">
        <w:t>Contract Month</w:t>
      </w:r>
      <w:r w:rsidR="00BE6924">
        <w:t xml:space="preserve"> n</w:t>
      </w:r>
      <w:r w:rsidR="00BE6924" w:rsidRPr="002E08DA">
        <w:t xml:space="preserve"> </w:t>
      </w:r>
      <w:r w:rsidR="003E55BE">
        <w:t xml:space="preserve">(as calculated in accordance with paragraph </w:t>
      </w:r>
      <w:r w:rsidR="003E55BE">
        <w:fldChar w:fldCharType="begin"/>
      </w:r>
      <w:r w:rsidR="003E55BE">
        <w:instrText xml:space="preserve"> REF _Ref503536703 \r \h </w:instrText>
      </w:r>
      <w:r w:rsidR="003E55BE">
        <w:fldChar w:fldCharType="separate"/>
      </w:r>
      <w:r w:rsidR="001B7765">
        <w:t>2.3</w:t>
      </w:r>
      <w:r w:rsidR="003E55BE">
        <w:fldChar w:fldCharType="end"/>
      </w:r>
      <w:r w:rsidR="003E55BE">
        <w:t xml:space="preserve">) </w:t>
      </w:r>
      <w:r w:rsidR="00BE6924" w:rsidRPr="002E08DA">
        <w:t xml:space="preserve">would </w:t>
      </w:r>
      <w:r w:rsidR="00BE6924">
        <w:t xml:space="preserve">(when aggregated with the Aggregate Task Order </w:t>
      </w:r>
      <w:r w:rsidR="00BE6924" w:rsidRPr="00547DCA">
        <w:t>Payment</w:t>
      </w:r>
      <w:r w:rsidR="00BE6924">
        <w:t xml:space="preserve">) exceed the </w:t>
      </w:r>
      <w:r w:rsidR="00BE6924" w:rsidRPr="00EE493A">
        <w:t xml:space="preserve">Aggregate Milestone Payment Amount </w:t>
      </w:r>
      <w:r w:rsidR="00BE6924">
        <w:t>at</w:t>
      </w:r>
      <w:r w:rsidR="00BE6924" w:rsidRPr="002E08DA">
        <w:t xml:space="preserve"> that Contract Month, then</w:t>
      </w:r>
      <w:bookmarkEnd w:id="491"/>
      <w:bookmarkEnd w:id="492"/>
    </w:p>
    <w:p w:rsidR="00BE6924" w:rsidRDefault="00BE6924" w:rsidP="00BE6924">
      <w:pPr>
        <w:pStyle w:val="MRSchedPara3"/>
        <w:spacing w:line="240" w:lineRule="auto"/>
      </w:pPr>
      <w:bookmarkStart w:id="494" w:name="_Ref503536706"/>
      <w:r>
        <w:t xml:space="preserve">the Task Order </w:t>
      </w:r>
      <w:bookmarkStart w:id="495" w:name="DocXTextRef108"/>
      <w:r>
        <w:t>1</w:t>
      </w:r>
      <w:bookmarkEnd w:id="495"/>
      <w:r>
        <w:t xml:space="preserve"> Payment for Contract Month n shall be deemed to be an amount equal to the Aggregate Milestone Payment Amount as at Contract Month n less the Aggregate Task Order Payment;</w:t>
      </w:r>
      <w:bookmarkEnd w:id="494"/>
      <w:r>
        <w:t xml:space="preserve"> </w:t>
      </w:r>
    </w:p>
    <w:p w:rsidR="00BE6924" w:rsidRDefault="00BE6924" w:rsidP="00BE6924">
      <w:pPr>
        <w:pStyle w:val="MRSchedPara3"/>
        <w:spacing w:line="240" w:lineRule="auto"/>
      </w:pPr>
      <w:bookmarkStart w:id="496" w:name="_Ref503536707"/>
      <w:r>
        <w:t xml:space="preserve">an amount equal to the difference between the Task Order </w:t>
      </w:r>
      <w:bookmarkStart w:id="497" w:name="DocXTextRef109"/>
      <w:r>
        <w:t>1</w:t>
      </w:r>
      <w:bookmarkEnd w:id="497"/>
      <w:r>
        <w:t xml:space="preserve"> Payment for Contract Month n that would have applied but for the provisions of this paragraph and the amount of the Task Orde</w:t>
      </w:r>
      <w:r w:rsidR="005F166F">
        <w:t xml:space="preserve">r </w:t>
      </w:r>
      <w:bookmarkStart w:id="498" w:name="DocXTextRef110"/>
      <w:r w:rsidR="005F166F">
        <w:t>1</w:t>
      </w:r>
      <w:bookmarkEnd w:id="498"/>
      <w:r w:rsidR="005F166F">
        <w:t xml:space="preserve"> Payment for Contract Month </w:t>
      </w:r>
      <w:proofErr w:type="spellStart"/>
      <w:r>
        <w:t>n</w:t>
      </w:r>
      <w:proofErr w:type="spellEnd"/>
      <w:r>
        <w:t xml:space="preserve"> taking into account this paragraph </w:t>
      </w:r>
      <w:r w:rsidR="0088192A">
        <w:fldChar w:fldCharType="begin"/>
      </w:r>
      <w:r w:rsidR="0088192A">
        <w:instrText xml:space="preserve"> REF _Ref489962451 \r \h </w:instrText>
      </w:r>
      <w:r w:rsidR="0088192A">
        <w:fldChar w:fldCharType="separate"/>
      </w:r>
      <w:r w:rsidR="001B7765">
        <w:t>2.4</w:t>
      </w:r>
      <w:r w:rsidR="0088192A">
        <w:fldChar w:fldCharType="end"/>
      </w:r>
      <w:r w:rsidR="0088192A">
        <w:t xml:space="preserve"> </w:t>
      </w:r>
      <w:r>
        <w:t>(a “</w:t>
      </w:r>
      <w:r w:rsidRPr="001E4DD4">
        <w:rPr>
          <w:b/>
        </w:rPr>
        <w:t xml:space="preserve">Task Order </w:t>
      </w:r>
      <w:bookmarkStart w:id="499" w:name="DocXTextRef111"/>
      <w:r w:rsidRPr="001E4DD4">
        <w:rPr>
          <w:b/>
        </w:rPr>
        <w:t>1</w:t>
      </w:r>
      <w:bookmarkEnd w:id="499"/>
      <w:r w:rsidRPr="001E4DD4">
        <w:rPr>
          <w:b/>
        </w:rPr>
        <w:t xml:space="preserve"> </w:t>
      </w:r>
      <w:r w:rsidR="0088192A">
        <w:rPr>
          <w:b/>
        </w:rPr>
        <w:t xml:space="preserve">Adjusted </w:t>
      </w:r>
      <w:r w:rsidRPr="001E4DD4">
        <w:rPr>
          <w:b/>
        </w:rPr>
        <w:t>Excess</w:t>
      </w:r>
      <w:r>
        <w:t xml:space="preserve">”) shall be carried forward and paid to the Contractor in any subsequent Contract Month in which (and only to the extent to which) the amount of the Task Order </w:t>
      </w:r>
      <w:bookmarkStart w:id="500" w:name="DocXTextRef112"/>
      <w:r>
        <w:t>1</w:t>
      </w:r>
      <w:bookmarkEnd w:id="500"/>
      <w:r>
        <w:t xml:space="preserve"> Payment in that Contract Month (when aggregated with the Aggregate Task Order Payment) is less than the Aggregate Milestone Payment Amount in that relevant Contract Month, until the Task Order </w:t>
      </w:r>
      <w:bookmarkStart w:id="501" w:name="DocXTextRef113"/>
      <w:r>
        <w:t>1</w:t>
      </w:r>
      <w:bookmarkEnd w:id="501"/>
      <w:r>
        <w:t xml:space="preserve"> </w:t>
      </w:r>
      <w:r w:rsidR="007E0F7E">
        <w:t xml:space="preserve">Adjusted </w:t>
      </w:r>
      <w:r>
        <w:t>Excess for that Contract Month has been recovered in full by the Contractor;</w:t>
      </w:r>
      <w:r w:rsidRPr="00A125DA">
        <w:t xml:space="preserve"> </w:t>
      </w:r>
      <w:r>
        <w:t>and</w:t>
      </w:r>
      <w:bookmarkEnd w:id="496"/>
    </w:p>
    <w:p w:rsidR="0088192A" w:rsidRDefault="0088192A" w:rsidP="0088192A">
      <w:pPr>
        <w:pStyle w:val="MRSchedPara3"/>
        <w:spacing w:line="240" w:lineRule="auto"/>
      </w:pPr>
      <w:bookmarkStart w:id="502" w:name="_Ref503536708"/>
      <w:bookmarkStart w:id="503" w:name="_Ref489950082"/>
      <w:r>
        <w:t xml:space="preserve">in the event that any Accepted Costs in respect of Task Order </w:t>
      </w:r>
      <w:bookmarkStart w:id="504" w:name="DocXTextRef114"/>
      <w:r>
        <w:t>1</w:t>
      </w:r>
      <w:bookmarkEnd w:id="504"/>
      <w:r>
        <w:t xml:space="preserve"> have not been paid to the Contractor on the Expiry Date or the Termination Date (as the case may be), such Accepted Costs shall be taken into account in any reconciliation of sums due to the Parties following the Expiry Date or the Termination Date (as the case may be) in accordance with paragraph </w:t>
      </w:r>
      <w:r>
        <w:fldChar w:fldCharType="begin"/>
      </w:r>
      <w:r>
        <w:instrText xml:space="preserve"> REF _Ref489887999 \r \h  \* MERGEFORMAT </w:instrText>
      </w:r>
      <w:r>
        <w:fldChar w:fldCharType="separate"/>
      </w:r>
      <w:r w:rsidR="001B7765">
        <w:t>6.3.2</w:t>
      </w:r>
      <w:r>
        <w:fldChar w:fldCharType="end"/>
      </w:r>
      <w:r w:rsidRPr="001E41CA">
        <w:t>.</w:t>
      </w:r>
      <w:r w:rsidR="007E0F7E" w:rsidRPr="001E41CA">
        <w:t xml:space="preserve"> provided always that payment of any such Accepted Costs when aggregated with all previous payments made by the Authority to the Contractor </w:t>
      </w:r>
      <w:r w:rsidR="0045511F" w:rsidRPr="001E41CA">
        <w:t xml:space="preserve">in respect of Task Order </w:t>
      </w:r>
      <w:bookmarkStart w:id="505" w:name="DocXTextRef115"/>
      <w:r w:rsidR="0045511F" w:rsidRPr="001E41CA">
        <w:t>1</w:t>
      </w:r>
      <w:bookmarkEnd w:id="505"/>
      <w:r w:rsidR="0045511F" w:rsidRPr="001E41CA">
        <w:t xml:space="preserve"> </w:t>
      </w:r>
      <w:r w:rsidR="007E0F7E" w:rsidRPr="001E41CA">
        <w:t xml:space="preserve">will not result in a payment to the Contractor of a sum in excess of the Task Order </w:t>
      </w:r>
      <w:bookmarkStart w:id="506" w:name="DocXTextRef116"/>
      <w:r w:rsidR="007E0F7E" w:rsidRPr="001E41CA">
        <w:t>1</w:t>
      </w:r>
      <w:bookmarkEnd w:id="506"/>
      <w:r w:rsidR="007E0F7E" w:rsidRPr="001E41CA">
        <w:t xml:space="preserve"> Firm Price</w:t>
      </w:r>
      <w:r w:rsidR="0045511F" w:rsidRPr="001E41CA">
        <w:t xml:space="preserve"> as adjusted at the Termination Date</w:t>
      </w:r>
      <w:r w:rsidR="007E0F7E" w:rsidRPr="001E41CA">
        <w:t>.</w:t>
      </w:r>
      <w:bookmarkEnd w:id="502"/>
    </w:p>
    <w:p w:rsidR="00BE6924" w:rsidRPr="004851B8" w:rsidRDefault="00856EE4" w:rsidP="00BE7878">
      <w:pPr>
        <w:pStyle w:val="MRSchedPara2"/>
        <w:spacing w:line="240" w:lineRule="auto"/>
      </w:pPr>
      <w:bookmarkStart w:id="507" w:name="_Ref490030495"/>
      <w:r w:rsidRPr="004851B8">
        <w:lastRenderedPageBreak/>
        <w:t>For the avoidance of doubt</w:t>
      </w:r>
      <w:bookmarkEnd w:id="503"/>
      <w:r w:rsidRPr="004851B8">
        <w:t xml:space="preserve">, the changes to Task Order </w:t>
      </w:r>
      <w:bookmarkStart w:id="508" w:name="DocXTextRef117"/>
      <w:r w:rsidRPr="004851B8">
        <w:t>1</w:t>
      </w:r>
      <w:bookmarkEnd w:id="508"/>
      <w:r w:rsidRPr="004851B8">
        <w:t xml:space="preserve"> arising solely as </w:t>
      </w:r>
      <w:r w:rsidR="00745865">
        <w:t>a</w:t>
      </w:r>
      <w:r w:rsidRPr="004851B8">
        <w:t xml:space="preserve"> result of the approval and commencement of </w:t>
      </w:r>
      <w:r w:rsidR="002879E1" w:rsidRPr="004851B8">
        <w:t xml:space="preserve">any </w:t>
      </w:r>
      <w:r w:rsidRPr="004851B8">
        <w:t>Active Task Order</w:t>
      </w:r>
      <w:r w:rsidR="002879E1" w:rsidRPr="004851B8">
        <w:t>s</w:t>
      </w:r>
      <w:r w:rsidRPr="004851B8">
        <w:t xml:space="preserve"> are only permitted where such changes </w:t>
      </w:r>
      <w:r w:rsidR="00C40824">
        <w:t>will not</w:t>
      </w:r>
      <w:r w:rsidRPr="004851B8">
        <w:t>:</w:t>
      </w:r>
      <w:bookmarkEnd w:id="507"/>
    </w:p>
    <w:p w:rsidR="00856EE4" w:rsidRPr="004851B8" w:rsidRDefault="00856EE4" w:rsidP="00326E9F">
      <w:pPr>
        <w:pStyle w:val="MRSchedPara3"/>
        <w:spacing w:line="240" w:lineRule="auto"/>
      </w:pPr>
      <w:bookmarkStart w:id="509" w:name="_Ref503536709"/>
      <w:r w:rsidRPr="004851B8">
        <w:t xml:space="preserve">increase the overall </w:t>
      </w:r>
      <w:r w:rsidR="0076757D">
        <w:t xml:space="preserve">Maximum </w:t>
      </w:r>
      <w:r w:rsidRPr="004851B8">
        <w:t>Contract Price;</w:t>
      </w:r>
      <w:bookmarkEnd w:id="509"/>
    </w:p>
    <w:p w:rsidR="00856EE4" w:rsidRPr="004851B8" w:rsidRDefault="00856EE4" w:rsidP="00326E9F">
      <w:pPr>
        <w:pStyle w:val="MRSchedPara3"/>
        <w:spacing w:line="240" w:lineRule="auto"/>
      </w:pPr>
      <w:bookmarkStart w:id="510" w:name="_Ref493161063"/>
      <w:r w:rsidRPr="004851B8">
        <w:t>adjust the Contract Programme</w:t>
      </w:r>
      <w:r w:rsidR="0076757D">
        <w:t xml:space="preserve"> (other than incorporating additional items into the </w:t>
      </w:r>
      <w:r w:rsidR="00C40824">
        <w:t>Contract P</w:t>
      </w:r>
      <w:r w:rsidR="0076757D">
        <w:t xml:space="preserve">rogramme to reflect the </w:t>
      </w:r>
      <w:r w:rsidR="00C40824">
        <w:t xml:space="preserve">required delivery dates and other relevant matters in relation to the </w:t>
      </w:r>
      <w:r w:rsidR="0076757D">
        <w:t>relevant Additional Contractor Deliverables)</w:t>
      </w:r>
      <w:r w:rsidRPr="004851B8">
        <w:t>;</w:t>
      </w:r>
      <w:bookmarkEnd w:id="510"/>
      <w:r w:rsidRPr="004851B8">
        <w:t xml:space="preserve"> </w:t>
      </w:r>
    </w:p>
    <w:p w:rsidR="0088192A" w:rsidRPr="004851B8" w:rsidRDefault="0088192A" w:rsidP="00326E9F">
      <w:pPr>
        <w:pStyle w:val="MRSchedPara3"/>
        <w:spacing w:line="240" w:lineRule="auto"/>
      </w:pPr>
      <w:bookmarkStart w:id="511" w:name="_Ref493160878"/>
      <w:r w:rsidRPr="004851B8">
        <w:t>adjust the Statement of Requirements</w:t>
      </w:r>
      <w:r w:rsidR="0076757D">
        <w:t xml:space="preserve"> (other than incorporating additional items into the Statement of Requirements or amending or deleting items in the Statement of Requirements (in each case to reflect the </w:t>
      </w:r>
      <w:r w:rsidR="00C40824">
        <w:t xml:space="preserve">Authority requirements for the </w:t>
      </w:r>
      <w:r w:rsidR="0076757D">
        <w:t>relevant Additional Contractor Deliverables)</w:t>
      </w:r>
      <w:r w:rsidR="00C40824">
        <w:t>)</w:t>
      </w:r>
      <w:r w:rsidRPr="004851B8">
        <w:t>;</w:t>
      </w:r>
      <w:bookmarkEnd w:id="511"/>
    </w:p>
    <w:p w:rsidR="009D603F" w:rsidRPr="004851B8" w:rsidRDefault="009D603F" w:rsidP="00326E9F">
      <w:pPr>
        <w:pStyle w:val="MRSchedPara3"/>
        <w:spacing w:line="240" w:lineRule="auto"/>
      </w:pPr>
      <w:bookmarkStart w:id="512" w:name="_Ref503536710"/>
      <w:r w:rsidRPr="004851B8">
        <w:t xml:space="preserve">adjust the provisions of any matters set out or referred to in </w:t>
      </w:r>
      <w:r w:rsidR="00AC45AE">
        <w:fldChar w:fldCharType="begin"/>
      </w:r>
      <w:r w:rsidR="00AC45AE">
        <w:instrText xml:space="preserve">  REF _Ref503536646 \r \h \* MERGEFORMAT </w:instrText>
      </w:r>
      <w:r w:rsidR="00AC45AE">
        <w:fldChar w:fldCharType="separate"/>
      </w:r>
      <w:r w:rsidR="001B7765" w:rsidRPr="001B7765">
        <w:rPr>
          <w:color w:val="000000"/>
        </w:rPr>
        <w:t>Schedule 6</w:t>
      </w:r>
      <w:r w:rsidR="00AC45AE">
        <w:fldChar w:fldCharType="end"/>
      </w:r>
      <w:r w:rsidRPr="004851B8">
        <w:t xml:space="preserve"> </w:t>
      </w:r>
      <w:r w:rsidR="0076757D">
        <w:t>(</w:t>
      </w:r>
      <w:proofErr w:type="spellStart"/>
      <w:r w:rsidRPr="0076757D">
        <w:rPr>
          <w:i/>
        </w:rPr>
        <w:t>Incentivisation</w:t>
      </w:r>
      <w:proofErr w:type="spellEnd"/>
      <w:r w:rsidRPr="004851B8">
        <w:t>)</w:t>
      </w:r>
      <w:bookmarkEnd w:id="512"/>
    </w:p>
    <w:p w:rsidR="00BB1EA2" w:rsidRPr="004851B8" w:rsidRDefault="00BB1EA2" w:rsidP="00326E9F">
      <w:pPr>
        <w:pStyle w:val="MRSchedPara3"/>
        <w:spacing w:line="240" w:lineRule="auto"/>
      </w:pPr>
      <w:bookmarkStart w:id="513" w:name="_Ref503536711"/>
      <w:r w:rsidRPr="004851B8">
        <w:t>have any impact on the Authority’s obligations for GF</w:t>
      </w:r>
      <w:r w:rsidR="0062509F">
        <w:t>A</w:t>
      </w:r>
      <w:r w:rsidRPr="004851B8">
        <w:t xml:space="preserve"> as set out or referred to in </w:t>
      </w:r>
      <w:r w:rsidR="00AC45AE">
        <w:fldChar w:fldCharType="begin"/>
      </w:r>
      <w:r w:rsidR="00AC45AE">
        <w:instrText xml:space="preserve">  REF _Ref485752518 \r \h \* MERGEFORMAT </w:instrText>
      </w:r>
      <w:r w:rsidR="00AC45AE">
        <w:fldChar w:fldCharType="separate"/>
      </w:r>
      <w:r w:rsidR="001B7765" w:rsidRPr="001B7765">
        <w:rPr>
          <w:color w:val="000000"/>
        </w:rPr>
        <w:t>Schedule 7</w:t>
      </w:r>
      <w:r w:rsidR="00AC45AE">
        <w:fldChar w:fldCharType="end"/>
      </w:r>
      <w:r w:rsidRPr="004851B8">
        <w:t xml:space="preserve"> (</w:t>
      </w:r>
      <w:r w:rsidRPr="004851B8">
        <w:rPr>
          <w:i/>
        </w:rPr>
        <w:t>Authority Obligations</w:t>
      </w:r>
      <w:r w:rsidRPr="004851B8">
        <w:t>);</w:t>
      </w:r>
      <w:r w:rsidR="004851B8">
        <w:t xml:space="preserve"> or</w:t>
      </w:r>
      <w:bookmarkEnd w:id="513"/>
    </w:p>
    <w:p w:rsidR="00A53666" w:rsidRPr="004851B8" w:rsidRDefault="00856EE4" w:rsidP="00326E9F">
      <w:pPr>
        <w:pStyle w:val="MRSchedPara3"/>
        <w:spacing w:line="240" w:lineRule="auto"/>
      </w:pPr>
      <w:bookmarkStart w:id="514" w:name="_Ref503536712"/>
      <w:r w:rsidRPr="004851B8">
        <w:t>hav</w:t>
      </w:r>
      <w:r w:rsidR="00BB1EA2" w:rsidRPr="004851B8">
        <w:t>e any impact on the Authority’s</w:t>
      </w:r>
      <w:r w:rsidR="005C0803" w:rsidRPr="004851B8">
        <w:t xml:space="preserve"> </w:t>
      </w:r>
      <w:r w:rsidR="00BB1EA2" w:rsidRPr="004851B8">
        <w:t xml:space="preserve">and/ or the Contractor’s other </w:t>
      </w:r>
      <w:r w:rsidRPr="004851B8">
        <w:t xml:space="preserve">obligations </w:t>
      </w:r>
      <w:r w:rsidR="00BB1EA2" w:rsidRPr="004851B8">
        <w:t xml:space="preserve">and/or </w:t>
      </w:r>
      <w:r w:rsidRPr="004851B8">
        <w:t xml:space="preserve"> rights under th</w:t>
      </w:r>
      <w:r w:rsidR="0062509F">
        <w:t>is</w:t>
      </w:r>
      <w:r w:rsidRPr="004851B8">
        <w:t xml:space="preserve"> Contract</w:t>
      </w:r>
      <w:r w:rsidR="0076757D">
        <w:t xml:space="preserve"> </w:t>
      </w:r>
      <w:r w:rsidR="00C40824">
        <w:t>(</w:t>
      </w:r>
      <w:r w:rsidR="0076757D">
        <w:t>other than those relating to the relevant Additional Contractor Deliverables),</w:t>
      </w:r>
      <w:bookmarkEnd w:id="514"/>
    </w:p>
    <w:p w:rsidR="00856EE4" w:rsidRDefault="00A53666" w:rsidP="00BE7878">
      <w:pPr>
        <w:pStyle w:val="MRSchedPara2"/>
        <w:numPr>
          <w:ilvl w:val="0"/>
          <w:numId w:val="0"/>
        </w:numPr>
        <w:spacing w:line="240" w:lineRule="auto"/>
        <w:ind w:left="720"/>
      </w:pPr>
      <w:r>
        <w:t>and</w:t>
      </w:r>
      <w:r w:rsidR="00856EE4">
        <w:t xml:space="preserve"> </w:t>
      </w:r>
      <w:r w:rsidR="004851B8">
        <w:t>where</w:t>
      </w:r>
      <w:r w:rsidR="00BE7878">
        <w:t xml:space="preserve"> approval of any Active Task Order is likely to give rise to any such </w:t>
      </w:r>
      <w:r>
        <w:t>changes, such</w:t>
      </w:r>
      <w:r w:rsidR="00BE7878">
        <w:t xml:space="preserve"> change</w:t>
      </w:r>
      <w:r>
        <w:t>s</w:t>
      </w:r>
      <w:r w:rsidR="00BE7878">
        <w:t xml:space="preserve"> </w:t>
      </w:r>
      <w:r w:rsidR="004851B8">
        <w:t>to Task Order 1 may</w:t>
      </w:r>
      <w:r w:rsidR="005C0803">
        <w:t xml:space="preserve"> only be made following the issue of an Authority Change Notice</w:t>
      </w:r>
      <w:r w:rsidR="0088192A">
        <w:t xml:space="preserve"> in accordance with</w:t>
      </w:r>
      <w:r w:rsidR="00BE7878">
        <w:t xml:space="preserve"> the procedures</w:t>
      </w:r>
      <w:r w:rsidR="004851B8">
        <w:t xml:space="preserve"> set out</w:t>
      </w:r>
      <w:r w:rsidR="00BE7878">
        <w:t xml:space="preserve"> in </w:t>
      </w:r>
      <w:r w:rsidR="00AC45AE">
        <w:fldChar w:fldCharType="begin"/>
      </w:r>
      <w:r w:rsidR="00AC45AE">
        <w:instrText xml:space="preserve">  REF _Ref485752904 \r \h \* MERGEFORMAT </w:instrText>
      </w:r>
      <w:r w:rsidR="00AC45AE">
        <w:fldChar w:fldCharType="separate"/>
      </w:r>
      <w:r w:rsidR="001B7765" w:rsidRPr="001B7765">
        <w:rPr>
          <w:color w:val="000000"/>
        </w:rPr>
        <w:t>Schedule 11</w:t>
      </w:r>
      <w:r w:rsidR="00AC45AE">
        <w:fldChar w:fldCharType="end"/>
      </w:r>
      <w:r w:rsidR="00BE7878">
        <w:t xml:space="preserve"> (</w:t>
      </w:r>
      <w:r w:rsidR="00BE7878" w:rsidRPr="00C40824">
        <w:rPr>
          <w:i/>
        </w:rPr>
        <w:t>Change Procedure</w:t>
      </w:r>
      <w:r w:rsidR="00BE7878">
        <w:t>).</w:t>
      </w:r>
    </w:p>
    <w:p w:rsidR="00212142" w:rsidRPr="003325E6" w:rsidRDefault="00212142" w:rsidP="009F1F3D">
      <w:pPr>
        <w:pStyle w:val="MRSchedPara1"/>
        <w:spacing w:line="240" w:lineRule="auto"/>
      </w:pPr>
      <w:bookmarkStart w:id="515" w:name="_Ref485307957"/>
      <w:r>
        <w:t xml:space="preserve">Calculating </w:t>
      </w:r>
      <w:r w:rsidR="00E97FE4">
        <w:t>the Option</w:t>
      </w:r>
      <w:r w:rsidR="00A53666">
        <w:t xml:space="preserve"> </w:t>
      </w:r>
      <w:r w:rsidRPr="001E4DD4">
        <w:t>Payment</w:t>
      </w:r>
      <w:bookmarkEnd w:id="515"/>
    </w:p>
    <w:p w:rsidR="00212142" w:rsidRPr="001E41CA" w:rsidRDefault="00FE21EF" w:rsidP="00601C09">
      <w:pPr>
        <w:pStyle w:val="MRSchedPara2"/>
        <w:spacing w:line="240" w:lineRule="auto"/>
      </w:pPr>
      <w:bookmarkStart w:id="516" w:name="_Ref503536713"/>
      <w:r w:rsidRPr="001E41CA">
        <w:t xml:space="preserve">The Option Payment for </w:t>
      </w:r>
      <w:r w:rsidR="00124F40" w:rsidRPr="001E41CA">
        <w:t>the</w:t>
      </w:r>
      <w:r w:rsidR="0062509F" w:rsidRPr="001E41CA">
        <w:t xml:space="preserve"> Exercised Option</w:t>
      </w:r>
      <w:r w:rsidR="00124F40" w:rsidRPr="001E41CA">
        <w:t>s</w:t>
      </w:r>
      <w:r w:rsidR="0062509F" w:rsidRPr="001E41CA">
        <w:t xml:space="preserve"> for each</w:t>
      </w:r>
      <w:r w:rsidRPr="001E41CA">
        <w:t xml:space="preserve"> Contract Month during the Contract Period shall, prior to any changes to </w:t>
      </w:r>
      <w:r w:rsidR="0062509F" w:rsidRPr="001E41CA">
        <w:t>such</w:t>
      </w:r>
      <w:r w:rsidRPr="001E41CA">
        <w:t xml:space="preserve"> Exercised Options arising as </w:t>
      </w:r>
      <w:r w:rsidR="0062509F" w:rsidRPr="001E41CA">
        <w:t>a</w:t>
      </w:r>
      <w:r w:rsidRPr="001E41CA">
        <w:t xml:space="preserve"> result of the entry into </w:t>
      </w:r>
      <w:r w:rsidR="0062509F" w:rsidRPr="001E41CA">
        <w:t xml:space="preserve">of </w:t>
      </w:r>
      <w:r w:rsidRPr="001E41CA">
        <w:t>any</w:t>
      </w:r>
      <w:r w:rsidR="00613921" w:rsidRPr="001E41CA">
        <w:t xml:space="preserve"> relevant </w:t>
      </w:r>
      <w:r w:rsidRPr="001E41CA">
        <w:t xml:space="preserve"> Active Task Orders</w:t>
      </w:r>
      <w:r w:rsidR="00613921" w:rsidRPr="001E41CA">
        <w:t xml:space="preserve"> (or as a result of </w:t>
      </w:r>
      <w:r w:rsidR="003E55BE">
        <w:t>an approved Change</w:t>
      </w:r>
      <w:r w:rsidR="00613921" w:rsidRPr="001E41CA">
        <w:t xml:space="preserve"> pursuant to </w:t>
      </w:r>
      <w:r w:rsidR="00AC45AE">
        <w:fldChar w:fldCharType="begin"/>
      </w:r>
      <w:r w:rsidR="00AC45AE">
        <w:instrText xml:space="preserve">  REF _Ref485752904 \r \h \* MERGEFORMAT </w:instrText>
      </w:r>
      <w:r w:rsidR="00AC45AE">
        <w:fldChar w:fldCharType="separate"/>
      </w:r>
      <w:r w:rsidR="001B7765" w:rsidRPr="001B7765">
        <w:rPr>
          <w:color w:val="000000"/>
        </w:rPr>
        <w:t>Schedule 11</w:t>
      </w:r>
      <w:r w:rsidR="00AC45AE">
        <w:fldChar w:fldCharType="end"/>
      </w:r>
      <w:r w:rsidR="00613921" w:rsidRPr="001E41CA">
        <w:t xml:space="preserve"> (</w:t>
      </w:r>
      <w:r w:rsidR="00613921" w:rsidRPr="001E41CA">
        <w:rPr>
          <w:i/>
        </w:rPr>
        <w:t>Change Procedure</w:t>
      </w:r>
      <w:r w:rsidR="00613921" w:rsidRPr="001E41CA">
        <w:t>)</w:t>
      </w:r>
      <w:r w:rsidR="003A54D3" w:rsidRPr="001E41CA">
        <w:t>)</w:t>
      </w:r>
      <w:r w:rsidRPr="001E41CA">
        <w:t>, be calculated in accordance with the following formula</w:t>
      </w:r>
      <w:r w:rsidR="0062509F" w:rsidRPr="001E41CA">
        <w:t>:</w:t>
      </w:r>
      <w:bookmarkEnd w:id="516"/>
    </w:p>
    <w:p w:rsidR="00212142" w:rsidRDefault="00A53666" w:rsidP="00601C09">
      <w:pPr>
        <w:spacing w:line="240" w:lineRule="auto"/>
        <w:jc w:val="center"/>
      </w:pPr>
      <w:r>
        <w:rPr>
          <w:b/>
        </w:rPr>
        <w:t>OPPAY</w:t>
      </w:r>
      <w:r w:rsidR="00212142" w:rsidRPr="002E08DA">
        <w:rPr>
          <w:b/>
        </w:rPr>
        <w:t xml:space="preserve">  = ∑AC</w:t>
      </w:r>
      <w:r w:rsidR="002022E7">
        <w:rPr>
          <w:b/>
        </w:rPr>
        <w:t>EO</w:t>
      </w:r>
    </w:p>
    <w:p w:rsidR="00212142" w:rsidRDefault="00212142" w:rsidP="00601C09">
      <w:pPr>
        <w:spacing w:line="240" w:lineRule="auto"/>
        <w:ind w:left="709"/>
      </w:pPr>
      <w:r>
        <w:t>where:</w:t>
      </w:r>
    </w:p>
    <w:p w:rsidR="00212142" w:rsidRDefault="00A53666" w:rsidP="00601C09">
      <w:pPr>
        <w:pStyle w:val="MRSchedPara3"/>
        <w:spacing w:line="240" w:lineRule="auto"/>
      </w:pPr>
      <w:bookmarkStart w:id="517" w:name="_Ref503536714"/>
      <w:r>
        <w:rPr>
          <w:b/>
        </w:rPr>
        <w:t>OPPAY</w:t>
      </w:r>
      <w:r w:rsidR="00212142">
        <w:t xml:space="preserve"> is</w:t>
      </w:r>
      <w:r w:rsidR="005F166F">
        <w:t xml:space="preserve"> </w:t>
      </w:r>
      <w:r w:rsidR="00212142">
        <w:t xml:space="preserve">the </w:t>
      </w:r>
      <w:r>
        <w:t>Option</w:t>
      </w:r>
      <w:r w:rsidR="00212142">
        <w:t xml:space="preserve"> Payment in respect of</w:t>
      </w:r>
      <w:r w:rsidR="0062509F">
        <w:t xml:space="preserve"> all</w:t>
      </w:r>
      <w:r w:rsidR="00212142">
        <w:t xml:space="preserve"> </w:t>
      </w:r>
      <w:r w:rsidR="0088192A">
        <w:t>Exercised Option</w:t>
      </w:r>
      <w:r w:rsidR="009F4C75">
        <w:t>s</w:t>
      </w:r>
      <w:r w:rsidR="00212142">
        <w:t xml:space="preserve"> </w:t>
      </w:r>
      <w:r w:rsidR="002022E7">
        <w:t xml:space="preserve">(in respect of which a payment is due in the relevant Contract Month) </w:t>
      </w:r>
      <w:r w:rsidR="00212142">
        <w:t>for the relevant Contract Month; and</w:t>
      </w:r>
      <w:bookmarkEnd w:id="517"/>
    </w:p>
    <w:p w:rsidR="00212142" w:rsidRDefault="00212142" w:rsidP="00601C09">
      <w:pPr>
        <w:pStyle w:val="MRSchedPara3"/>
        <w:spacing w:line="240" w:lineRule="auto"/>
      </w:pPr>
      <w:bookmarkStart w:id="518" w:name="_Ref503536715"/>
      <w:r w:rsidRPr="002E08DA">
        <w:rPr>
          <w:b/>
        </w:rPr>
        <w:t>∑</w:t>
      </w:r>
      <w:r w:rsidRPr="00124F40">
        <w:rPr>
          <w:b/>
        </w:rPr>
        <w:t>AC</w:t>
      </w:r>
      <w:r w:rsidR="002022E7">
        <w:rPr>
          <w:b/>
        </w:rPr>
        <w:t>E</w:t>
      </w:r>
      <w:r w:rsidRPr="00124F40">
        <w:rPr>
          <w:b/>
        </w:rPr>
        <w:t>O</w:t>
      </w:r>
      <w:r w:rsidRPr="002E08DA">
        <w:t xml:space="preserve"> is</w:t>
      </w:r>
      <w:r w:rsidR="0062509F">
        <w:t xml:space="preserve">, subject to paragraph </w:t>
      </w:r>
      <w:r w:rsidR="0062509F">
        <w:fldChar w:fldCharType="begin"/>
      </w:r>
      <w:r w:rsidR="0062509F">
        <w:instrText xml:space="preserve"> REF _Ref485307205 \r \h </w:instrText>
      </w:r>
      <w:r w:rsidR="0062509F">
        <w:fldChar w:fldCharType="separate"/>
      </w:r>
      <w:r w:rsidR="001B7765">
        <w:t>3.2</w:t>
      </w:r>
      <w:r w:rsidR="0062509F">
        <w:fldChar w:fldCharType="end"/>
      </w:r>
      <w:r w:rsidR="0062509F">
        <w:t>,</w:t>
      </w:r>
      <w:r w:rsidRPr="002E08DA">
        <w:t xml:space="preserve"> the sum of </w:t>
      </w:r>
      <w:r w:rsidRPr="002879E1">
        <w:t>the A</w:t>
      </w:r>
      <w:r w:rsidR="00BB7181" w:rsidRPr="002879E1">
        <w:t>ccepted</w:t>
      </w:r>
      <w:r w:rsidRPr="002879E1">
        <w:t xml:space="preserve"> Costs</w:t>
      </w:r>
      <w:r w:rsidR="00A53666" w:rsidRPr="002879E1">
        <w:t xml:space="preserve"> </w:t>
      </w:r>
      <w:r w:rsidRPr="002879E1">
        <w:t xml:space="preserve">incurred by the Contractor in respect of </w:t>
      </w:r>
      <w:r w:rsidR="0062509F">
        <w:t>each</w:t>
      </w:r>
      <w:r w:rsidR="00A53666" w:rsidRPr="002879E1">
        <w:t xml:space="preserve"> Exercised Option</w:t>
      </w:r>
      <w:r w:rsidRPr="002879E1">
        <w:t xml:space="preserve"> i</w:t>
      </w:r>
      <w:r w:rsidR="00A125DA" w:rsidRPr="002879E1">
        <w:t>n the</w:t>
      </w:r>
      <w:r w:rsidR="00A125DA">
        <w:t xml:space="preserve"> relevant Contract Month.</w:t>
      </w:r>
      <w:bookmarkEnd w:id="518"/>
    </w:p>
    <w:p w:rsidR="00212142" w:rsidRDefault="00212142" w:rsidP="00601C09">
      <w:pPr>
        <w:pStyle w:val="MRSchedPara2"/>
        <w:spacing w:line="240" w:lineRule="auto"/>
      </w:pPr>
      <w:bookmarkStart w:id="519" w:name="_Ref485307205"/>
      <w:r w:rsidRPr="002E08DA">
        <w:t xml:space="preserve">To the extent that the </w:t>
      </w:r>
      <w:r w:rsidR="00C4228B">
        <w:t xml:space="preserve">sum arising from the calculation </w:t>
      </w:r>
      <w:r w:rsidR="00613921">
        <w:t xml:space="preserve">of </w:t>
      </w:r>
      <w:r w:rsidR="006F3EE3">
        <w:t>the</w:t>
      </w:r>
      <w:r>
        <w:t xml:space="preserve"> </w:t>
      </w:r>
      <w:r w:rsidR="00C4228B">
        <w:t xml:space="preserve">Accepted Costs for </w:t>
      </w:r>
      <w:r w:rsidR="00124F40">
        <w:t>an</w:t>
      </w:r>
      <w:r w:rsidR="00C4228B">
        <w:t xml:space="preserve"> </w:t>
      </w:r>
      <w:r w:rsidR="00A53666">
        <w:t xml:space="preserve">Exercised </w:t>
      </w:r>
      <w:r w:rsidR="0088192A">
        <w:t xml:space="preserve">Option </w:t>
      </w:r>
      <w:r>
        <w:t xml:space="preserve">in </w:t>
      </w:r>
      <w:r w:rsidRPr="002E08DA">
        <w:t>Contract Month</w:t>
      </w:r>
      <w:r>
        <w:t xml:space="preserve"> n</w:t>
      </w:r>
      <w:r w:rsidRPr="002E08DA">
        <w:t xml:space="preserve"> </w:t>
      </w:r>
      <w:r w:rsidR="003E55BE">
        <w:t xml:space="preserve">(as calculated in accordance with paragraph </w:t>
      </w:r>
      <w:r w:rsidR="003E55BE">
        <w:fldChar w:fldCharType="begin"/>
      </w:r>
      <w:r w:rsidR="003E55BE">
        <w:instrText xml:space="preserve"> REF _Ref503536713 \r \h </w:instrText>
      </w:r>
      <w:r w:rsidR="003E55BE">
        <w:fldChar w:fldCharType="separate"/>
      </w:r>
      <w:r w:rsidR="001B7765">
        <w:t>3.1</w:t>
      </w:r>
      <w:r w:rsidR="003E55BE">
        <w:fldChar w:fldCharType="end"/>
      </w:r>
      <w:r w:rsidR="003E55BE">
        <w:t xml:space="preserve">) </w:t>
      </w:r>
      <w:r w:rsidRPr="002E08DA">
        <w:t xml:space="preserve">would </w:t>
      </w:r>
      <w:r>
        <w:t xml:space="preserve">(when aggregated with the Aggregate </w:t>
      </w:r>
      <w:r w:rsidR="0088192A">
        <w:t>Option</w:t>
      </w:r>
      <w:r>
        <w:t xml:space="preserve"> </w:t>
      </w:r>
      <w:r w:rsidR="00C4228B">
        <w:t>Accepted Costs</w:t>
      </w:r>
      <w:r w:rsidRPr="00547DCA">
        <w:t xml:space="preserve"> </w:t>
      </w:r>
      <w:r w:rsidR="00E97FE4">
        <w:t xml:space="preserve">for </w:t>
      </w:r>
      <w:r w:rsidR="00C4228B">
        <w:t xml:space="preserve">that </w:t>
      </w:r>
      <w:r w:rsidR="00E97FE4">
        <w:lastRenderedPageBreak/>
        <w:t>Exercised</w:t>
      </w:r>
      <w:r>
        <w:t xml:space="preserve"> O</w:t>
      </w:r>
      <w:r w:rsidR="00E97FE4">
        <w:t>ption</w:t>
      </w:r>
      <w:r>
        <w:t xml:space="preserve">) exceed </w:t>
      </w:r>
      <w:r w:rsidRPr="00623D07">
        <w:t xml:space="preserve">the Aggregate Milestone </w:t>
      </w:r>
      <w:r w:rsidR="00E97FE4">
        <w:t xml:space="preserve">Option </w:t>
      </w:r>
      <w:r w:rsidRPr="00623D07">
        <w:t xml:space="preserve">Payment Amount for </w:t>
      </w:r>
      <w:r w:rsidR="00613921">
        <w:t>such</w:t>
      </w:r>
      <w:r w:rsidRPr="00623D07">
        <w:t xml:space="preserve"> </w:t>
      </w:r>
      <w:r w:rsidR="00E97FE4">
        <w:t>Exercised Option</w:t>
      </w:r>
      <w:r w:rsidRPr="00623D07">
        <w:t xml:space="preserve"> at that Contract Month</w:t>
      </w:r>
      <w:r w:rsidRPr="002E08DA">
        <w:t>, then:</w:t>
      </w:r>
      <w:bookmarkEnd w:id="519"/>
      <w:r>
        <w:t xml:space="preserve">  </w:t>
      </w:r>
    </w:p>
    <w:p w:rsidR="00212142" w:rsidRDefault="00C4228B" w:rsidP="00601C09">
      <w:pPr>
        <w:pStyle w:val="MRSchedPara3"/>
        <w:spacing w:line="240" w:lineRule="auto"/>
      </w:pPr>
      <w:bookmarkStart w:id="520" w:name="_Ref503536716"/>
      <w:r w:rsidRPr="00C4228B">
        <w:t>AC</w:t>
      </w:r>
      <w:r w:rsidR="002022E7">
        <w:t>E</w:t>
      </w:r>
      <w:r w:rsidRPr="00C4228B">
        <w:t>O</w:t>
      </w:r>
      <w:r w:rsidR="00212142">
        <w:t xml:space="preserve"> for </w:t>
      </w:r>
      <w:r w:rsidR="00613921">
        <w:t>th</w:t>
      </w:r>
      <w:r>
        <w:t>at</w:t>
      </w:r>
      <w:r w:rsidR="00212142">
        <w:t xml:space="preserve"> </w:t>
      </w:r>
      <w:r>
        <w:t>E</w:t>
      </w:r>
      <w:r w:rsidR="00E97FE4">
        <w:t xml:space="preserve">xercised Option </w:t>
      </w:r>
      <w:r w:rsidR="00212142">
        <w:t xml:space="preserve">for that Contract Month n shall be deemed to be an amount equal to the Aggregate </w:t>
      </w:r>
      <w:r w:rsidR="00E97FE4">
        <w:t>Milestone Option</w:t>
      </w:r>
      <w:r w:rsidR="00212142">
        <w:t xml:space="preserve"> Payment Amount for th</w:t>
      </w:r>
      <w:r>
        <w:t>at</w:t>
      </w:r>
      <w:r w:rsidR="00212142">
        <w:t xml:space="preserve"> </w:t>
      </w:r>
      <w:r w:rsidR="00E97FE4">
        <w:t xml:space="preserve">Exercised Option </w:t>
      </w:r>
      <w:r w:rsidR="00212142">
        <w:t xml:space="preserve">as at Contract Month n less the Aggregate </w:t>
      </w:r>
      <w:r w:rsidR="00E97FE4">
        <w:t>Option</w:t>
      </w:r>
      <w:r w:rsidR="00212142">
        <w:t xml:space="preserve"> </w:t>
      </w:r>
      <w:r>
        <w:t xml:space="preserve">Accepted Costs </w:t>
      </w:r>
      <w:r w:rsidR="00212142">
        <w:t xml:space="preserve">for </w:t>
      </w:r>
      <w:r>
        <w:t>that</w:t>
      </w:r>
      <w:r w:rsidR="00613921">
        <w:t xml:space="preserve"> Exercised Option</w:t>
      </w:r>
      <w:r w:rsidR="00212142">
        <w:t>; and</w:t>
      </w:r>
      <w:bookmarkEnd w:id="520"/>
    </w:p>
    <w:p w:rsidR="00212142" w:rsidRDefault="00212142" w:rsidP="00601C09">
      <w:pPr>
        <w:pStyle w:val="MRSchedPara3"/>
        <w:spacing w:line="240" w:lineRule="auto"/>
      </w:pPr>
      <w:bookmarkStart w:id="521" w:name="_Ref503536717"/>
      <w:r>
        <w:t xml:space="preserve">an amount equal to the difference </w:t>
      </w:r>
      <w:r w:rsidRPr="00C4228B">
        <w:t xml:space="preserve">between </w:t>
      </w:r>
      <w:r w:rsidR="00C4228B" w:rsidRPr="00C4228B">
        <w:t>AC</w:t>
      </w:r>
      <w:r w:rsidR="002022E7">
        <w:t>E</w:t>
      </w:r>
      <w:r w:rsidR="00C4228B" w:rsidRPr="00C4228B">
        <w:t>O</w:t>
      </w:r>
      <w:r>
        <w:t xml:space="preserve"> for </w:t>
      </w:r>
      <w:r w:rsidR="00613921">
        <w:t>th</w:t>
      </w:r>
      <w:r w:rsidR="00C4228B">
        <w:t>at</w:t>
      </w:r>
      <w:r w:rsidR="00613921">
        <w:t xml:space="preserve"> Exercised Option </w:t>
      </w:r>
      <w:r>
        <w:t xml:space="preserve">for Contract Month n that would have applied but for the provisions of this paragraph </w:t>
      </w:r>
      <w:r>
        <w:fldChar w:fldCharType="begin"/>
      </w:r>
      <w:r>
        <w:instrText xml:space="preserve"> REF _Ref485307205 \r \h  \* MERGEFORMAT </w:instrText>
      </w:r>
      <w:r>
        <w:fldChar w:fldCharType="separate"/>
      </w:r>
      <w:r w:rsidR="001B7765">
        <w:t>3.2</w:t>
      </w:r>
      <w:r>
        <w:fldChar w:fldCharType="end"/>
      </w:r>
      <w:r>
        <w:t xml:space="preserve"> and </w:t>
      </w:r>
      <w:r w:rsidR="00C4228B">
        <w:t>AC</w:t>
      </w:r>
      <w:r w:rsidR="002022E7">
        <w:t>E</w:t>
      </w:r>
      <w:r w:rsidR="00C4228B">
        <w:t xml:space="preserve">O </w:t>
      </w:r>
      <w:r>
        <w:t xml:space="preserve">for </w:t>
      </w:r>
      <w:r w:rsidR="00C4228B">
        <w:t xml:space="preserve">that </w:t>
      </w:r>
      <w:r w:rsidR="00E97FE4">
        <w:t>Exercised Option</w:t>
      </w:r>
      <w:r>
        <w:t xml:space="preserve"> for </w:t>
      </w:r>
      <w:r w:rsidR="003E55BE">
        <w:t xml:space="preserve">that </w:t>
      </w:r>
      <w:r>
        <w:t xml:space="preserve">Contract Month </w:t>
      </w:r>
      <w:proofErr w:type="spellStart"/>
      <w:r>
        <w:t>n</w:t>
      </w:r>
      <w:proofErr w:type="spellEnd"/>
      <w:r>
        <w:t xml:space="preserve"> taking into account this paragraph </w:t>
      </w:r>
      <w:r>
        <w:fldChar w:fldCharType="begin"/>
      </w:r>
      <w:r>
        <w:instrText xml:space="preserve"> REF _Ref485307205 \r \h  \* MERGEFORMAT </w:instrText>
      </w:r>
      <w:r>
        <w:fldChar w:fldCharType="separate"/>
      </w:r>
      <w:r w:rsidR="001B7765">
        <w:t>3.2</w:t>
      </w:r>
      <w:r>
        <w:fldChar w:fldCharType="end"/>
      </w:r>
      <w:r>
        <w:t xml:space="preserve"> (a</w:t>
      </w:r>
      <w:r w:rsidR="00E97FE4">
        <w:t>n</w:t>
      </w:r>
      <w:r>
        <w:t xml:space="preserve"> “</w:t>
      </w:r>
      <w:r w:rsidR="00E97FE4">
        <w:rPr>
          <w:b/>
        </w:rPr>
        <w:t>Option</w:t>
      </w:r>
      <w:r>
        <w:rPr>
          <w:b/>
        </w:rPr>
        <w:t xml:space="preserve"> </w:t>
      </w:r>
      <w:r w:rsidRPr="001E4DD4">
        <w:rPr>
          <w:b/>
        </w:rPr>
        <w:t>Excess</w:t>
      </w:r>
      <w:r>
        <w:t xml:space="preserve">”) shall be carried forward and paid to the Contractor in any subsequent Contract Month in which (and only to the extent to which) the amount of the </w:t>
      </w:r>
      <w:r w:rsidR="00C4228B">
        <w:t>AC</w:t>
      </w:r>
      <w:r w:rsidR="002022E7">
        <w:t>E</w:t>
      </w:r>
      <w:r w:rsidR="00C4228B">
        <w:t xml:space="preserve">O </w:t>
      </w:r>
      <w:r>
        <w:t xml:space="preserve">for </w:t>
      </w:r>
      <w:r w:rsidR="00C4228B">
        <w:t>that</w:t>
      </w:r>
      <w:r>
        <w:t xml:space="preserve"> </w:t>
      </w:r>
      <w:r w:rsidR="00E97FE4">
        <w:t>Exercised Option</w:t>
      </w:r>
      <w:r>
        <w:t xml:space="preserve"> in that Contract Month (when aggregated with the Aggregate </w:t>
      </w:r>
      <w:r w:rsidR="00E97FE4">
        <w:t>Option</w:t>
      </w:r>
      <w:r>
        <w:t xml:space="preserve"> </w:t>
      </w:r>
      <w:r w:rsidR="00C4228B">
        <w:t>Accepted Costs</w:t>
      </w:r>
      <w:r>
        <w:t xml:space="preserve"> for </w:t>
      </w:r>
      <w:r w:rsidR="00613921">
        <w:t>such</w:t>
      </w:r>
      <w:r>
        <w:t xml:space="preserve"> </w:t>
      </w:r>
      <w:r w:rsidR="00E97FE4">
        <w:t>Exercised Option</w:t>
      </w:r>
      <w:r>
        <w:t xml:space="preserve">) is less than the Aggregate Milestone </w:t>
      </w:r>
      <w:r w:rsidR="00E97FE4">
        <w:t xml:space="preserve">Option </w:t>
      </w:r>
      <w:r>
        <w:t xml:space="preserve">Payment Amount in respect of </w:t>
      </w:r>
      <w:r w:rsidR="00C4228B">
        <w:t>such</w:t>
      </w:r>
      <w:r>
        <w:t xml:space="preserve"> </w:t>
      </w:r>
      <w:r w:rsidR="00E97FE4">
        <w:t xml:space="preserve">Exercised Option </w:t>
      </w:r>
      <w:r>
        <w:t xml:space="preserve">in that relevant Contract Month, until the </w:t>
      </w:r>
      <w:r w:rsidR="00E97FE4">
        <w:t>Option</w:t>
      </w:r>
      <w:r>
        <w:t xml:space="preserve"> Excess for that Contract Month has been recovered in full by the Contractor</w:t>
      </w:r>
      <w:r w:rsidR="00A125DA">
        <w:t>;</w:t>
      </w:r>
      <w:r w:rsidR="00745865">
        <w:t xml:space="preserve"> and</w:t>
      </w:r>
      <w:bookmarkEnd w:id="521"/>
    </w:p>
    <w:p w:rsidR="00A125DA" w:rsidRDefault="00A125DA" w:rsidP="00D87143">
      <w:pPr>
        <w:pStyle w:val="MRSchedPara3"/>
        <w:spacing w:line="240" w:lineRule="auto"/>
      </w:pPr>
      <w:bookmarkStart w:id="522" w:name="_Ref503536718"/>
      <w:r>
        <w:t xml:space="preserve">in the event that any Accepted Costs </w:t>
      </w:r>
      <w:r w:rsidR="00D87143">
        <w:t xml:space="preserve">in respect of an </w:t>
      </w:r>
      <w:r w:rsidR="00E97FE4">
        <w:t>Exercised Option</w:t>
      </w:r>
      <w:r w:rsidR="00D87143">
        <w:t xml:space="preserve"> (</w:t>
      </w:r>
      <w:r>
        <w:t xml:space="preserve">have not been paid to the Contractor on the Expiry Date, such Accepted Costs shall be taken into account in any reconciliation of sums due to the Parties </w:t>
      </w:r>
      <w:r w:rsidR="0048063E">
        <w:t xml:space="preserve">in accordance with paragraph </w:t>
      </w:r>
      <w:r w:rsidR="0048063E">
        <w:fldChar w:fldCharType="begin"/>
      </w:r>
      <w:r w:rsidR="0048063E">
        <w:instrText xml:space="preserve"> REF _Ref489887999 \r \h </w:instrText>
      </w:r>
      <w:r w:rsidR="0048063E">
        <w:fldChar w:fldCharType="separate"/>
      </w:r>
      <w:r w:rsidR="001B7765">
        <w:t>6.3.2</w:t>
      </w:r>
      <w:r w:rsidR="0048063E">
        <w:fldChar w:fldCharType="end"/>
      </w:r>
      <w:r w:rsidR="003E55BE">
        <w:t>,</w:t>
      </w:r>
      <w:r w:rsidR="00AF1FD8" w:rsidRPr="001E41CA">
        <w:t xml:space="preserve"> provided always that payment of any such Accepted Costs when aggregated with all previous payments made by the Authority to the Contractor </w:t>
      </w:r>
      <w:r w:rsidR="0045511F" w:rsidRPr="001E41CA">
        <w:t xml:space="preserve">in respect of the relevant Exercised Option </w:t>
      </w:r>
      <w:r w:rsidR="00AF1FD8" w:rsidRPr="001E41CA">
        <w:t>will not result in a payment to the Contractor of a sum in excess of the relevant Option Firm Price.</w:t>
      </w:r>
      <w:bookmarkEnd w:id="522"/>
    </w:p>
    <w:p w:rsidR="00FE21EF" w:rsidRDefault="00FE21EF" w:rsidP="00FE21EF">
      <w:pPr>
        <w:pStyle w:val="MRSchedPara2"/>
        <w:spacing w:line="240" w:lineRule="auto"/>
      </w:pPr>
      <w:bookmarkStart w:id="523" w:name="_Ref503536719"/>
      <w:r>
        <w:t xml:space="preserve">The </w:t>
      </w:r>
      <w:r w:rsidR="006F3EE3">
        <w:t>Option</w:t>
      </w:r>
      <w:r>
        <w:t xml:space="preserve"> Payment for each Contract Month during the Contract Period shall, </w:t>
      </w:r>
      <w:r w:rsidRPr="004851B8">
        <w:t xml:space="preserve">following any changes to </w:t>
      </w:r>
      <w:r>
        <w:t>an Exercised Option</w:t>
      </w:r>
      <w:r w:rsidRPr="004851B8">
        <w:t xml:space="preserve"> arising as </w:t>
      </w:r>
      <w:r w:rsidR="00745865">
        <w:t>a</w:t>
      </w:r>
      <w:r w:rsidRPr="004851B8">
        <w:t xml:space="preserve"> result of the commencement of any Active Task Orders</w:t>
      </w:r>
      <w:r>
        <w:t xml:space="preserve"> (other than Task Order </w:t>
      </w:r>
      <w:bookmarkStart w:id="524" w:name="DocXTextRef123"/>
      <w:r>
        <w:t>1</w:t>
      </w:r>
      <w:bookmarkEnd w:id="524"/>
      <w:r>
        <w:t>)</w:t>
      </w:r>
      <w:r w:rsidR="00613921" w:rsidRPr="00613921">
        <w:t xml:space="preserve"> </w:t>
      </w:r>
      <w:r w:rsidR="00613921">
        <w:t xml:space="preserve">(or as a result of </w:t>
      </w:r>
      <w:r w:rsidR="003E55BE">
        <w:t>an approved C</w:t>
      </w:r>
      <w:r w:rsidR="00613921">
        <w:t xml:space="preserve">hange pursuant to </w:t>
      </w:r>
      <w:r w:rsidR="00AC45AE">
        <w:fldChar w:fldCharType="begin"/>
      </w:r>
      <w:r w:rsidR="00AC45AE">
        <w:instrText xml:space="preserve">  REF _Ref485752904 \r \h \* MERGEFORMAT </w:instrText>
      </w:r>
      <w:r w:rsidR="00AC45AE">
        <w:fldChar w:fldCharType="separate"/>
      </w:r>
      <w:r w:rsidR="001B7765" w:rsidRPr="001B7765">
        <w:rPr>
          <w:color w:val="000000"/>
        </w:rPr>
        <w:t>Schedule 11</w:t>
      </w:r>
      <w:r w:rsidR="00AC45AE">
        <w:fldChar w:fldCharType="end"/>
      </w:r>
      <w:r w:rsidR="00613921">
        <w:t xml:space="preserve"> (</w:t>
      </w:r>
      <w:r w:rsidR="00613921" w:rsidRPr="00613921">
        <w:rPr>
          <w:i/>
        </w:rPr>
        <w:t>Change Procedure</w:t>
      </w:r>
      <w:r w:rsidR="00613921">
        <w:t>)</w:t>
      </w:r>
      <w:r w:rsidR="003A54D3">
        <w:t>)</w:t>
      </w:r>
      <w:r>
        <w:t>, be calculated in accordance with the following formula:</w:t>
      </w:r>
      <w:bookmarkEnd w:id="523"/>
    </w:p>
    <w:p w:rsidR="00FE21EF" w:rsidRDefault="00FE21EF" w:rsidP="00FE21EF">
      <w:pPr>
        <w:spacing w:line="240" w:lineRule="auto"/>
        <w:jc w:val="center"/>
      </w:pPr>
      <w:r>
        <w:rPr>
          <w:b/>
        </w:rPr>
        <w:t xml:space="preserve">OPPAY </w:t>
      </w:r>
      <w:r w:rsidRPr="002E08DA">
        <w:rPr>
          <w:b/>
        </w:rPr>
        <w:t>= ∑</w:t>
      </w:r>
      <w:r>
        <w:rPr>
          <w:b/>
        </w:rPr>
        <w:t>A</w:t>
      </w:r>
      <w:r w:rsidRPr="002E08DA">
        <w:rPr>
          <w:b/>
        </w:rPr>
        <w:t>A</w:t>
      </w:r>
      <w:r>
        <w:rPr>
          <w:b/>
        </w:rPr>
        <w:t>C</w:t>
      </w:r>
      <w:r w:rsidR="002022E7">
        <w:rPr>
          <w:b/>
        </w:rPr>
        <w:t>E</w:t>
      </w:r>
      <w:r>
        <w:rPr>
          <w:b/>
        </w:rPr>
        <w:t xml:space="preserve">O </w:t>
      </w:r>
    </w:p>
    <w:p w:rsidR="00FE21EF" w:rsidRDefault="00FE21EF" w:rsidP="00FE21EF">
      <w:pPr>
        <w:spacing w:line="240" w:lineRule="auto"/>
        <w:ind w:left="709"/>
      </w:pPr>
      <w:r>
        <w:t>where:</w:t>
      </w:r>
    </w:p>
    <w:p w:rsidR="00FE21EF" w:rsidRDefault="00FE21EF" w:rsidP="003175A2">
      <w:pPr>
        <w:pStyle w:val="MRSchedPara3"/>
        <w:spacing w:line="240" w:lineRule="auto"/>
      </w:pPr>
      <w:bookmarkStart w:id="525" w:name="_Ref503536720"/>
      <w:r w:rsidRPr="003175A2">
        <w:rPr>
          <w:b/>
        </w:rPr>
        <w:t>OPPAY</w:t>
      </w:r>
      <w:r w:rsidRPr="00296321">
        <w:t xml:space="preserve"> is, </w:t>
      </w:r>
      <w:r>
        <w:t xml:space="preserve">the Option Payment in respect of </w:t>
      </w:r>
      <w:r w:rsidR="00613921">
        <w:t xml:space="preserve">all </w:t>
      </w:r>
      <w:r>
        <w:t xml:space="preserve">Exercised Options </w:t>
      </w:r>
      <w:r w:rsidR="002022E7">
        <w:t xml:space="preserve">(in respect of which a payment is due in the relevant Contract Month) </w:t>
      </w:r>
      <w:r>
        <w:t>for the relevant Contract Month</w:t>
      </w:r>
      <w:r w:rsidR="00124F40">
        <w:t xml:space="preserve"> </w:t>
      </w:r>
      <w:r>
        <w:t>following</w:t>
      </w:r>
      <w:r w:rsidRPr="00296321">
        <w:t xml:space="preserve"> </w:t>
      </w:r>
      <w:r>
        <w:t xml:space="preserve">the </w:t>
      </w:r>
      <w:r w:rsidRPr="00296321">
        <w:t>commencement of any Active Task Order</w:t>
      </w:r>
      <w:r>
        <w:t xml:space="preserve"> which changes any Exercised Option;</w:t>
      </w:r>
      <w:r w:rsidR="003175A2">
        <w:t xml:space="preserve"> and</w:t>
      </w:r>
      <w:bookmarkEnd w:id="525"/>
    </w:p>
    <w:p w:rsidR="00FE21EF" w:rsidRDefault="00FE21EF" w:rsidP="003175A2">
      <w:pPr>
        <w:pStyle w:val="MRSchedPara3"/>
        <w:spacing w:line="240" w:lineRule="auto"/>
      </w:pPr>
      <w:bookmarkStart w:id="526" w:name="_Ref503536721"/>
      <w:r w:rsidRPr="003175A2">
        <w:rPr>
          <w:b/>
        </w:rPr>
        <w:t>∑AAC</w:t>
      </w:r>
      <w:r w:rsidR="002022E7" w:rsidRPr="003175A2">
        <w:rPr>
          <w:b/>
        </w:rPr>
        <w:t>EO</w:t>
      </w:r>
      <w:r w:rsidRPr="002022E7">
        <w:t xml:space="preserve"> is </w:t>
      </w:r>
      <w:r w:rsidR="00745865">
        <w:t xml:space="preserve">subject to the provisions of paragraph </w:t>
      </w:r>
      <w:r w:rsidR="003175A2">
        <w:fldChar w:fldCharType="begin"/>
      </w:r>
      <w:r w:rsidR="003175A2">
        <w:instrText xml:space="preserve"> REF _Ref490832332 \r \h </w:instrText>
      </w:r>
      <w:r w:rsidR="003175A2">
        <w:fldChar w:fldCharType="separate"/>
      </w:r>
      <w:r w:rsidR="001B7765">
        <w:t>3.4</w:t>
      </w:r>
      <w:r w:rsidR="003175A2">
        <w:fldChar w:fldCharType="end"/>
      </w:r>
      <w:r w:rsidR="00745865">
        <w:t xml:space="preserve"> </w:t>
      </w:r>
      <w:r w:rsidRPr="002022E7">
        <w:t xml:space="preserve">the </w:t>
      </w:r>
      <w:r w:rsidRPr="002879E1">
        <w:t xml:space="preserve">sum of the Accepted Costs incurred by the Contractor in respect of </w:t>
      </w:r>
      <w:r w:rsidR="00613921">
        <w:t xml:space="preserve">all </w:t>
      </w:r>
      <w:r w:rsidRPr="002879E1">
        <w:t xml:space="preserve">the </w:t>
      </w:r>
      <w:r w:rsidR="006F3EE3">
        <w:t>Exercised Options</w:t>
      </w:r>
      <w:r w:rsidR="00AF1FD8">
        <w:t xml:space="preserve"> in the relevant Contract Month</w:t>
      </w:r>
      <w:r w:rsidRPr="002879E1">
        <w:t xml:space="preserve">, taking into account any agreed increase or decrease in the services to be provided by the Contractor as </w:t>
      </w:r>
      <w:r w:rsidR="00745865">
        <w:t xml:space="preserve">a </w:t>
      </w:r>
      <w:r w:rsidRPr="002879E1">
        <w:t xml:space="preserve">result of agreed changes to </w:t>
      </w:r>
      <w:r w:rsidR="006F3EE3">
        <w:t>the relevant Exercised Options</w:t>
      </w:r>
      <w:r w:rsidRPr="002879E1">
        <w:t xml:space="preserve"> due to </w:t>
      </w:r>
      <w:r w:rsidR="00745865">
        <w:t>the</w:t>
      </w:r>
      <w:r w:rsidRPr="002879E1">
        <w:t xml:space="preserve"> commencement of all </w:t>
      </w:r>
      <w:r>
        <w:t xml:space="preserve">relevant </w:t>
      </w:r>
      <w:r w:rsidRPr="002879E1">
        <w:t>Active Task Orders</w:t>
      </w:r>
      <w:r w:rsidR="003E55BE">
        <w:t xml:space="preserve"> (or as a result of an approved Change pursuant to </w:t>
      </w:r>
      <w:r w:rsidR="003E55BE">
        <w:fldChar w:fldCharType="begin"/>
      </w:r>
      <w:r w:rsidR="003E55BE">
        <w:instrText xml:space="preserve">  REF _Ref485752904 \r \h \* MERGEFORMAT </w:instrText>
      </w:r>
      <w:r w:rsidR="003E55BE">
        <w:fldChar w:fldCharType="separate"/>
      </w:r>
      <w:r w:rsidR="001B7765" w:rsidRPr="001B7765">
        <w:rPr>
          <w:color w:val="000000"/>
        </w:rPr>
        <w:t>Schedule 11</w:t>
      </w:r>
      <w:r w:rsidR="003E55BE">
        <w:fldChar w:fldCharType="end"/>
      </w:r>
      <w:r w:rsidR="003E55BE" w:rsidRPr="001E41CA">
        <w:t xml:space="preserve"> (</w:t>
      </w:r>
      <w:r w:rsidR="003E55BE" w:rsidRPr="001E41CA">
        <w:rPr>
          <w:i/>
        </w:rPr>
        <w:t>Change Procedure</w:t>
      </w:r>
      <w:r w:rsidR="003E55BE" w:rsidRPr="001E41CA">
        <w:t>)</w:t>
      </w:r>
      <w:r w:rsidRPr="002879E1">
        <w:t>;</w:t>
      </w:r>
      <w:bookmarkEnd w:id="526"/>
    </w:p>
    <w:p w:rsidR="00FE21EF" w:rsidRDefault="00FE21EF" w:rsidP="00FE21EF">
      <w:pPr>
        <w:pStyle w:val="MRSchedPara2"/>
        <w:spacing w:line="240" w:lineRule="auto"/>
      </w:pPr>
      <w:bookmarkStart w:id="527" w:name="_Ref490832332"/>
      <w:r w:rsidRPr="002E08DA">
        <w:t xml:space="preserve">To the extent that the </w:t>
      </w:r>
      <w:r w:rsidR="00C4228B">
        <w:t xml:space="preserve">sum arising from the calculation of the Accepted Costs for an </w:t>
      </w:r>
      <w:r>
        <w:t xml:space="preserve">Exercised Option in </w:t>
      </w:r>
      <w:r w:rsidRPr="002E08DA">
        <w:t>Contract Month</w:t>
      </w:r>
      <w:r>
        <w:t xml:space="preserve"> n</w:t>
      </w:r>
      <w:r w:rsidRPr="002E08DA">
        <w:t xml:space="preserve"> </w:t>
      </w:r>
      <w:r w:rsidR="003E55BE">
        <w:t xml:space="preserve">(as calculated in accordance with paragraph </w:t>
      </w:r>
      <w:r w:rsidR="003E55BE">
        <w:lastRenderedPageBreak/>
        <w:fldChar w:fldCharType="begin"/>
      </w:r>
      <w:r w:rsidR="003E55BE">
        <w:instrText xml:space="preserve"> REF _Ref503536719 \r \h </w:instrText>
      </w:r>
      <w:r w:rsidR="003E55BE">
        <w:fldChar w:fldCharType="separate"/>
      </w:r>
      <w:r w:rsidR="001B7765">
        <w:t>3.3</w:t>
      </w:r>
      <w:r w:rsidR="003E55BE">
        <w:fldChar w:fldCharType="end"/>
      </w:r>
      <w:r w:rsidR="003E55BE">
        <w:t xml:space="preserve">) </w:t>
      </w:r>
      <w:r w:rsidRPr="002E08DA">
        <w:t xml:space="preserve">would </w:t>
      </w:r>
      <w:r>
        <w:t xml:space="preserve">(when aggregated with the Aggregate Option </w:t>
      </w:r>
      <w:r w:rsidR="00C4228B">
        <w:t xml:space="preserve">Accepted Costs </w:t>
      </w:r>
      <w:r>
        <w:t>for</w:t>
      </w:r>
      <w:r w:rsidR="00C4228B">
        <w:t xml:space="preserve"> that</w:t>
      </w:r>
      <w:r>
        <w:t xml:space="preserve"> Exercised Option) exceed </w:t>
      </w:r>
      <w:r w:rsidRPr="00623D07">
        <w:t xml:space="preserve">the Aggregate Milestone </w:t>
      </w:r>
      <w:r>
        <w:t xml:space="preserve">Option </w:t>
      </w:r>
      <w:r w:rsidRPr="00623D07">
        <w:t xml:space="preserve">Payment Amount for </w:t>
      </w:r>
      <w:r w:rsidR="00613921">
        <w:t>such</w:t>
      </w:r>
      <w:r w:rsidRPr="00623D07">
        <w:t xml:space="preserve"> </w:t>
      </w:r>
      <w:r>
        <w:t>Exercised Option</w:t>
      </w:r>
      <w:r w:rsidRPr="00623D07">
        <w:t xml:space="preserve"> at that Contract Month</w:t>
      </w:r>
      <w:r w:rsidRPr="002E08DA">
        <w:t>, then:</w:t>
      </w:r>
      <w:bookmarkEnd w:id="527"/>
      <w:r>
        <w:t xml:space="preserve">  </w:t>
      </w:r>
    </w:p>
    <w:p w:rsidR="00FE21EF" w:rsidRDefault="00C4228B" w:rsidP="006F3EE3">
      <w:pPr>
        <w:pStyle w:val="MRSchedPara3"/>
        <w:spacing w:line="240" w:lineRule="auto"/>
      </w:pPr>
      <w:bookmarkStart w:id="528" w:name="_Ref503536722"/>
      <w:r w:rsidRPr="002022E7">
        <w:t>A</w:t>
      </w:r>
      <w:r w:rsidR="002022E7" w:rsidRPr="002022E7">
        <w:t>A</w:t>
      </w:r>
      <w:r w:rsidRPr="002022E7">
        <w:t>C</w:t>
      </w:r>
      <w:r w:rsidR="002022E7" w:rsidRPr="002022E7">
        <w:t>E</w:t>
      </w:r>
      <w:r w:rsidRPr="002022E7">
        <w:t>O</w:t>
      </w:r>
      <w:r w:rsidR="00FE21EF" w:rsidRPr="002022E7">
        <w:t xml:space="preserve"> for</w:t>
      </w:r>
      <w:r w:rsidR="00FE21EF">
        <w:t xml:space="preserve"> </w:t>
      </w:r>
      <w:r>
        <w:t xml:space="preserve">that </w:t>
      </w:r>
      <w:r w:rsidR="00FE21EF">
        <w:t xml:space="preserve">Exercised Option for that Contract Month n shall be deemed to be an amount equal to the Aggregate Milestone Option Payment Amount for </w:t>
      </w:r>
      <w:r>
        <w:t>that</w:t>
      </w:r>
      <w:r w:rsidR="00FE21EF">
        <w:t xml:space="preserve"> Exercised Option as at Contract Month n less the Aggregate Option </w:t>
      </w:r>
      <w:r>
        <w:t xml:space="preserve">Accepted Costs </w:t>
      </w:r>
      <w:r w:rsidR="00FE21EF">
        <w:t xml:space="preserve">for </w:t>
      </w:r>
      <w:r>
        <w:t>that</w:t>
      </w:r>
      <w:r w:rsidR="0022347D">
        <w:t xml:space="preserve"> Exercised Option</w:t>
      </w:r>
      <w:r w:rsidR="00FE21EF">
        <w:t>; and</w:t>
      </w:r>
      <w:bookmarkEnd w:id="528"/>
    </w:p>
    <w:p w:rsidR="00FE21EF" w:rsidRDefault="00FE21EF" w:rsidP="006F3EE3">
      <w:pPr>
        <w:pStyle w:val="MRSchedPara3"/>
        <w:spacing w:line="240" w:lineRule="auto"/>
      </w:pPr>
      <w:bookmarkStart w:id="529" w:name="_Ref503536723"/>
      <w:r>
        <w:t xml:space="preserve">an amount equal to the difference between </w:t>
      </w:r>
      <w:r w:rsidR="00C4228B">
        <w:t>A</w:t>
      </w:r>
      <w:r w:rsidR="002022E7">
        <w:t>ACE</w:t>
      </w:r>
      <w:r w:rsidR="00C4228B">
        <w:t>O</w:t>
      </w:r>
      <w:r>
        <w:t xml:space="preserve"> for </w:t>
      </w:r>
      <w:r w:rsidR="00C4228B">
        <w:t>that</w:t>
      </w:r>
      <w:r>
        <w:t xml:space="preserve"> </w:t>
      </w:r>
      <w:r w:rsidR="006F3EE3">
        <w:t>Exercised</w:t>
      </w:r>
      <w:r>
        <w:t xml:space="preserve"> </w:t>
      </w:r>
      <w:r w:rsidR="0022347D">
        <w:t xml:space="preserve">Option </w:t>
      </w:r>
      <w:r>
        <w:t>for Contract Month n that would have applied but for the provisions of this paragraph</w:t>
      </w:r>
      <w:r w:rsidR="006F3EE3">
        <w:t xml:space="preserve"> </w:t>
      </w:r>
      <w:r w:rsidR="006F3EE3">
        <w:fldChar w:fldCharType="begin"/>
      </w:r>
      <w:r w:rsidR="006F3EE3">
        <w:instrText xml:space="preserve"> REF _Ref490832332 \r \h </w:instrText>
      </w:r>
      <w:r w:rsidR="006F3EE3">
        <w:fldChar w:fldCharType="separate"/>
      </w:r>
      <w:r w:rsidR="001B7765">
        <w:t>3.4</w:t>
      </w:r>
      <w:r w:rsidR="006F3EE3">
        <w:fldChar w:fldCharType="end"/>
      </w:r>
      <w:r>
        <w:t xml:space="preserve"> and </w:t>
      </w:r>
      <w:r w:rsidR="00C4228B">
        <w:t>A</w:t>
      </w:r>
      <w:r w:rsidR="002022E7">
        <w:t>ACE</w:t>
      </w:r>
      <w:r w:rsidR="00C4228B">
        <w:t>O</w:t>
      </w:r>
      <w:r>
        <w:t xml:space="preserve"> for</w:t>
      </w:r>
      <w:r w:rsidR="00C4228B">
        <w:t xml:space="preserve"> that</w:t>
      </w:r>
      <w:r>
        <w:t xml:space="preserve"> Exercised Option for </w:t>
      </w:r>
      <w:r w:rsidR="00C4228B">
        <w:t xml:space="preserve">that </w:t>
      </w:r>
      <w:r>
        <w:t xml:space="preserve">Contract Month </w:t>
      </w:r>
      <w:proofErr w:type="spellStart"/>
      <w:r>
        <w:t>n</w:t>
      </w:r>
      <w:proofErr w:type="spellEnd"/>
      <w:r>
        <w:t xml:space="preserve"> taking into account this paragraph</w:t>
      </w:r>
      <w:r w:rsidR="006F3EE3">
        <w:t xml:space="preserve"> </w:t>
      </w:r>
      <w:r w:rsidR="006F3EE3">
        <w:fldChar w:fldCharType="begin"/>
      </w:r>
      <w:r w:rsidR="006F3EE3">
        <w:instrText xml:space="preserve"> REF _Ref490832332 \r \h </w:instrText>
      </w:r>
      <w:r w:rsidR="006F3EE3">
        <w:fldChar w:fldCharType="separate"/>
      </w:r>
      <w:r w:rsidR="001B7765">
        <w:t>3.4</w:t>
      </w:r>
      <w:r w:rsidR="006F3EE3">
        <w:fldChar w:fldCharType="end"/>
      </w:r>
      <w:r>
        <w:t xml:space="preserve"> (an “</w:t>
      </w:r>
      <w:r w:rsidRPr="006F3EE3">
        <w:rPr>
          <w:b/>
        </w:rPr>
        <w:t xml:space="preserve">Option </w:t>
      </w:r>
      <w:r w:rsidR="0022347D">
        <w:rPr>
          <w:b/>
        </w:rPr>
        <w:t xml:space="preserve">Adjusted </w:t>
      </w:r>
      <w:r w:rsidRPr="006F3EE3">
        <w:rPr>
          <w:b/>
        </w:rPr>
        <w:t>Excess</w:t>
      </w:r>
      <w:r>
        <w:t xml:space="preserve">”) shall be carried forward and paid to the Contractor in any subsequent Contract Month in which (and only to the extent to which) the amount of </w:t>
      </w:r>
      <w:r w:rsidR="003E55C8">
        <w:t>A</w:t>
      </w:r>
      <w:r w:rsidR="002022E7">
        <w:t>ACE</w:t>
      </w:r>
      <w:r w:rsidR="003E55C8">
        <w:t>O</w:t>
      </w:r>
      <w:r>
        <w:t xml:space="preserve"> for </w:t>
      </w:r>
      <w:r w:rsidR="00745865">
        <w:t>that</w:t>
      </w:r>
      <w:r>
        <w:t xml:space="preserve"> Exercised Option in that Contract Month (when aggregated with the Aggregate Option </w:t>
      </w:r>
      <w:r w:rsidR="003E55C8">
        <w:t>Accepted Costs</w:t>
      </w:r>
      <w:r>
        <w:t xml:space="preserve"> for </w:t>
      </w:r>
      <w:r w:rsidR="0022347D">
        <w:t>such</w:t>
      </w:r>
      <w:r>
        <w:t xml:space="preserve"> Exercised Option) is less than the Aggregate Milestone Option Payment Amount in respect of </w:t>
      </w:r>
      <w:r w:rsidR="0022347D">
        <w:t>such</w:t>
      </w:r>
      <w:r>
        <w:t xml:space="preserve"> Exercised Option in that relevant Contract Month, until the Option </w:t>
      </w:r>
      <w:r w:rsidR="003E55BE">
        <w:t xml:space="preserve">Adjusted </w:t>
      </w:r>
      <w:r>
        <w:t xml:space="preserve">Excess for that Contract Month has been recovered in full </w:t>
      </w:r>
      <w:r w:rsidR="0022347D">
        <w:t>by the Contract</w:t>
      </w:r>
      <w:r w:rsidR="003E55C8">
        <w:t>or; and</w:t>
      </w:r>
      <w:bookmarkEnd w:id="529"/>
    </w:p>
    <w:p w:rsidR="00FE21EF" w:rsidRDefault="00AF1FD8" w:rsidP="00AF1FD8">
      <w:pPr>
        <w:pStyle w:val="MRSchedPara3"/>
        <w:spacing w:line="240" w:lineRule="auto"/>
      </w:pPr>
      <w:bookmarkStart w:id="530" w:name="_Ref503536724"/>
      <w:r>
        <w:t>i</w:t>
      </w:r>
      <w:r w:rsidR="00FE21EF">
        <w:t xml:space="preserve">n the event that any Accepted Costs in respect of an Exercised Option have not been paid to the Contractor on the Expiry Date, such Accepted Costs shall be taken into account in any reconciliation of sums due to the Parties in accordance with paragraph </w:t>
      </w:r>
      <w:r w:rsidR="00FE21EF">
        <w:fldChar w:fldCharType="begin"/>
      </w:r>
      <w:r w:rsidR="00FE21EF">
        <w:instrText xml:space="preserve"> REF _Ref489887999 \r \h  \* MERGEFORMAT </w:instrText>
      </w:r>
      <w:r w:rsidR="00FE21EF">
        <w:fldChar w:fldCharType="separate"/>
      </w:r>
      <w:r w:rsidR="001B7765">
        <w:t>6.3.2</w:t>
      </w:r>
      <w:r w:rsidR="00FE21EF">
        <w:fldChar w:fldCharType="end"/>
      </w:r>
      <w:r w:rsidR="00FE21EF">
        <w:t>.</w:t>
      </w:r>
      <w:r w:rsidRPr="00AF1FD8">
        <w:t xml:space="preserve"> </w:t>
      </w:r>
      <w:r w:rsidRPr="002022E7">
        <w:t xml:space="preserve">provided always that payment of any such Accepted Costs when aggregated with all previous payments made by the Authority to the Contractor </w:t>
      </w:r>
      <w:r w:rsidR="0045511F" w:rsidRPr="002022E7">
        <w:t xml:space="preserve">in respect of the relevant Exercised Option </w:t>
      </w:r>
      <w:r w:rsidRPr="002022E7">
        <w:t>will not result in a payment to the Contractor of a sum in excess of the relevant Option Firm Price.</w:t>
      </w:r>
      <w:bookmarkEnd w:id="530"/>
    </w:p>
    <w:p w:rsidR="0022347D" w:rsidRPr="004851B8" w:rsidRDefault="0022347D" w:rsidP="0022347D">
      <w:pPr>
        <w:pStyle w:val="MRSchedPara2"/>
        <w:spacing w:line="240" w:lineRule="auto"/>
      </w:pPr>
      <w:bookmarkStart w:id="531" w:name="_Ref490838765"/>
      <w:r w:rsidRPr="004851B8">
        <w:t xml:space="preserve">For the avoidance of doubt, the changes to </w:t>
      </w:r>
      <w:r>
        <w:t>Exercised Options</w:t>
      </w:r>
      <w:r w:rsidRPr="004851B8">
        <w:t xml:space="preserve"> arising solely as the result of the approval and commencement of any Active Task Orders (other than Task Order </w:t>
      </w:r>
      <w:bookmarkStart w:id="532" w:name="DocXTextRef124"/>
      <w:r w:rsidRPr="004851B8">
        <w:t>1</w:t>
      </w:r>
      <w:bookmarkEnd w:id="532"/>
      <w:r w:rsidRPr="004851B8">
        <w:t xml:space="preserve">) are </w:t>
      </w:r>
      <w:r w:rsidR="00A60C92">
        <w:t>only</w:t>
      </w:r>
      <w:r w:rsidRPr="004851B8">
        <w:t xml:space="preserve"> permitted where such changes </w:t>
      </w:r>
      <w:r w:rsidR="00A60C92">
        <w:t>will not</w:t>
      </w:r>
      <w:r w:rsidRPr="004851B8">
        <w:t>:</w:t>
      </w:r>
      <w:bookmarkEnd w:id="531"/>
    </w:p>
    <w:p w:rsidR="00C40824" w:rsidRPr="004851B8" w:rsidRDefault="00C40824" w:rsidP="00C40824">
      <w:pPr>
        <w:pStyle w:val="MRSchedPara3"/>
        <w:spacing w:line="240" w:lineRule="auto"/>
      </w:pPr>
      <w:bookmarkStart w:id="533" w:name="_Ref503536725"/>
      <w:r w:rsidRPr="004851B8">
        <w:t xml:space="preserve">increase the overall </w:t>
      </w:r>
      <w:r>
        <w:t xml:space="preserve">Maximum </w:t>
      </w:r>
      <w:r w:rsidRPr="004851B8">
        <w:t>Contract Price;</w:t>
      </w:r>
      <w:bookmarkEnd w:id="533"/>
    </w:p>
    <w:p w:rsidR="00C40824" w:rsidRPr="004851B8" w:rsidRDefault="00C40824" w:rsidP="00C40824">
      <w:pPr>
        <w:pStyle w:val="MRSchedPara3"/>
        <w:spacing w:line="240" w:lineRule="auto"/>
      </w:pPr>
      <w:bookmarkStart w:id="534" w:name="_Ref493161078"/>
      <w:r w:rsidRPr="004851B8">
        <w:t>adjust the Contract Programme</w:t>
      </w:r>
      <w:r>
        <w:t xml:space="preserve"> (other than incorporating additional items into the Contract Programme to reflect </w:t>
      </w:r>
      <w:r w:rsidR="00A60C92">
        <w:t>the required delivery dates and other relevant matters in relation to the relevant Additional Contractor Deliverables</w:t>
      </w:r>
      <w:r>
        <w:t>);</w:t>
      </w:r>
      <w:bookmarkEnd w:id="534"/>
    </w:p>
    <w:p w:rsidR="00C40824" w:rsidRPr="004851B8" w:rsidRDefault="00A60C92" w:rsidP="00C40824">
      <w:pPr>
        <w:pStyle w:val="MRSchedPara3"/>
        <w:spacing w:line="240" w:lineRule="auto"/>
      </w:pPr>
      <w:bookmarkStart w:id="535" w:name="_Ref493160894"/>
      <w:r w:rsidRPr="004851B8">
        <w:t>adjust the Statement of Requirements</w:t>
      </w:r>
      <w:r>
        <w:t xml:space="preserve"> (other than incorporating additional items into the Statement of Requirements or amending or deleting items in the Statement of Requirements (in each case to reflect the Authority requirements for the relevant Additional Contractor Deliverables))</w:t>
      </w:r>
      <w:r w:rsidR="00C40824" w:rsidRPr="004851B8">
        <w:t>;</w:t>
      </w:r>
      <w:bookmarkEnd w:id="535"/>
    </w:p>
    <w:p w:rsidR="00C40824" w:rsidRPr="004851B8" w:rsidRDefault="00C40824" w:rsidP="00C40824">
      <w:pPr>
        <w:pStyle w:val="MRSchedPara3"/>
        <w:spacing w:line="240" w:lineRule="auto"/>
      </w:pPr>
      <w:bookmarkStart w:id="536" w:name="_Ref503536726"/>
      <w:r w:rsidRPr="004851B8">
        <w:t xml:space="preserve">adjust the provisions of any matters set out or referred to in </w:t>
      </w:r>
      <w:r w:rsidR="00AC45AE">
        <w:fldChar w:fldCharType="begin"/>
      </w:r>
      <w:r w:rsidR="00AC45AE">
        <w:instrText xml:space="preserve">  REF _Ref503536646 \r \h \* MERGEFORMAT </w:instrText>
      </w:r>
      <w:r w:rsidR="00AC45AE">
        <w:fldChar w:fldCharType="separate"/>
      </w:r>
      <w:r w:rsidR="001B7765" w:rsidRPr="001B7765">
        <w:rPr>
          <w:color w:val="000000"/>
        </w:rPr>
        <w:t>Schedule 6</w:t>
      </w:r>
      <w:r w:rsidR="00AC45AE">
        <w:fldChar w:fldCharType="end"/>
      </w:r>
      <w:r w:rsidRPr="004851B8">
        <w:t xml:space="preserve"> </w:t>
      </w:r>
      <w:r>
        <w:t>(</w:t>
      </w:r>
      <w:proofErr w:type="spellStart"/>
      <w:r w:rsidRPr="00C40824">
        <w:rPr>
          <w:i/>
        </w:rPr>
        <w:t>Incentivisation</w:t>
      </w:r>
      <w:proofErr w:type="spellEnd"/>
      <w:r w:rsidRPr="004851B8">
        <w:t>)</w:t>
      </w:r>
      <w:bookmarkEnd w:id="536"/>
    </w:p>
    <w:p w:rsidR="00C40824" w:rsidRPr="004851B8" w:rsidRDefault="00C40824" w:rsidP="00C40824">
      <w:pPr>
        <w:pStyle w:val="MRSchedPara3"/>
        <w:spacing w:line="240" w:lineRule="auto"/>
      </w:pPr>
      <w:bookmarkStart w:id="537" w:name="_Ref503536727"/>
      <w:r w:rsidRPr="004851B8">
        <w:t>have any impact on the Authority’s obligations for GF</w:t>
      </w:r>
      <w:r w:rsidR="00A60C92">
        <w:t>A</w:t>
      </w:r>
      <w:r w:rsidRPr="004851B8">
        <w:t xml:space="preserve"> as set out or referred to in </w:t>
      </w:r>
      <w:r w:rsidR="00AC45AE">
        <w:fldChar w:fldCharType="begin"/>
      </w:r>
      <w:r w:rsidR="00AC45AE">
        <w:instrText xml:space="preserve">  REF _Ref485752518 \r \h \* MERGEFORMAT </w:instrText>
      </w:r>
      <w:r w:rsidR="00AC45AE">
        <w:fldChar w:fldCharType="separate"/>
      </w:r>
      <w:r w:rsidR="001B7765" w:rsidRPr="001B7765">
        <w:rPr>
          <w:color w:val="000000"/>
        </w:rPr>
        <w:t>Schedule 7</w:t>
      </w:r>
      <w:r w:rsidR="00AC45AE">
        <w:fldChar w:fldCharType="end"/>
      </w:r>
      <w:r w:rsidRPr="004851B8">
        <w:t xml:space="preserve"> (</w:t>
      </w:r>
      <w:r w:rsidRPr="00C40824">
        <w:rPr>
          <w:i/>
        </w:rPr>
        <w:t>Authority Obligations</w:t>
      </w:r>
      <w:r w:rsidRPr="004851B8">
        <w:t>);</w:t>
      </w:r>
      <w:r>
        <w:t xml:space="preserve"> or</w:t>
      </w:r>
      <w:bookmarkEnd w:id="537"/>
    </w:p>
    <w:p w:rsidR="00C40824" w:rsidRPr="004851B8" w:rsidRDefault="00C40824" w:rsidP="00C40824">
      <w:pPr>
        <w:pStyle w:val="MRSchedPara3"/>
        <w:spacing w:line="240" w:lineRule="auto"/>
      </w:pPr>
      <w:bookmarkStart w:id="538" w:name="_Ref503536728"/>
      <w:r w:rsidRPr="004851B8">
        <w:lastRenderedPageBreak/>
        <w:t>have any impact on the Authority’s and/ or the Contractor’s other obligations and/or  rights under th</w:t>
      </w:r>
      <w:r w:rsidR="00A60C92">
        <w:t>is</w:t>
      </w:r>
      <w:r w:rsidRPr="004851B8">
        <w:t xml:space="preserve"> Contract</w:t>
      </w:r>
      <w:r>
        <w:t xml:space="preserve"> (other than those relating to the relevant Additional Contractor Deliverables),</w:t>
      </w:r>
      <w:bookmarkEnd w:id="538"/>
    </w:p>
    <w:p w:rsidR="006F3EE3" w:rsidRDefault="0022347D" w:rsidP="0022347D">
      <w:pPr>
        <w:pStyle w:val="MRSchedPara2"/>
        <w:numPr>
          <w:ilvl w:val="0"/>
          <w:numId w:val="0"/>
        </w:numPr>
        <w:spacing w:line="240" w:lineRule="auto"/>
        <w:ind w:left="720"/>
      </w:pPr>
      <w:r>
        <w:t xml:space="preserve">and where approval of any </w:t>
      </w:r>
      <w:r w:rsidR="00A60C92">
        <w:t>Active Task Order</w:t>
      </w:r>
      <w:r>
        <w:t xml:space="preserve"> is likely to give rise to any such changes, such changes to an Exercised Option may only be made following the issue of an Authority Change Notice in accordance with the procedures set out in </w:t>
      </w:r>
      <w:r w:rsidR="00AC45AE">
        <w:fldChar w:fldCharType="begin"/>
      </w:r>
      <w:r w:rsidR="00AC45AE">
        <w:instrText xml:space="preserve">  REF _Ref485752904 \r \h \* MERGEFORMAT </w:instrText>
      </w:r>
      <w:r w:rsidR="00AC45AE">
        <w:fldChar w:fldCharType="separate"/>
      </w:r>
      <w:r w:rsidR="001B7765" w:rsidRPr="001B7765">
        <w:rPr>
          <w:color w:val="000000"/>
        </w:rPr>
        <w:t>Schedule 11</w:t>
      </w:r>
      <w:r w:rsidR="00AC45AE">
        <w:fldChar w:fldCharType="end"/>
      </w:r>
      <w:r>
        <w:t xml:space="preserve"> (</w:t>
      </w:r>
      <w:r w:rsidRPr="00C40824">
        <w:rPr>
          <w:i/>
        </w:rPr>
        <w:t>Change Procedure</w:t>
      </w:r>
      <w:r>
        <w:t>).</w:t>
      </w:r>
    </w:p>
    <w:p w:rsidR="00212142" w:rsidRPr="00417241" w:rsidRDefault="008724DB" w:rsidP="009F1F3D">
      <w:pPr>
        <w:pStyle w:val="MRSchedPara1"/>
        <w:spacing w:line="240" w:lineRule="auto"/>
        <w:rPr>
          <w:b w:val="0"/>
        </w:rPr>
      </w:pPr>
      <w:bookmarkStart w:id="539" w:name="_Ref476677041"/>
      <w:r>
        <w:t>D</w:t>
      </w:r>
      <w:r w:rsidR="00212142" w:rsidRPr="00212142">
        <w:t>eductions</w:t>
      </w:r>
      <w:bookmarkEnd w:id="539"/>
    </w:p>
    <w:p w:rsidR="003B6C58" w:rsidRDefault="00417241" w:rsidP="00417241">
      <w:pPr>
        <w:pStyle w:val="MRSchedPara2"/>
        <w:spacing w:line="240" w:lineRule="auto"/>
      </w:pPr>
      <w:r>
        <w:t>The Authority shall make Deductions in accordance with the provisions of Schedule 6 (</w:t>
      </w:r>
      <w:proofErr w:type="spellStart"/>
      <w:r w:rsidRPr="00417241">
        <w:rPr>
          <w:i/>
        </w:rPr>
        <w:t>Incentivisation</w:t>
      </w:r>
      <w:proofErr w:type="spellEnd"/>
      <w:r>
        <w:t>)</w:t>
      </w:r>
      <w:r w:rsidR="003B6C58">
        <w:t>:</w:t>
      </w:r>
    </w:p>
    <w:p w:rsidR="003B6C58" w:rsidRDefault="003B6C58" w:rsidP="003B6C58">
      <w:pPr>
        <w:pStyle w:val="MRSchedPara3"/>
        <w:spacing w:line="240" w:lineRule="auto"/>
      </w:pPr>
      <w:r>
        <w:t>where the Contractor registers a Fail for the relevant Monitoring Period for KPI 1.1 and/or KPI 1.2 (as more particularly referred to in paragraph 9 of Schedule 6 (</w:t>
      </w:r>
      <w:proofErr w:type="spellStart"/>
      <w:r w:rsidRPr="00417241">
        <w:rPr>
          <w:i/>
        </w:rPr>
        <w:t>Incentivisation</w:t>
      </w:r>
      <w:proofErr w:type="spellEnd"/>
      <w:r>
        <w:t>);</w:t>
      </w:r>
    </w:p>
    <w:p w:rsidR="003B6C58" w:rsidRDefault="003B6C58" w:rsidP="003B6C58">
      <w:pPr>
        <w:pStyle w:val="MRSchedPara3"/>
        <w:spacing w:line="240" w:lineRule="auto"/>
      </w:pPr>
      <w:r>
        <w:t>where the Contractor registers a Fail for the relevant Monitoring Period in respect of any of the KPIs 2.1 to 2.4 (as more particularly referred to in paragraph 10 of Schedule 6 (</w:t>
      </w:r>
      <w:proofErr w:type="spellStart"/>
      <w:r w:rsidRPr="00417241">
        <w:rPr>
          <w:i/>
        </w:rPr>
        <w:t>Incentivisation</w:t>
      </w:r>
      <w:proofErr w:type="spellEnd"/>
      <w:r>
        <w:t>); and</w:t>
      </w:r>
    </w:p>
    <w:p w:rsidR="00417241" w:rsidRPr="00417241" w:rsidRDefault="003B6C58" w:rsidP="003B6C58">
      <w:pPr>
        <w:pStyle w:val="MRSchedPara3"/>
        <w:spacing w:line="240" w:lineRule="auto"/>
      </w:pPr>
      <w:r>
        <w:t>where the Contractor registers a Fail for the relevant Monitoring Period in respect of KPI 3 (as more particularly referred to in paragraph 11 of Schedule 6 (</w:t>
      </w:r>
      <w:proofErr w:type="spellStart"/>
      <w:r w:rsidRPr="00417241">
        <w:rPr>
          <w:i/>
        </w:rPr>
        <w:t>Incentivisation</w:t>
      </w:r>
      <w:proofErr w:type="spellEnd"/>
      <w:r>
        <w:t>).</w:t>
      </w:r>
    </w:p>
    <w:p w:rsidR="00B34F8F" w:rsidRPr="00CE106C" w:rsidRDefault="00B34F8F" w:rsidP="00B34F8F">
      <w:pPr>
        <w:pStyle w:val="MRSchedPara1"/>
      </w:pPr>
      <w:bookmarkStart w:id="540" w:name="_Ref491080209"/>
      <w:r w:rsidRPr="00CE106C">
        <w:t>Expenses</w:t>
      </w:r>
      <w:bookmarkEnd w:id="540"/>
    </w:p>
    <w:p w:rsidR="008A7E81" w:rsidRPr="00CE106C" w:rsidRDefault="00B34F8F" w:rsidP="00B34F8F">
      <w:pPr>
        <w:pStyle w:val="MRSchedPara2"/>
        <w:spacing w:line="240" w:lineRule="auto"/>
      </w:pPr>
      <w:bookmarkStart w:id="541" w:name="_Ref503536729"/>
      <w:r w:rsidRPr="00CE106C">
        <w:t xml:space="preserve">The Contractor shall be entitled to recover from the </w:t>
      </w:r>
      <w:r w:rsidR="001F79D5">
        <w:t>Authority</w:t>
      </w:r>
      <w:r w:rsidRPr="00CE106C">
        <w:t xml:space="preserve"> </w:t>
      </w:r>
      <w:r w:rsidR="0045508D">
        <w:t>(</w:t>
      </w:r>
      <w:r w:rsidR="00CE106C" w:rsidRPr="00CE106C">
        <w:t>in addition to the Contract Price</w:t>
      </w:r>
      <w:r w:rsidR="0045508D">
        <w:t>)</w:t>
      </w:r>
      <w:r w:rsidR="00CE106C" w:rsidRPr="00CE106C">
        <w:t xml:space="preserve"> </w:t>
      </w:r>
      <w:r w:rsidRPr="00CE106C">
        <w:t xml:space="preserve">certain agreed expenses </w:t>
      </w:r>
      <w:r w:rsidR="008A7E81" w:rsidRPr="00CE106C">
        <w:t xml:space="preserve">of the type </w:t>
      </w:r>
      <w:r w:rsidRPr="00CE106C">
        <w:t xml:space="preserve">set out at </w:t>
      </w:r>
      <w:bookmarkStart w:id="542" w:name="DocXTextRef129"/>
      <w:r w:rsidRPr="00CE106C">
        <w:t>Appendix 4</w:t>
      </w:r>
      <w:bookmarkEnd w:id="542"/>
      <w:r w:rsidRPr="00CE106C">
        <w:t xml:space="preserve"> (</w:t>
      </w:r>
      <w:r w:rsidRPr="00CE106C">
        <w:rPr>
          <w:i/>
        </w:rPr>
        <w:t>Allowable Expenses</w:t>
      </w:r>
      <w:r w:rsidRPr="00CE106C">
        <w:t>)</w:t>
      </w:r>
      <w:r w:rsidR="008A7E81" w:rsidRPr="00CE106C">
        <w:t xml:space="preserve"> (“</w:t>
      </w:r>
      <w:r w:rsidR="008A7E81" w:rsidRPr="00CE106C">
        <w:rPr>
          <w:b/>
        </w:rPr>
        <w:t>Expenses</w:t>
      </w:r>
      <w:r w:rsidR="008A7E81" w:rsidRPr="00CE106C">
        <w:t>”)</w:t>
      </w:r>
      <w:bookmarkStart w:id="543" w:name="_Ref503537352"/>
      <w:r w:rsidRPr="00CE106C">
        <w:rPr>
          <w:rStyle w:val="FootnoteReference"/>
        </w:rPr>
        <w:footnoteReference w:id="19"/>
      </w:r>
      <w:bookmarkEnd w:id="543"/>
      <w:r w:rsidR="003175A2">
        <w:t xml:space="preserve"> </w:t>
      </w:r>
      <w:r w:rsidR="008A7E81" w:rsidRPr="00CE106C">
        <w:t>where:</w:t>
      </w:r>
      <w:bookmarkEnd w:id="541"/>
    </w:p>
    <w:p w:rsidR="008A7E81" w:rsidRPr="00CE106C" w:rsidRDefault="008A7E81" w:rsidP="008A7E81">
      <w:pPr>
        <w:pStyle w:val="MRSchedPara3"/>
        <w:spacing w:line="240" w:lineRule="auto"/>
      </w:pPr>
      <w:bookmarkStart w:id="544" w:name="_Ref503536730"/>
      <w:r w:rsidRPr="00CE106C">
        <w:t>the Contractor has demonstrated to the satisfaction of the Authority that any E</w:t>
      </w:r>
      <w:r w:rsidR="00B34F8F" w:rsidRPr="00CE106C">
        <w:t>xpenses have been necessarily and properly incurred by the Contractor in the course of performing the Contractor Deliverables</w:t>
      </w:r>
      <w:r w:rsidRPr="00CE106C">
        <w:t>; and</w:t>
      </w:r>
      <w:bookmarkEnd w:id="544"/>
      <w:r w:rsidRPr="00CE106C">
        <w:t xml:space="preserve"> </w:t>
      </w:r>
    </w:p>
    <w:p w:rsidR="008A7E81" w:rsidRPr="00CE106C" w:rsidRDefault="008A7E81" w:rsidP="008A7E81">
      <w:pPr>
        <w:pStyle w:val="MRSchedPara3"/>
        <w:spacing w:line="240" w:lineRule="auto"/>
      </w:pPr>
      <w:bookmarkStart w:id="545" w:name="_Ref503536731"/>
      <w:r w:rsidRPr="00CE106C">
        <w:t>in the case of:</w:t>
      </w:r>
      <w:bookmarkEnd w:id="545"/>
    </w:p>
    <w:p w:rsidR="008A7E81" w:rsidRPr="00CE106C" w:rsidRDefault="00B34F8F" w:rsidP="00F313E2">
      <w:pPr>
        <w:pStyle w:val="MRSchedPara4"/>
        <w:spacing w:line="240" w:lineRule="auto"/>
      </w:pPr>
      <w:bookmarkStart w:id="546" w:name="_Ref503536732"/>
      <w:r w:rsidRPr="00CE106C">
        <w:t xml:space="preserve">Task Order </w:t>
      </w:r>
      <w:bookmarkStart w:id="547" w:name="DocXTextRef130"/>
      <w:r w:rsidRPr="00CE106C">
        <w:t>1</w:t>
      </w:r>
      <w:bookmarkEnd w:id="547"/>
      <w:r w:rsidR="008A7E81" w:rsidRPr="00CE106C">
        <w:t>,</w:t>
      </w:r>
      <w:r w:rsidRPr="00CE106C">
        <w:t xml:space="preserve"> </w:t>
      </w:r>
      <w:r w:rsidR="008A7E81" w:rsidRPr="00CE106C">
        <w:t xml:space="preserve">only to the extent that the Contractor has not exceeded the Task Order </w:t>
      </w:r>
      <w:bookmarkStart w:id="548" w:name="DocXTextRef131"/>
      <w:r w:rsidR="008A7E81" w:rsidRPr="00CE106C">
        <w:t>1</w:t>
      </w:r>
      <w:bookmarkEnd w:id="548"/>
      <w:r w:rsidR="008A7E81" w:rsidRPr="00CE106C">
        <w:t xml:space="preserve"> Expenses Cap</w:t>
      </w:r>
      <w:bookmarkStart w:id="549" w:name="_Ref503537353"/>
      <w:r w:rsidR="008A7E81" w:rsidRPr="00CE106C">
        <w:rPr>
          <w:rStyle w:val="FootnoteReference"/>
        </w:rPr>
        <w:footnoteReference w:id="20"/>
      </w:r>
      <w:bookmarkEnd w:id="549"/>
      <w:r w:rsidR="008A7E81" w:rsidRPr="00CE106C">
        <w:t>; and</w:t>
      </w:r>
      <w:bookmarkEnd w:id="546"/>
    </w:p>
    <w:p w:rsidR="00B34F8F" w:rsidRPr="00CE106C" w:rsidRDefault="008A7E81" w:rsidP="00F313E2">
      <w:pPr>
        <w:pStyle w:val="MRSchedPara4"/>
        <w:spacing w:line="240" w:lineRule="auto"/>
      </w:pPr>
      <w:bookmarkStart w:id="550" w:name="_Ref503536733"/>
      <w:r w:rsidRPr="00CE106C">
        <w:t>each Exercised Option,  only to the extent that the Contractor has not exceeded the Option Expenses Cap for the relevant Exercised Option</w:t>
      </w:r>
      <w:bookmarkStart w:id="551" w:name="_Ref503537354"/>
      <w:r w:rsidRPr="00CE106C">
        <w:rPr>
          <w:rStyle w:val="FootnoteReference"/>
        </w:rPr>
        <w:footnoteReference w:id="21"/>
      </w:r>
      <w:bookmarkEnd w:id="551"/>
      <w:r w:rsidRPr="00CE106C">
        <w:t>.</w:t>
      </w:r>
      <w:bookmarkEnd w:id="550"/>
    </w:p>
    <w:p w:rsidR="008A7E81" w:rsidRPr="00CE106C" w:rsidRDefault="008A7E81" w:rsidP="008A7E81">
      <w:pPr>
        <w:pStyle w:val="MRSchedPara2"/>
        <w:spacing w:line="240" w:lineRule="auto"/>
      </w:pPr>
      <w:bookmarkStart w:id="552" w:name="_Ref493007333"/>
      <w:r w:rsidRPr="00CE106C">
        <w:t>If in any Contract Month the Contractor would, if it invoiced the Authority for all the Expenses incurred</w:t>
      </w:r>
      <w:r w:rsidR="00E746D3">
        <w:t xml:space="preserve"> in the relevant Contract Month</w:t>
      </w:r>
      <w:r w:rsidRPr="00CE106C">
        <w:t xml:space="preserve"> </w:t>
      </w:r>
      <w:r w:rsidR="00E746D3">
        <w:t xml:space="preserve">(when aggregated with all Expenses incurred by the Contractor and paid by the Authority in relation to Task Order </w:t>
      </w:r>
      <w:bookmarkStart w:id="553" w:name="DocXTextRef133"/>
      <w:r w:rsidR="00E746D3">
        <w:t>1</w:t>
      </w:r>
      <w:bookmarkEnd w:id="553"/>
      <w:r w:rsidR="00E746D3">
        <w:t xml:space="preserve"> in all previous Contract Months)</w:t>
      </w:r>
      <w:r w:rsidR="00745865">
        <w:t>,</w:t>
      </w:r>
      <w:r w:rsidR="00E746D3">
        <w:t xml:space="preserve"> exceed the T</w:t>
      </w:r>
      <w:r w:rsidRPr="00CE106C">
        <w:t xml:space="preserve">ask Order </w:t>
      </w:r>
      <w:bookmarkStart w:id="554" w:name="DocXTextRef134"/>
      <w:r w:rsidRPr="00CE106C">
        <w:t>1</w:t>
      </w:r>
      <w:bookmarkEnd w:id="554"/>
      <w:r w:rsidRPr="00CE106C">
        <w:t xml:space="preserve"> Expenses Cap, the Contractor shall notify the Authority of such event and shall invoice the Authority </w:t>
      </w:r>
      <w:r w:rsidRPr="00CE106C">
        <w:lastRenderedPageBreak/>
        <w:t xml:space="preserve">only for Expenses in an amount which </w:t>
      </w:r>
      <w:r w:rsidR="00745865">
        <w:t>(</w:t>
      </w:r>
      <w:r w:rsidRPr="00CE106C">
        <w:t xml:space="preserve">when such amount is aggregated with all Expenses incurred by the Contractor and paid by the Authority in relation to Task Order </w:t>
      </w:r>
      <w:bookmarkStart w:id="555" w:name="DocXTextRef135"/>
      <w:r w:rsidRPr="00CE106C">
        <w:t>1</w:t>
      </w:r>
      <w:bookmarkEnd w:id="555"/>
      <w:r w:rsidRPr="00CE106C">
        <w:t xml:space="preserve"> in all previous Contract Months</w:t>
      </w:r>
      <w:r w:rsidR="00745865">
        <w:t>)</w:t>
      </w:r>
      <w:r w:rsidRPr="00CE106C">
        <w:t xml:space="preserve">, is equal to the Task Order </w:t>
      </w:r>
      <w:bookmarkStart w:id="556" w:name="DocXTextRef136"/>
      <w:r w:rsidRPr="00CE106C">
        <w:t>1</w:t>
      </w:r>
      <w:bookmarkEnd w:id="556"/>
      <w:r w:rsidRPr="00CE106C">
        <w:t xml:space="preserve"> Expenses Cap. The Contractor shall not be entitled to recover any further Expenses in subsequent Contract Months in relation to Task Order </w:t>
      </w:r>
      <w:bookmarkStart w:id="557" w:name="DocXTextRef137"/>
      <w:r w:rsidRPr="00CE106C">
        <w:t>1</w:t>
      </w:r>
      <w:bookmarkEnd w:id="557"/>
      <w:r w:rsidRPr="00CE106C">
        <w:t xml:space="preserve"> unless the Authority agrees to make payment of any such Expenses following a Change agreed in accordance with </w:t>
      </w:r>
      <w:r w:rsidR="00AC45AE">
        <w:fldChar w:fldCharType="begin"/>
      </w:r>
      <w:r w:rsidR="00AC45AE">
        <w:instrText xml:space="preserve">  REF _Ref485752904 \r \h \* MERGEFORMAT </w:instrText>
      </w:r>
      <w:r w:rsidR="00AC45AE">
        <w:fldChar w:fldCharType="separate"/>
      </w:r>
      <w:r w:rsidR="001B7765" w:rsidRPr="001B7765">
        <w:rPr>
          <w:color w:val="000000"/>
        </w:rPr>
        <w:t>Schedule 11</w:t>
      </w:r>
      <w:r w:rsidR="00AC45AE">
        <w:fldChar w:fldCharType="end"/>
      </w:r>
      <w:r w:rsidRPr="00CE106C">
        <w:t xml:space="preserve"> (</w:t>
      </w:r>
      <w:r w:rsidRPr="003175A2">
        <w:rPr>
          <w:i/>
        </w:rPr>
        <w:t>Change Procedure</w:t>
      </w:r>
      <w:r w:rsidRPr="00CE106C">
        <w:t>).</w:t>
      </w:r>
      <w:bookmarkEnd w:id="552"/>
    </w:p>
    <w:p w:rsidR="00B34F8F" w:rsidRPr="00CE106C" w:rsidRDefault="008A7E81" w:rsidP="00B34F8F">
      <w:pPr>
        <w:pStyle w:val="MRSchedPara2"/>
        <w:spacing w:line="240" w:lineRule="auto"/>
      </w:pPr>
      <w:bookmarkStart w:id="558" w:name="_Ref503536734"/>
      <w:r w:rsidRPr="00CE106C">
        <w:t>If in any Contract Month the Contractor would, if it invoiced the Authority for all the Expenses incurred in the relevant Contract</w:t>
      </w:r>
      <w:r w:rsidR="00E746D3">
        <w:t xml:space="preserve"> Month (when aggregated with all Expenses incurred by the Contractor and paid by the Authority in relation to the relevant Exercised Option in all previous Contract Months)</w:t>
      </w:r>
      <w:r w:rsidR="00745865">
        <w:t>,</w:t>
      </w:r>
      <w:r w:rsidRPr="00CE106C">
        <w:t xml:space="preserve"> exceed the Option Expenses Cap for the relevant Exercised Option, the Contractor shall notify the Authority of such event and shall invoice the Authority only for Expenses in an amount which </w:t>
      </w:r>
      <w:r w:rsidR="00745865">
        <w:t>(</w:t>
      </w:r>
      <w:r w:rsidRPr="00CE106C">
        <w:t>when such amount is aggregated with all Expenses incurred by the Contractor and paid by the Authority in relation to the relevant Exercised Option in all previous Contract Months</w:t>
      </w:r>
      <w:r w:rsidR="00745865">
        <w:t>)</w:t>
      </w:r>
      <w:r w:rsidRPr="00CE106C">
        <w:t xml:space="preserve"> is equal to the relevant Option Expenses Cap. The Contractor shall not be entitled to recover any further Expenses in subsequent Contract Months in relation to the relevant Exercised Option unless the Authority agrees to make payment of any such Expenses following a Change agreed in accordance with </w:t>
      </w:r>
      <w:r w:rsidR="00AC45AE">
        <w:fldChar w:fldCharType="begin"/>
      </w:r>
      <w:r w:rsidR="00AC45AE">
        <w:instrText xml:space="preserve">  REF _Ref485752904 \r \h \* MERGEFORMAT </w:instrText>
      </w:r>
      <w:r w:rsidR="00AC45AE">
        <w:fldChar w:fldCharType="separate"/>
      </w:r>
      <w:r w:rsidR="001B7765" w:rsidRPr="001B7765">
        <w:rPr>
          <w:color w:val="000000"/>
        </w:rPr>
        <w:t>Schedule 11</w:t>
      </w:r>
      <w:r w:rsidR="00AC45AE">
        <w:fldChar w:fldCharType="end"/>
      </w:r>
      <w:r w:rsidRPr="00CE106C">
        <w:t xml:space="preserve"> (</w:t>
      </w:r>
      <w:r w:rsidRPr="003175A2">
        <w:rPr>
          <w:i/>
        </w:rPr>
        <w:t>Change Procedure</w:t>
      </w:r>
      <w:r w:rsidRPr="00CE106C">
        <w:t>).</w:t>
      </w:r>
      <w:bookmarkEnd w:id="558"/>
    </w:p>
    <w:p w:rsidR="00212142" w:rsidRPr="00212142" w:rsidRDefault="00212142" w:rsidP="009F1F3D">
      <w:pPr>
        <w:pStyle w:val="MRSchedPara1"/>
        <w:spacing w:line="240" w:lineRule="auto"/>
      </w:pPr>
      <w:bookmarkStart w:id="559" w:name="_Ref476677054"/>
      <w:r w:rsidRPr="00212142">
        <w:t>Other Payments Due</w:t>
      </w:r>
      <w:bookmarkEnd w:id="559"/>
    </w:p>
    <w:p w:rsidR="00212142" w:rsidRPr="003325E6" w:rsidRDefault="00212142" w:rsidP="00601C09">
      <w:pPr>
        <w:pStyle w:val="MRSchedPara2"/>
        <w:spacing w:line="240" w:lineRule="auto"/>
      </w:pPr>
      <w:bookmarkStart w:id="560" w:name="_Ref476677055"/>
      <w:r w:rsidRPr="00363617">
        <w:t xml:space="preserve">The Authority shall be entitled to </w:t>
      </w:r>
      <w:r w:rsidR="00E746D3">
        <w:t>reduce</w:t>
      </w:r>
      <w:r w:rsidRPr="00363617">
        <w:t xml:space="preserve"> the Monthly Payment </w:t>
      </w:r>
      <w:r w:rsidR="00E746D3">
        <w:t>to reflect</w:t>
      </w:r>
      <w:r w:rsidRPr="00363617">
        <w:t xml:space="preserve"> any sums that are agreed or determined to be payable by the Contractor to</w:t>
      </w:r>
      <w:r>
        <w:t xml:space="preserve"> the Authority in respect of this</w:t>
      </w:r>
      <w:r w:rsidRPr="00363617">
        <w:t xml:space="preserve"> Contract (including any sums contemplated in Clause </w:t>
      </w:r>
      <w:bookmarkStart w:id="561" w:name="DocXTextRef139"/>
      <w:r w:rsidRPr="00363617">
        <w:t>27.2</w:t>
      </w:r>
      <w:bookmarkEnd w:id="561"/>
      <w:r w:rsidRPr="00363617">
        <w:t xml:space="preserve"> (</w:t>
      </w:r>
      <w:r w:rsidRPr="00363617">
        <w:rPr>
          <w:i/>
        </w:rPr>
        <w:t>Recovery of Sums Due</w:t>
      </w:r>
      <w:r w:rsidRPr="00363617">
        <w:t xml:space="preserve">)) in the Contract Month immediately following such agreement or determination, provided that </w:t>
      </w:r>
      <w:r>
        <w:t xml:space="preserve">the Authority’s Representative </w:t>
      </w:r>
      <w:r w:rsidRPr="00363617">
        <w:t>has notified the Contractor’s Representative at any time prior to making the relevant deduction.</w:t>
      </w:r>
      <w:bookmarkEnd w:id="560"/>
    </w:p>
    <w:p w:rsidR="00212142" w:rsidRPr="003325E6" w:rsidRDefault="00212142" w:rsidP="00601C09">
      <w:pPr>
        <w:pStyle w:val="MRSchedPara2"/>
        <w:spacing w:line="240" w:lineRule="auto"/>
      </w:pPr>
      <w:bookmarkStart w:id="562" w:name="_Ref476677056"/>
      <w:r w:rsidRPr="003325E6">
        <w:t xml:space="preserve">The Authority shall </w:t>
      </w:r>
      <w:r w:rsidR="00E746D3">
        <w:t>increase the</w:t>
      </w:r>
      <w:r w:rsidRPr="003325E6">
        <w:t xml:space="preserve"> Monthly Payment to </w:t>
      </w:r>
      <w:r w:rsidR="00D53064">
        <w:t xml:space="preserve">reflect </w:t>
      </w:r>
      <w:r w:rsidRPr="003325E6">
        <w:t xml:space="preserve">any sums that are agreed or determined to be payable to </w:t>
      </w:r>
      <w:r>
        <w:t>the Contractor in respect of this</w:t>
      </w:r>
      <w:r w:rsidRPr="003325E6">
        <w:t xml:space="preserve"> Contract  in the Contract Month immediately following such agreement or determination.</w:t>
      </w:r>
      <w:bookmarkEnd w:id="562"/>
    </w:p>
    <w:p w:rsidR="00EA54AE" w:rsidRDefault="00BA76A0" w:rsidP="00601C09">
      <w:pPr>
        <w:pStyle w:val="MRSchedPara2"/>
        <w:spacing w:line="240" w:lineRule="auto"/>
      </w:pPr>
      <w:bookmarkStart w:id="563" w:name="_Ref489887778"/>
      <w:bookmarkStart w:id="564" w:name="_Ref476333695"/>
      <w:r>
        <w:t>T</w:t>
      </w:r>
      <w:r w:rsidR="00212142" w:rsidRPr="003325E6">
        <w:t>he Parties</w:t>
      </w:r>
      <w:r w:rsidR="00EA54AE">
        <w:t>:</w:t>
      </w:r>
      <w:bookmarkEnd w:id="563"/>
    </w:p>
    <w:p w:rsidR="00EA54AE" w:rsidRDefault="00BA76A0" w:rsidP="00EA54AE">
      <w:pPr>
        <w:pStyle w:val="MRSchedPara3"/>
        <w:spacing w:line="240" w:lineRule="auto"/>
      </w:pPr>
      <w:bookmarkStart w:id="565" w:name="_Ref493514209"/>
      <w:r>
        <w:t xml:space="preserve">may, </w:t>
      </w:r>
      <w:r w:rsidR="00EA54AE">
        <w:t>during the Contract P</w:t>
      </w:r>
      <w:r>
        <w:t>eriod and</w:t>
      </w:r>
      <w:r w:rsidR="00EA54AE">
        <w:t xml:space="preserve"> on written notice to the other</w:t>
      </w:r>
      <w:r>
        <w:t>,</w:t>
      </w:r>
      <w:r w:rsidR="0090506A">
        <w:t xml:space="preserve"> </w:t>
      </w:r>
      <w:r w:rsidR="00212142" w:rsidRPr="003325E6">
        <w:t>carry out a reconciliation</w:t>
      </w:r>
      <w:r w:rsidR="00EA54AE">
        <w:t xml:space="preserve"> to determine the amount of any </w:t>
      </w:r>
      <w:r w:rsidR="00212142" w:rsidRPr="003325E6">
        <w:t xml:space="preserve">payments that </w:t>
      </w:r>
      <w:r>
        <w:t>are</w:t>
      </w:r>
      <w:r w:rsidR="00212142" w:rsidRPr="003325E6">
        <w:t xml:space="preserve"> due to the Authority and/or the Contractor (as the case may be) in accordance with </w:t>
      </w:r>
      <w:r w:rsidR="008A3CC1">
        <w:t>this Contract</w:t>
      </w:r>
      <w:r w:rsidR="00EA54AE">
        <w:t>; and</w:t>
      </w:r>
      <w:bookmarkEnd w:id="565"/>
    </w:p>
    <w:p w:rsidR="00212142" w:rsidRPr="003325E6" w:rsidRDefault="00212142" w:rsidP="00EA54AE">
      <w:pPr>
        <w:pStyle w:val="MRSchedPara3"/>
        <w:spacing w:line="240" w:lineRule="auto"/>
      </w:pPr>
      <w:bookmarkStart w:id="566" w:name="_Ref489887999"/>
      <w:r w:rsidRPr="003325E6">
        <w:t>following the Expiry Date or Termination Date</w:t>
      </w:r>
      <w:r w:rsidR="00EA54AE" w:rsidRPr="00EA54AE">
        <w:t xml:space="preserve"> </w:t>
      </w:r>
      <w:r w:rsidR="00BA76A0">
        <w:t>(</w:t>
      </w:r>
      <w:r w:rsidR="00EA54AE">
        <w:t xml:space="preserve">and subject to Clause </w:t>
      </w:r>
      <w:bookmarkStart w:id="567" w:name="DocXTextRef140"/>
      <w:r w:rsidR="00EA54AE">
        <w:t>71.10</w:t>
      </w:r>
      <w:bookmarkEnd w:id="567"/>
      <w:r w:rsidR="00EA54AE">
        <w:t>.1 (</w:t>
      </w:r>
      <w:r w:rsidR="00EA54AE" w:rsidRPr="0090506A">
        <w:rPr>
          <w:i/>
        </w:rPr>
        <w:t>Miscellaneous Provisions</w:t>
      </w:r>
      <w:r w:rsidR="00EA54AE" w:rsidRPr="0090506A">
        <w:t>)</w:t>
      </w:r>
      <w:r w:rsidR="00BA76A0">
        <w:t>)</w:t>
      </w:r>
      <w:r w:rsidR="00EA54AE">
        <w:t xml:space="preserve">, </w:t>
      </w:r>
      <w:r w:rsidR="00EA54AE" w:rsidRPr="003325E6">
        <w:t>carry out a reconciliation</w:t>
      </w:r>
      <w:r w:rsidR="00EA54AE">
        <w:t xml:space="preserve"> to determine the amount of any </w:t>
      </w:r>
      <w:r w:rsidR="00EA54AE" w:rsidRPr="003325E6">
        <w:t xml:space="preserve">payments that </w:t>
      </w:r>
      <w:r w:rsidR="00BA76A0">
        <w:t>are</w:t>
      </w:r>
      <w:r w:rsidR="00EA54AE" w:rsidRPr="003325E6">
        <w:t xml:space="preserve"> due to the Authority and/or the Contractor (as the case may be) in accordance with </w:t>
      </w:r>
      <w:r w:rsidR="00EA54AE">
        <w:t>this Contract</w:t>
      </w:r>
      <w:r w:rsidRPr="003325E6">
        <w:t>.</w:t>
      </w:r>
      <w:bookmarkEnd w:id="564"/>
      <w:bookmarkEnd w:id="566"/>
      <w:r w:rsidRPr="003325E6">
        <w:t xml:space="preserve"> </w:t>
      </w:r>
    </w:p>
    <w:p w:rsidR="00212142" w:rsidRPr="00F8142D" w:rsidRDefault="00212142" w:rsidP="00601C09">
      <w:pPr>
        <w:pStyle w:val="MRSchedPara2"/>
        <w:spacing w:line="240" w:lineRule="auto"/>
      </w:pPr>
      <w:bookmarkStart w:id="568" w:name="_Ref476677057"/>
      <w:r w:rsidRPr="00F8142D">
        <w:t>The reconciliation</w:t>
      </w:r>
      <w:r w:rsidR="00BA76A0">
        <w:t>s</w:t>
      </w:r>
      <w:r w:rsidRPr="00F8142D">
        <w:t xml:space="preserve"> referred to in paragraph </w:t>
      </w:r>
      <w:r w:rsidRPr="00F8142D">
        <w:fldChar w:fldCharType="begin"/>
      </w:r>
      <w:r w:rsidRPr="00F8142D">
        <w:instrText xml:space="preserve"> REF _Ref476333695 \r \h  \* MERGEFORMAT </w:instrText>
      </w:r>
      <w:r w:rsidRPr="00F8142D">
        <w:fldChar w:fldCharType="separate"/>
      </w:r>
      <w:r w:rsidR="001B7765">
        <w:t>6.3</w:t>
      </w:r>
      <w:r w:rsidRPr="00F8142D">
        <w:fldChar w:fldCharType="end"/>
      </w:r>
      <w:r w:rsidRPr="00F8142D">
        <w:t>, shall take place:</w:t>
      </w:r>
      <w:bookmarkEnd w:id="568"/>
    </w:p>
    <w:p w:rsidR="00BA76A0" w:rsidRDefault="00212142" w:rsidP="00BA76A0">
      <w:pPr>
        <w:pStyle w:val="MRSchedPara3"/>
        <w:spacing w:line="240" w:lineRule="auto"/>
      </w:pPr>
      <w:bookmarkStart w:id="569" w:name="_Ref476677059"/>
      <w:bookmarkStart w:id="570" w:name="_Ref503536735"/>
      <w:r w:rsidRPr="00BA76A0">
        <w:t>where either Party gives written notice to the other of a requirement for a reconciliation at any time during the Contract Period</w:t>
      </w:r>
      <w:r w:rsidR="00BA76A0">
        <w:t>,</w:t>
      </w:r>
      <w:r w:rsidRPr="00BA76A0">
        <w:t xml:space="preserve"> at a time to be agreed by the Parties or in the absence of agreement within ten </w:t>
      </w:r>
      <w:bookmarkStart w:id="571" w:name="DocXTextRef141"/>
      <w:r w:rsidRPr="00BA76A0">
        <w:t>(10)</w:t>
      </w:r>
      <w:bookmarkEnd w:id="571"/>
      <w:r w:rsidRPr="00BA76A0">
        <w:t xml:space="preserve"> Working Days following the date of </w:t>
      </w:r>
      <w:r w:rsidR="00BA76A0">
        <w:t>receipt of the notice issued by the other Party as referred to paragraph</w:t>
      </w:r>
      <w:r w:rsidR="00E746D3">
        <w:t xml:space="preserve"> </w:t>
      </w:r>
      <w:r w:rsidR="00E746D3">
        <w:fldChar w:fldCharType="begin"/>
      </w:r>
      <w:r w:rsidR="00E746D3">
        <w:instrText xml:space="preserve"> REF _Ref493514209 \r \h </w:instrText>
      </w:r>
      <w:r w:rsidR="00E746D3">
        <w:fldChar w:fldCharType="separate"/>
      </w:r>
      <w:r w:rsidR="001B7765">
        <w:t>6.3.1</w:t>
      </w:r>
      <w:r w:rsidR="00E746D3">
        <w:fldChar w:fldCharType="end"/>
      </w:r>
      <w:r w:rsidRPr="00BA76A0">
        <w:t xml:space="preserve">; </w:t>
      </w:r>
      <w:bookmarkStart w:id="572" w:name="_Ref476677058"/>
      <w:bookmarkEnd w:id="569"/>
      <w:r w:rsidR="00BA76A0">
        <w:t>and</w:t>
      </w:r>
      <w:r w:rsidR="00745865">
        <w:t>/or</w:t>
      </w:r>
      <w:bookmarkEnd w:id="570"/>
    </w:p>
    <w:p w:rsidR="00212142" w:rsidRPr="00BA76A0" w:rsidRDefault="00BA76A0" w:rsidP="00601C09">
      <w:pPr>
        <w:pStyle w:val="MRSchedPara3"/>
        <w:spacing w:line="240" w:lineRule="auto"/>
      </w:pPr>
      <w:bookmarkStart w:id="573" w:name="_Ref503536736"/>
      <w:r w:rsidRPr="00F8142D">
        <w:lastRenderedPageBreak/>
        <w:t xml:space="preserve">in the case of early termination or Expiry of this Contract, within ten </w:t>
      </w:r>
      <w:bookmarkStart w:id="574" w:name="DocXTextRef142"/>
      <w:r w:rsidRPr="00F8142D">
        <w:t>(10)</w:t>
      </w:r>
      <w:bookmarkEnd w:id="574"/>
      <w:r w:rsidRPr="00F8142D">
        <w:t xml:space="preserve"> Working Days </w:t>
      </w:r>
      <w:r>
        <w:t xml:space="preserve">of </w:t>
      </w:r>
      <w:r w:rsidRPr="00F8142D">
        <w:t>the Termination Date or Ex</w:t>
      </w:r>
      <w:r>
        <w:t xml:space="preserve">piry Date (as the case may be) </w:t>
      </w:r>
      <w:r w:rsidRPr="00F8142D">
        <w:t>or</w:t>
      </w:r>
      <w:bookmarkEnd w:id="572"/>
      <w:r>
        <w:t xml:space="preserve"> such other date as is agreed by the Parties; and</w:t>
      </w:r>
      <w:bookmarkEnd w:id="573"/>
      <w:r>
        <w:t xml:space="preserve"> </w:t>
      </w:r>
    </w:p>
    <w:p w:rsidR="00212142" w:rsidRPr="00F8142D" w:rsidRDefault="00212142" w:rsidP="00601C09">
      <w:pPr>
        <w:pStyle w:val="MRSchedPara3"/>
        <w:spacing w:line="240" w:lineRule="auto"/>
      </w:pPr>
      <w:bookmarkStart w:id="575" w:name="_Ref476677060"/>
      <w:r w:rsidRPr="00F8142D">
        <w:t>shall be carried out in accordance with a methodology to be agreed by the Parties</w:t>
      </w:r>
      <w:r w:rsidR="00BA76A0">
        <w:t xml:space="preserve"> or as determined in accordance with paragraph </w:t>
      </w:r>
      <w:r w:rsidR="00BA76A0">
        <w:fldChar w:fldCharType="begin"/>
      </w:r>
      <w:r w:rsidR="00BA76A0">
        <w:instrText xml:space="preserve"> REF _Ref476677061 \r \h </w:instrText>
      </w:r>
      <w:r w:rsidR="00BA76A0">
        <w:fldChar w:fldCharType="separate"/>
      </w:r>
      <w:r w:rsidR="001B7765">
        <w:t>6.5</w:t>
      </w:r>
      <w:r w:rsidR="00BA76A0">
        <w:fldChar w:fldCharType="end"/>
      </w:r>
      <w:r w:rsidRPr="00F8142D">
        <w:t>.</w:t>
      </w:r>
      <w:bookmarkEnd w:id="575"/>
    </w:p>
    <w:p w:rsidR="00212142" w:rsidRPr="003325E6" w:rsidRDefault="00212142" w:rsidP="00601C09">
      <w:pPr>
        <w:pStyle w:val="MRSchedPara2"/>
        <w:spacing w:line="240" w:lineRule="auto"/>
      </w:pPr>
      <w:bookmarkStart w:id="576" w:name="_Ref476677061"/>
      <w:r w:rsidRPr="003325E6">
        <w:t xml:space="preserve">In the event that the Parties fail to agree any matter arising from the conduct of or the conclusion of any </w:t>
      </w:r>
      <w:r w:rsidR="00BA76A0">
        <w:t>m</w:t>
      </w:r>
      <w:r w:rsidRPr="003325E6">
        <w:t>atter arising from a reconciliatio</w:t>
      </w:r>
      <w:r>
        <w:t xml:space="preserve">n, either </w:t>
      </w:r>
      <w:r w:rsidR="00BA76A0">
        <w:t>P</w:t>
      </w:r>
      <w:r>
        <w:t xml:space="preserve">arty may refer such </w:t>
      </w:r>
      <w:r w:rsidRPr="003325E6">
        <w:t>matter for resolution to the Dispute Resolution Procedure.</w:t>
      </w:r>
      <w:bookmarkEnd w:id="576"/>
      <w:r w:rsidRPr="003325E6">
        <w:t xml:space="preserve"> </w:t>
      </w:r>
    </w:p>
    <w:p w:rsidR="00212142" w:rsidRDefault="00212142" w:rsidP="00601C09">
      <w:pPr>
        <w:pStyle w:val="MRSchedule3"/>
        <w:spacing w:line="240" w:lineRule="auto"/>
        <w:sectPr w:rsidR="00212142" w:rsidSect="00212142">
          <w:pgSz w:w="11909" w:h="16834" w:code="9"/>
          <w:pgMar w:top="1440" w:right="1440" w:bottom="1440" w:left="1440" w:header="706" w:footer="706" w:gutter="0"/>
          <w:paperSrc w:first="262" w:other="262"/>
          <w:cols w:space="720"/>
          <w:docGrid w:linePitch="299"/>
        </w:sectPr>
      </w:pPr>
      <w:bookmarkStart w:id="577" w:name="_Ref503536737"/>
    </w:p>
    <w:p w:rsidR="00212142" w:rsidRPr="004A30D5" w:rsidRDefault="00212142" w:rsidP="00601C09">
      <w:pPr>
        <w:pStyle w:val="MRSchedule3"/>
        <w:spacing w:line="240" w:lineRule="auto"/>
        <w:rPr>
          <w:sz w:val="24"/>
        </w:rPr>
      </w:pPr>
      <w:bookmarkStart w:id="578" w:name="_Toc477775524"/>
      <w:bookmarkStart w:id="579" w:name="_Ref503536738"/>
      <w:bookmarkStart w:id="580" w:name="_Toc512333998"/>
      <w:bookmarkEnd w:id="577"/>
      <w:r w:rsidRPr="003325E6">
        <w:lastRenderedPageBreak/>
        <w:t xml:space="preserve">Part </w:t>
      </w:r>
      <w:bookmarkStart w:id="581" w:name="DocXTextRef143"/>
      <w:r w:rsidRPr="003325E6">
        <w:t>2</w:t>
      </w:r>
      <w:bookmarkEnd w:id="581"/>
      <w:r w:rsidRPr="003325E6">
        <w:t xml:space="preserve"> </w:t>
      </w:r>
      <w:r>
        <w:t>-</w:t>
      </w:r>
      <w:r w:rsidRPr="003325E6">
        <w:t xml:space="preserve"> The Contract Price</w:t>
      </w:r>
      <w:bookmarkEnd w:id="578"/>
      <w:bookmarkEnd w:id="579"/>
      <w:bookmarkEnd w:id="580"/>
    </w:p>
    <w:p w:rsidR="00212142" w:rsidRDefault="00212142" w:rsidP="009F1F3D">
      <w:pPr>
        <w:pStyle w:val="MRSchedPara1"/>
        <w:numPr>
          <w:ilvl w:val="0"/>
          <w:numId w:val="19"/>
        </w:numPr>
        <w:spacing w:line="240" w:lineRule="auto"/>
      </w:pPr>
      <w:bookmarkStart w:id="582" w:name="_Ref476677062"/>
      <w:bookmarkStart w:id="583" w:name="_Ref503536739"/>
      <w:r>
        <w:t xml:space="preserve">Task Order </w:t>
      </w:r>
      <w:bookmarkStart w:id="584" w:name="DocXTextRef144"/>
      <w:r>
        <w:t>1</w:t>
      </w:r>
      <w:bookmarkEnd w:id="584"/>
      <w:r>
        <w:t xml:space="preserve"> Firm </w:t>
      </w:r>
      <w:r w:rsidRPr="00330B16">
        <w:t>Price</w:t>
      </w:r>
      <w:bookmarkEnd w:id="582"/>
      <w:r w:rsidR="009F4C75">
        <w:t xml:space="preserve"> and Option Firm Price</w:t>
      </w:r>
      <w:bookmarkEnd w:id="583"/>
    </w:p>
    <w:p w:rsidR="00BF42E3" w:rsidRPr="00326E9F" w:rsidRDefault="00BF42E3" w:rsidP="00326E9F">
      <w:pPr>
        <w:spacing w:line="240" w:lineRule="auto"/>
        <w:ind w:left="720"/>
        <w:rPr>
          <w:b/>
        </w:rPr>
      </w:pPr>
      <w:r w:rsidRPr="00326E9F">
        <w:rPr>
          <w:b/>
        </w:rPr>
        <w:t xml:space="preserve">Task Order </w:t>
      </w:r>
      <w:bookmarkStart w:id="585" w:name="DocXTextRef145"/>
      <w:r w:rsidRPr="00326E9F">
        <w:rPr>
          <w:b/>
        </w:rPr>
        <w:t>1</w:t>
      </w:r>
      <w:bookmarkEnd w:id="585"/>
      <w:r w:rsidRPr="00326E9F">
        <w:rPr>
          <w:b/>
        </w:rPr>
        <w:t xml:space="preserve"> Firm Price</w:t>
      </w:r>
    </w:p>
    <w:p w:rsidR="00212142" w:rsidRDefault="00212142" w:rsidP="00601C09">
      <w:pPr>
        <w:pStyle w:val="MRSchedPara2"/>
        <w:spacing w:line="240" w:lineRule="auto"/>
      </w:pPr>
      <w:bookmarkStart w:id="586" w:name="_Ref476677063"/>
      <w:r>
        <w:t>T</w:t>
      </w:r>
      <w:r w:rsidRPr="003325E6">
        <w:t xml:space="preserve">he </w:t>
      </w:r>
      <w:r>
        <w:t xml:space="preserve">Task Order </w:t>
      </w:r>
      <w:bookmarkStart w:id="587" w:name="DocXTextRef146"/>
      <w:r>
        <w:t>1</w:t>
      </w:r>
      <w:bookmarkEnd w:id="587"/>
      <w:r w:rsidRPr="003325E6">
        <w:t xml:space="preserve"> Firm Price </w:t>
      </w:r>
      <w:r>
        <w:t xml:space="preserve">is that part of the Contract Price </w:t>
      </w:r>
      <w:r w:rsidRPr="003325E6">
        <w:t>payable by the Auth</w:t>
      </w:r>
      <w:r>
        <w:t>ority in respect of that part of the</w:t>
      </w:r>
      <w:r w:rsidRPr="003325E6">
        <w:t xml:space="preserve"> Contractor Deliverables </w:t>
      </w:r>
      <w:r>
        <w:t xml:space="preserve">applicable to Task Order </w:t>
      </w:r>
      <w:bookmarkStart w:id="588" w:name="DocXTextRef147"/>
      <w:r>
        <w:t>1</w:t>
      </w:r>
      <w:bookmarkEnd w:id="588"/>
      <w:r>
        <w:t xml:space="preserve"> </w:t>
      </w:r>
      <w:r w:rsidRPr="003325E6">
        <w:t>and all of the other obligations of the Contractor under th</w:t>
      </w:r>
      <w:r>
        <w:t xml:space="preserve">is Contract in respect of Task Order </w:t>
      </w:r>
      <w:bookmarkStart w:id="589" w:name="DocXTextRef148"/>
      <w:r>
        <w:t>1</w:t>
      </w:r>
      <w:bookmarkStart w:id="590" w:name="_Ref503537356"/>
      <w:bookmarkEnd w:id="589"/>
      <w:r>
        <w:rPr>
          <w:rStyle w:val="FootnoteReference"/>
        </w:rPr>
        <w:footnoteReference w:id="22"/>
      </w:r>
      <w:bookmarkEnd w:id="590"/>
      <w:r w:rsidRPr="003325E6">
        <w:t>.</w:t>
      </w:r>
      <w:bookmarkEnd w:id="586"/>
    </w:p>
    <w:p w:rsidR="002879E1" w:rsidRPr="0022347D" w:rsidRDefault="00212142" w:rsidP="00601C09">
      <w:pPr>
        <w:pStyle w:val="MRSchedPara2"/>
        <w:spacing w:line="240" w:lineRule="auto"/>
      </w:pPr>
      <w:bookmarkStart w:id="591" w:name="_Ref476677064"/>
      <w:bookmarkStart w:id="592" w:name="_Ref491957457"/>
      <w:r w:rsidRPr="0022347D">
        <w:t xml:space="preserve">The Task Order </w:t>
      </w:r>
      <w:bookmarkStart w:id="593" w:name="DocXTextRef150"/>
      <w:r w:rsidRPr="0022347D">
        <w:t>1</w:t>
      </w:r>
      <w:bookmarkEnd w:id="593"/>
      <w:r w:rsidRPr="0022347D">
        <w:t xml:space="preserve"> Firm Price has been divided into [</w:t>
      </w:r>
      <w:r w:rsidRPr="00D53064">
        <w:rPr>
          <w:rFonts w:cs="Arial"/>
          <w:highlight w:val="yellow"/>
        </w:rPr>
        <w:t>•</w:t>
      </w:r>
      <w:r w:rsidRPr="0022347D">
        <w:t>] ([</w:t>
      </w:r>
      <w:r w:rsidRPr="00D53064">
        <w:rPr>
          <w:rFonts w:cs="Arial"/>
          <w:highlight w:val="yellow"/>
        </w:rPr>
        <w:t>•</w:t>
      </w:r>
      <w:r w:rsidRPr="0022347D">
        <w:t>]) tranches, each such tranche having be</w:t>
      </w:r>
      <w:r w:rsidR="00E746D3">
        <w:t>en</w:t>
      </w:r>
      <w:r w:rsidRPr="0022347D">
        <w:t xml:space="preserve"> calculated by reference to </w:t>
      </w:r>
      <w:r w:rsidR="00CA5717" w:rsidRPr="0022347D">
        <w:t>specific tasks which are</w:t>
      </w:r>
      <w:r w:rsidRPr="0022347D">
        <w:t xml:space="preserve"> anticipated </w:t>
      </w:r>
      <w:r w:rsidR="00CA5717" w:rsidRPr="0022347D">
        <w:t>to be</w:t>
      </w:r>
      <w:r w:rsidRPr="0022347D">
        <w:t xml:space="preserve"> completed </w:t>
      </w:r>
      <w:r w:rsidR="00CA5717" w:rsidRPr="0022347D">
        <w:t>by a specific date together with a number of</w:t>
      </w:r>
      <w:r w:rsidRPr="0022347D">
        <w:t xml:space="preserve"> other </w:t>
      </w:r>
      <w:r w:rsidR="00CA5717" w:rsidRPr="0022347D">
        <w:t xml:space="preserve">ongoing </w:t>
      </w:r>
      <w:r w:rsidRPr="0022347D">
        <w:t xml:space="preserve">activities </w:t>
      </w:r>
      <w:r w:rsidR="00CA5717" w:rsidRPr="0022347D">
        <w:t>required to be</w:t>
      </w:r>
      <w:r w:rsidRPr="0022347D">
        <w:t xml:space="preserve"> carried out by the Contractor in respect of a Contract Month</w:t>
      </w:r>
      <w:r w:rsidR="00CA5717" w:rsidRPr="0022347D">
        <w:t xml:space="preserve"> (“</w:t>
      </w:r>
      <w:r w:rsidR="00CA5717" w:rsidRPr="0022347D">
        <w:rPr>
          <w:b/>
        </w:rPr>
        <w:t>Milestones</w:t>
      </w:r>
      <w:r w:rsidR="00CA5717" w:rsidRPr="0022347D">
        <w:t>”)</w:t>
      </w:r>
      <w:r w:rsidRPr="0022347D">
        <w:t>.</w:t>
      </w:r>
      <w:bookmarkEnd w:id="591"/>
      <w:r w:rsidR="0022347D" w:rsidRPr="0022347D">
        <w:t xml:space="preserve"> </w:t>
      </w:r>
      <w:r w:rsidR="00CA5717" w:rsidRPr="0022347D">
        <w:t xml:space="preserve">The Milestones </w:t>
      </w:r>
      <w:r w:rsidR="00BF42E3" w:rsidRPr="0022347D">
        <w:t>and Milestone Payment</w:t>
      </w:r>
      <w:r w:rsidR="00745865">
        <w:t>s</w:t>
      </w:r>
      <w:r w:rsidR="00BF42E3" w:rsidRPr="0022347D">
        <w:t xml:space="preserve"> Schedule</w:t>
      </w:r>
      <w:r w:rsidR="00CA5717" w:rsidRPr="0022347D">
        <w:t xml:space="preserve"> for Task Order 1 may </w:t>
      </w:r>
      <w:r w:rsidR="009D603F" w:rsidRPr="0022347D">
        <w:t xml:space="preserve">change as </w:t>
      </w:r>
      <w:r w:rsidR="00745865">
        <w:t>a</w:t>
      </w:r>
      <w:r w:rsidR="009D603F" w:rsidRPr="0022347D">
        <w:t xml:space="preserve"> result of the commencement of an Active Task Order as contemplated in </w:t>
      </w:r>
      <w:bookmarkStart w:id="594" w:name="_Ref476677065"/>
      <w:r w:rsidR="00AC45AE">
        <w:fldChar w:fldCharType="begin"/>
      </w:r>
      <w:r w:rsidR="00AC45AE">
        <w:instrText xml:space="preserve">  REF _Ref485921721 \r \h \* MERGEFORMAT </w:instrText>
      </w:r>
      <w:r w:rsidR="00AC45AE">
        <w:fldChar w:fldCharType="separate"/>
      </w:r>
      <w:r w:rsidR="001B7765" w:rsidRPr="001B7765">
        <w:rPr>
          <w:color w:val="000000"/>
        </w:rPr>
        <w:t>Schedule 10</w:t>
      </w:r>
      <w:r w:rsidR="00AC45AE">
        <w:fldChar w:fldCharType="end"/>
      </w:r>
      <w:r w:rsidR="00BF42E3" w:rsidRPr="0022347D">
        <w:t xml:space="preserve"> (</w:t>
      </w:r>
      <w:r w:rsidR="00BF42E3" w:rsidRPr="0022347D">
        <w:rPr>
          <w:i/>
        </w:rPr>
        <w:t>Task Order Approval Process</w:t>
      </w:r>
      <w:r w:rsidR="00BF42E3" w:rsidRPr="0022347D">
        <w:t>)</w:t>
      </w:r>
      <w:r w:rsidR="003E55BE">
        <w:t xml:space="preserve"> (or as a result of an approved Change pursuant to </w:t>
      </w:r>
      <w:r w:rsidR="003E55BE">
        <w:fldChar w:fldCharType="begin"/>
      </w:r>
      <w:r w:rsidR="003E55BE">
        <w:instrText xml:space="preserve">  REF _Ref485752904 \r \h \* MERGEFORMAT </w:instrText>
      </w:r>
      <w:r w:rsidR="003E55BE">
        <w:fldChar w:fldCharType="separate"/>
      </w:r>
      <w:r w:rsidR="001B7765" w:rsidRPr="001B7765">
        <w:rPr>
          <w:color w:val="000000"/>
        </w:rPr>
        <w:t>Schedule 11</w:t>
      </w:r>
      <w:r w:rsidR="003E55BE">
        <w:fldChar w:fldCharType="end"/>
      </w:r>
      <w:r w:rsidR="003E55BE" w:rsidRPr="001E41CA">
        <w:t xml:space="preserve"> (</w:t>
      </w:r>
      <w:r w:rsidR="003E55BE" w:rsidRPr="001E41CA">
        <w:rPr>
          <w:i/>
        </w:rPr>
        <w:t>Change Procedure</w:t>
      </w:r>
      <w:r w:rsidR="003E55BE" w:rsidRPr="001E41CA">
        <w:t>)</w:t>
      </w:r>
      <w:r w:rsidR="003E55BE">
        <w:t>)</w:t>
      </w:r>
      <w:r w:rsidR="00BF42E3" w:rsidRPr="0022347D">
        <w:t>.</w:t>
      </w:r>
      <w:bookmarkEnd w:id="592"/>
    </w:p>
    <w:p w:rsidR="00917609" w:rsidRPr="0022347D" w:rsidRDefault="00BF42E3" w:rsidP="00917609">
      <w:pPr>
        <w:pStyle w:val="MRSchedPara2"/>
        <w:spacing w:line="240" w:lineRule="auto"/>
      </w:pPr>
      <w:bookmarkStart w:id="595" w:name="_Ref503536740"/>
      <w:r w:rsidRPr="0022347D">
        <w:t xml:space="preserve">The Task Order </w:t>
      </w:r>
      <w:bookmarkStart w:id="596" w:name="DocXTextRef152"/>
      <w:r w:rsidRPr="0022347D">
        <w:t>1</w:t>
      </w:r>
      <w:bookmarkEnd w:id="596"/>
      <w:r w:rsidRPr="0022347D">
        <w:t xml:space="preserve"> Firm Price may increase or decrease to take account of the calculation of the Task Order </w:t>
      </w:r>
      <w:bookmarkStart w:id="597" w:name="DocXTextRef153"/>
      <w:r w:rsidR="00745865">
        <w:t>1</w:t>
      </w:r>
      <w:bookmarkEnd w:id="597"/>
      <w:r w:rsidR="00745865">
        <w:t xml:space="preserve"> </w:t>
      </w:r>
      <w:r w:rsidR="00CD3696">
        <w:t xml:space="preserve">Adjustment </w:t>
      </w:r>
      <w:r w:rsidRPr="0022347D">
        <w:t xml:space="preserve">Firm Price for any Active Task Orders </w:t>
      </w:r>
      <w:r w:rsidR="00E746D3">
        <w:t xml:space="preserve">relating to </w:t>
      </w:r>
      <w:r w:rsidR="00E746D3" w:rsidRPr="0022347D">
        <w:t xml:space="preserve">Task Order </w:t>
      </w:r>
      <w:bookmarkStart w:id="598" w:name="DocXTextRef154"/>
      <w:r w:rsidR="00E746D3" w:rsidRPr="0022347D">
        <w:t>1</w:t>
      </w:r>
      <w:bookmarkEnd w:id="598"/>
      <w:r w:rsidR="00E746D3" w:rsidRPr="0022347D">
        <w:t xml:space="preserve"> </w:t>
      </w:r>
      <w:r w:rsidRPr="0022347D">
        <w:t xml:space="preserve">(and the associated increase or decrease to the </w:t>
      </w:r>
      <w:r w:rsidR="00E746D3">
        <w:t>C</w:t>
      </w:r>
      <w:r w:rsidR="006D49D5">
        <w:t>ontractor Deliverables</w:t>
      </w:r>
      <w:r w:rsidR="00E746D3">
        <w:t xml:space="preserve"> associated with Task Order </w:t>
      </w:r>
      <w:bookmarkStart w:id="599" w:name="DocXTextRef155"/>
      <w:r w:rsidR="00E746D3">
        <w:t>1</w:t>
      </w:r>
      <w:bookmarkEnd w:id="599"/>
      <w:r w:rsidR="00745865">
        <w:t>)</w:t>
      </w:r>
      <w:r w:rsidRPr="0022347D">
        <w:t xml:space="preserve"> following </w:t>
      </w:r>
      <w:r w:rsidR="00E746D3">
        <w:t>commencement of the</w:t>
      </w:r>
      <w:r w:rsidRPr="0022347D">
        <w:t xml:space="preserve"> </w:t>
      </w:r>
      <w:r w:rsidR="0022347D">
        <w:t>relevant</w:t>
      </w:r>
      <w:r w:rsidRPr="0022347D">
        <w:t xml:space="preserve"> Active Task Orders,</w:t>
      </w:r>
      <w:r w:rsidR="003E55BE">
        <w:t xml:space="preserve"> (or as a result of an approved Change pursuant to </w:t>
      </w:r>
      <w:r w:rsidR="003E55BE">
        <w:fldChar w:fldCharType="begin"/>
      </w:r>
      <w:r w:rsidR="003E55BE">
        <w:instrText xml:space="preserve">  REF _Ref485752904 \r \h \* MERGEFORMAT </w:instrText>
      </w:r>
      <w:r w:rsidR="003E55BE">
        <w:fldChar w:fldCharType="separate"/>
      </w:r>
      <w:r w:rsidR="001B7765" w:rsidRPr="001B7765">
        <w:rPr>
          <w:color w:val="000000"/>
        </w:rPr>
        <w:t>Schedule 11</w:t>
      </w:r>
      <w:r w:rsidR="003E55BE">
        <w:fldChar w:fldCharType="end"/>
      </w:r>
      <w:r w:rsidR="003E55BE" w:rsidRPr="001E41CA">
        <w:t xml:space="preserve"> (</w:t>
      </w:r>
      <w:r w:rsidR="003E55BE" w:rsidRPr="001E41CA">
        <w:rPr>
          <w:i/>
        </w:rPr>
        <w:t>Change Procedure</w:t>
      </w:r>
      <w:r w:rsidR="003E55BE" w:rsidRPr="001E41CA">
        <w:t>)</w:t>
      </w:r>
      <w:r w:rsidR="003E55BE">
        <w:t>)</w:t>
      </w:r>
      <w:r w:rsidRPr="0022347D">
        <w:t xml:space="preserve"> as calculated in accordance with paragraph </w:t>
      </w:r>
      <w:r w:rsidR="00E746D3">
        <w:fldChar w:fldCharType="begin"/>
      </w:r>
      <w:r w:rsidR="00E746D3">
        <w:instrText xml:space="preserve"> REF _Ref493006837 \r \h </w:instrText>
      </w:r>
      <w:r w:rsidR="00E746D3">
        <w:fldChar w:fldCharType="separate"/>
      </w:r>
      <w:r w:rsidR="001B7765">
        <w:t>3</w:t>
      </w:r>
      <w:r w:rsidR="00E746D3">
        <w:fldChar w:fldCharType="end"/>
      </w:r>
      <w:r w:rsidRPr="0022347D">
        <w:t xml:space="preserve"> </w:t>
      </w:r>
      <w:r w:rsidR="003E55BE">
        <w:t>(</w:t>
      </w:r>
      <w:r w:rsidR="003E55BE">
        <w:rPr>
          <w:i/>
        </w:rPr>
        <w:t xml:space="preserve">Calculating Task Order 1 Firm Price, Task Order 1 Adjustment Firm Price, Option Firm Prices and Option Adjustment Firm </w:t>
      </w:r>
      <w:r w:rsidR="003E55BE" w:rsidRPr="003E55BE">
        <w:rPr>
          <w:i/>
        </w:rPr>
        <w:t>Prices</w:t>
      </w:r>
      <w:r w:rsidR="003E55BE">
        <w:t xml:space="preserve">) </w:t>
      </w:r>
      <w:r w:rsidRPr="003E55BE">
        <w:t>of</w:t>
      </w:r>
      <w:r w:rsidRPr="0022347D">
        <w:t xml:space="preserve"> this Part </w:t>
      </w:r>
      <w:bookmarkStart w:id="600" w:name="DocXTextRef151"/>
      <w:r w:rsidRPr="0022347D">
        <w:t>2.</w:t>
      </w:r>
      <w:bookmarkEnd w:id="600"/>
      <w:bookmarkEnd w:id="595"/>
    </w:p>
    <w:p w:rsidR="00917609" w:rsidRPr="0022347D" w:rsidRDefault="00917609" w:rsidP="00917609">
      <w:pPr>
        <w:pStyle w:val="MRSchedPara2"/>
        <w:spacing w:line="240" w:lineRule="auto"/>
      </w:pPr>
      <w:bookmarkStart w:id="601" w:name="_Ref503536741"/>
      <w:r w:rsidRPr="0022347D">
        <w:t xml:space="preserve">The Task Order </w:t>
      </w:r>
      <w:bookmarkStart w:id="602" w:name="DocXTextRef156"/>
      <w:r w:rsidRPr="0022347D">
        <w:t>1</w:t>
      </w:r>
      <w:bookmarkEnd w:id="602"/>
      <w:r w:rsidRPr="0022347D">
        <w:t xml:space="preserve"> Firm Price shall be calculated in accordance with paragraph </w:t>
      </w:r>
      <w:r w:rsidRPr="0022347D">
        <w:fldChar w:fldCharType="begin"/>
      </w:r>
      <w:r w:rsidRPr="0022347D">
        <w:instrText xml:space="preserve"> REF _Ref485639223 \r \h </w:instrText>
      </w:r>
      <w:r w:rsidR="0022347D">
        <w:instrText xml:space="preserve"> \* MERGEFORMAT </w:instrText>
      </w:r>
      <w:r w:rsidRPr="0022347D">
        <w:fldChar w:fldCharType="separate"/>
      </w:r>
      <w:r w:rsidR="001B7765">
        <w:t>3</w:t>
      </w:r>
      <w:r w:rsidRPr="0022347D">
        <w:fldChar w:fldCharType="end"/>
      </w:r>
      <w:r w:rsidRPr="0022347D">
        <w:t xml:space="preserve"> (</w:t>
      </w:r>
      <w:r w:rsidRPr="0022347D">
        <w:rPr>
          <w:i/>
        </w:rPr>
        <w:t xml:space="preserve">Calculating Task Order </w:t>
      </w:r>
      <w:r w:rsidR="003E55BE">
        <w:rPr>
          <w:i/>
        </w:rPr>
        <w:t>1 Firm Price, Task Order 1 Adjustment Firm Prices, Option Firm Prices and Option Adjustment Firm Prices</w:t>
      </w:r>
      <w:r w:rsidRPr="0022347D">
        <w:t>).</w:t>
      </w:r>
      <w:bookmarkEnd w:id="601"/>
    </w:p>
    <w:p w:rsidR="00BF42E3" w:rsidRPr="00326E9F" w:rsidRDefault="00BF42E3" w:rsidP="00326E9F">
      <w:pPr>
        <w:spacing w:line="240" w:lineRule="auto"/>
        <w:ind w:left="720"/>
        <w:rPr>
          <w:b/>
        </w:rPr>
      </w:pPr>
      <w:r w:rsidRPr="00326E9F">
        <w:rPr>
          <w:b/>
        </w:rPr>
        <w:t>Option Firm Price</w:t>
      </w:r>
    </w:p>
    <w:p w:rsidR="00CF4A15" w:rsidRDefault="0057375B" w:rsidP="0057375B">
      <w:pPr>
        <w:pStyle w:val="MRSchedPara2"/>
        <w:spacing w:line="240" w:lineRule="auto"/>
      </w:pPr>
      <w:bookmarkStart w:id="603" w:name="_Ref503536742"/>
      <w:r w:rsidRPr="0022347D">
        <w:t xml:space="preserve">The Option Firm Price is that part of the Contract Price payable by the Authority in respect of that part of the Contractor Deliverables to be performed by the Contractor </w:t>
      </w:r>
      <w:r w:rsidR="00275D4E">
        <w:t>in respect of</w:t>
      </w:r>
      <w:r w:rsidR="00CF4A15">
        <w:t>:</w:t>
      </w:r>
      <w:bookmarkEnd w:id="603"/>
    </w:p>
    <w:p w:rsidR="00CF4A15" w:rsidRDefault="00CF4A15" w:rsidP="00CF4A15">
      <w:pPr>
        <w:pStyle w:val="MRSchedPara3"/>
        <w:spacing w:line="240" w:lineRule="auto"/>
      </w:pPr>
      <w:bookmarkStart w:id="604" w:name="_Ref503536743"/>
      <w:r>
        <w:t xml:space="preserve">an </w:t>
      </w:r>
      <w:r w:rsidR="00275D4E">
        <w:t>Exercised</w:t>
      </w:r>
      <w:r w:rsidR="006E1486">
        <w:t xml:space="preserve"> </w:t>
      </w:r>
      <w:r w:rsidR="0057375B" w:rsidRPr="0022347D">
        <w:t xml:space="preserve">Option in accordance with Clause </w:t>
      </w:r>
      <w:bookmarkStart w:id="605" w:name="DocXTextRef157"/>
      <w:r w:rsidR="0057375B" w:rsidRPr="0022347D">
        <w:t>4.11</w:t>
      </w:r>
      <w:bookmarkEnd w:id="605"/>
      <w:r w:rsidR="0057375B" w:rsidRPr="0022347D">
        <w:t xml:space="preserve"> (</w:t>
      </w:r>
      <w:r w:rsidR="0057375B" w:rsidRPr="0022347D">
        <w:rPr>
          <w:i/>
        </w:rPr>
        <w:t>Contract Period and Options</w:t>
      </w:r>
      <w:r w:rsidR="006E1486">
        <w:t>)</w:t>
      </w:r>
      <w:r>
        <w:t>;</w:t>
      </w:r>
      <w:r w:rsidR="0057375B" w:rsidRPr="0022347D">
        <w:t xml:space="preserve"> and</w:t>
      </w:r>
      <w:bookmarkEnd w:id="604"/>
      <w:r w:rsidR="0057375B" w:rsidRPr="0022347D">
        <w:t xml:space="preserve"> </w:t>
      </w:r>
    </w:p>
    <w:p w:rsidR="0057375B" w:rsidRPr="0022347D" w:rsidRDefault="0057375B" w:rsidP="00CF4A15">
      <w:pPr>
        <w:pStyle w:val="MRSchedPara3"/>
        <w:spacing w:line="240" w:lineRule="auto"/>
      </w:pPr>
      <w:bookmarkStart w:id="606" w:name="_Ref503536744"/>
      <w:r w:rsidRPr="0022347D">
        <w:t>all of the other obligations of the Contractor under this Contract in respect of the relevant Exercised Option.</w:t>
      </w:r>
      <w:bookmarkEnd w:id="606"/>
    </w:p>
    <w:p w:rsidR="008328B4" w:rsidRDefault="0057375B" w:rsidP="0057375B">
      <w:pPr>
        <w:pStyle w:val="MRSchedPara2"/>
        <w:spacing w:line="240" w:lineRule="auto"/>
      </w:pPr>
      <w:bookmarkStart w:id="607" w:name="_Ref503536745"/>
      <w:bookmarkStart w:id="608" w:name="_Ref491957285"/>
      <w:r w:rsidRPr="002022E7">
        <w:t xml:space="preserve">The Option Firm Price </w:t>
      </w:r>
      <w:r w:rsidR="00E746D3" w:rsidRPr="002022E7">
        <w:t xml:space="preserve">in respect of each Option </w:t>
      </w:r>
      <w:r w:rsidRPr="002022E7">
        <w:t xml:space="preserve">[has been divided] [will, when each relevant Option is exercised in accordance with Clause </w:t>
      </w:r>
      <w:bookmarkStart w:id="609" w:name="DocXTextRef158"/>
      <w:r w:rsidRPr="002022E7">
        <w:t>4.11</w:t>
      </w:r>
      <w:bookmarkEnd w:id="609"/>
      <w:r w:rsidRPr="002022E7">
        <w:t xml:space="preserve"> (</w:t>
      </w:r>
      <w:r w:rsidRPr="002022E7">
        <w:rPr>
          <w:i/>
        </w:rPr>
        <w:t>Contract Period and Options</w:t>
      </w:r>
      <w:r w:rsidRPr="002022E7">
        <w:t>) be divided]</w:t>
      </w:r>
      <w:bookmarkStart w:id="610" w:name="_Ref503537357"/>
      <w:r w:rsidR="0022347D" w:rsidRPr="002022E7">
        <w:rPr>
          <w:rStyle w:val="FootnoteReference"/>
        </w:rPr>
        <w:footnoteReference w:id="23"/>
      </w:r>
      <w:bookmarkEnd w:id="610"/>
      <w:r w:rsidRPr="002022E7">
        <w:t xml:space="preserve"> into [</w:t>
      </w:r>
      <w:r w:rsidRPr="00D53064">
        <w:rPr>
          <w:rFonts w:cs="Arial"/>
          <w:highlight w:val="yellow"/>
        </w:rPr>
        <w:t>•</w:t>
      </w:r>
      <w:r w:rsidRPr="002022E7">
        <w:t>]</w:t>
      </w:r>
      <w:r w:rsidRPr="0022347D">
        <w:t xml:space="preserve"> ([</w:t>
      </w:r>
      <w:r w:rsidRPr="00D53064">
        <w:rPr>
          <w:rFonts w:cs="Arial"/>
          <w:highlight w:val="yellow"/>
        </w:rPr>
        <w:t>•</w:t>
      </w:r>
      <w:r w:rsidRPr="0022347D">
        <w:t>]) tranches, each such tranche having be</w:t>
      </w:r>
      <w:r w:rsidR="00E746D3">
        <w:t>en</w:t>
      </w:r>
      <w:r w:rsidRPr="0022347D">
        <w:t xml:space="preserve"> </w:t>
      </w:r>
      <w:r w:rsidRPr="0022347D">
        <w:lastRenderedPageBreak/>
        <w:t xml:space="preserve">calculated by reference to specific tasks for each </w:t>
      </w:r>
      <w:r w:rsidR="00E746D3">
        <w:t xml:space="preserve">such </w:t>
      </w:r>
      <w:r w:rsidRPr="0022347D">
        <w:t xml:space="preserve">Option which are anticipated to be completed </w:t>
      </w:r>
      <w:r w:rsidR="006E1486">
        <w:t>within</w:t>
      </w:r>
      <w:r w:rsidRPr="0022347D">
        <w:t xml:space="preserve"> a specific </w:t>
      </w:r>
      <w:r w:rsidR="006E1486">
        <w:t xml:space="preserve">time from when the relevant Option is exercised, </w:t>
      </w:r>
      <w:r w:rsidRPr="0022347D">
        <w:t xml:space="preserve">together with a number of other ongoing activities required to be carried out by the Contractor in respect of a Contract Month </w:t>
      </w:r>
      <w:r w:rsidR="00E81C03" w:rsidRPr="0022347D">
        <w:t>(“</w:t>
      </w:r>
      <w:r w:rsidR="00E81C03" w:rsidRPr="0022347D">
        <w:rPr>
          <w:b/>
        </w:rPr>
        <w:t>Milestones</w:t>
      </w:r>
      <w:r w:rsidR="00E81C03" w:rsidRPr="0022347D">
        <w:t>”)</w:t>
      </w:r>
      <w:r w:rsidRPr="0022347D">
        <w:t xml:space="preserve"> in relation to each </w:t>
      </w:r>
      <w:r w:rsidR="00E746D3">
        <w:t>such Exercised Option</w:t>
      </w:r>
      <w:r w:rsidRPr="0022347D">
        <w:t>.</w:t>
      </w:r>
      <w:bookmarkEnd w:id="607"/>
      <w:r w:rsidR="0022347D" w:rsidRPr="0022347D">
        <w:t xml:space="preserve"> </w:t>
      </w:r>
    </w:p>
    <w:p w:rsidR="0057375B" w:rsidRDefault="0022347D" w:rsidP="0057375B">
      <w:pPr>
        <w:pStyle w:val="MRSchedPara2"/>
        <w:spacing w:line="240" w:lineRule="auto"/>
      </w:pPr>
      <w:bookmarkStart w:id="611" w:name="_Ref503536746"/>
      <w:r w:rsidRPr="0022347D">
        <w:t>The Milestones and Milestone Payment</w:t>
      </w:r>
      <w:r w:rsidR="003E55BE">
        <w:t>s</w:t>
      </w:r>
      <w:r w:rsidRPr="0022347D">
        <w:t xml:space="preserve"> Schedule </w:t>
      </w:r>
      <w:r>
        <w:t>in respect of the Exercised Options</w:t>
      </w:r>
      <w:r w:rsidRPr="0022347D">
        <w:t xml:space="preserve"> may change as </w:t>
      </w:r>
      <w:r w:rsidR="00745865">
        <w:t>a</w:t>
      </w:r>
      <w:r w:rsidRPr="0022347D">
        <w:t xml:space="preserve"> result of the commencement of an Active Task Order as contemplated in </w:t>
      </w:r>
      <w:bookmarkStart w:id="612" w:name="DocXTextRef159"/>
      <w:r w:rsidRPr="0022347D">
        <w:t>Schedule 10</w:t>
      </w:r>
      <w:bookmarkEnd w:id="612"/>
      <w:r w:rsidRPr="0022347D">
        <w:t xml:space="preserve"> (</w:t>
      </w:r>
      <w:r w:rsidRPr="0022347D">
        <w:rPr>
          <w:i/>
        </w:rPr>
        <w:t>Task Order Approval Process</w:t>
      </w:r>
      <w:r w:rsidRPr="0022347D">
        <w:t>).</w:t>
      </w:r>
      <w:bookmarkEnd w:id="608"/>
      <w:bookmarkEnd w:id="611"/>
    </w:p>
    <w:p w:rsidR="0022347D" w:rsidRPr="0022347D" w:rsidRDefault="00E746D3" w:rsidP="0057375B">
      <w:pPr>
        <w:pStyle w:val="MRSchedPara2"/>
        <w:spacing w:line="240" w:lineRule="auto"/>
      </w:pPr>
      <w:bookmarkStart w:id="613" w:name="_Ref503536747"/>
      <w:r>
        <w:t>An</w:t>
      </w:r>
      <w:r w:rsidR="0022347D" w:rsidRPr="0022347D">
        <w:t xml:space="preserve"> </w:t>
      </w:r>
      <w:r w:rsidR="0022347D">
        <w:t>Option</w:t>
      </w:r>
      <w:r w:rsidR="0022347D" w:rsidRPr="0022347D">
        <w:t xml:space="preserve"> Firm Price may increase or decrease to take account of the calculation of the </w:t>
      </w:r>
      <w:r w:rsidR="0022347D">
        <w:t>Option</w:t>
      </w:r>
      <w:r w:rsidR="0022347D" w:rsidRPr="0022347D">
        <w:t xml:space="preserve"> </w:t>
      </w:r>
      <w:r>
        <w:t xml:space="preserve">Adjustment </w:t>
      </w:r>
      <w:r w:rsidR="0022347D" w:rsidRPr="0022347D">
        <w:t xml:space="preserve">Firm Price for any Active Task Orders (and the associated increase or </w:t>
      </w:r>
      <w:r w:rsidR="0022347D">
        <w:t xml:space="preserve">decrease to any </w:t>
      </w:r>
      <w:r w:rsidR="0022347D" w:rsidRPr="0022347D">
        <w:t>services</w:t>
      </w:r>
      <w:r w:rsidR="003E55BE">
        <w:t xml:space="preserve"> associated with such Active Task Order</w:t>
      </w:r>
      <w:r w:rsidR="0022347D" w:rsidRPr="0022347D">
        <w:t xml:space="preserve">) following </w:t>
      </w:r>
      <w:r w:rsidR="008328B4">
        <w:t>commencement of the</w:t>
      </w:r>
      <w:r w:rsidR="0022347D" w:rsidRPr="0022347D">
        <w:t xml:space="preserve"> </w:t>
      </w:r>
      <w:r w:rsidR="0022347D">
        <w:t>relevant</w:t>
      </w:r>
      <w:r w:rsidR="008328B4">
        <w:t xml:space="preserve"> Active Task Order</w:t>
      </w:r>
      <w:r w:rsidR="003E55BE">
        <w:t xml:space="preserve"> (or as a result of an approved Change pursuant to </w:t>
      </w:r>
      <w:r w:rsidR="003E55BE">
        <w:fldChar w:fldCharType="begin"/>
      </w:r>
      <w:r w:rsidR="003E55BE">
        <w:instrText xml:space="preserve">  REF _Ref485752904 \r \h \* MERGEFORMAT </w:instrText>
      </w:r>
      <w:r w:rsidR="003E55BE">
        <w:fldChar w:fldCharType="separate"/>
      </w:r>
      <w:r w:rsidR="001B7765" w:rsidRPr="001B7765">
        <w:rPr>
          <w:color w:val="000000"/>
        </w:rPr>
        <w:t>Schedule 11</w:t>
      </w:r>
      <w:r w:rsidR="003E55BE">
        <w:fldChar w:fldCharType="end"/>
      </w:r>
      <w:r w:rsidR="003E55BE" w:rsidRPr="001E41CA">
        <w:t xml:space="preserve"> (</w:t>
      </w:r>
      <w:r w:rsidR="003E55BE" w:rsidRPr="001E41CA">
        <w:rPr>
          <w:i/>
        </w:rPr>
        <w:t>Change Procedure</w:t>
      </w:r>
      <w:r w:rsidR="003E55BE" w:rsidRPr="001E41CA">
        <w:t>)</w:t>
      </w:r>
      <w:r w:rsidR="003E55BE">
        <w:t>)</w:t>
      </w:r>
      <w:r w:rsidR="0022347D" w:rsidRPr="0022347D">
        <w:t xml:space="preserve">, as calculated in accordance with </w:t>
      </w:r>
      <w:r w:rsidR="003E55BE">
        <w:t xml:space="preserve">the </w:t>
      </w:r>
      <w:r w:rsidR="008328B4" w:rsidRPr="0022347D">
        <w:t xml:space="preserve">paragraph </w:t>
      </w:r>
      <w:r w:rsidR="008328B4" w:rsidRPr="0022347D">
        <w:fldChar w:fldCharType="begin"/>
      </w:r>
      <w:r w:rsidR="008328B4" w:rsidRPr="0022347D">
        <w:instrText xml:space="preserve"> REF _Ref485639223 \r \h </w:instrText>
      </w:r>
      <w:r w:rsidR="008328B4">
        <w:instrText xml:space="preserve"> \* MERGEFORMAT </w:instrText>
      </w:r>
      <w:r w:rsidR="008328B4" w:rsidRPr="0022347D">
        <w:fldChar w:fldCharType="separate"/>
      </w:r>
      <w:r w:rsidR="001B7765">
        <w:t>3</w:t>
      </w:r>
      <w:r w:rsidR="008328B4" w:rsidRPr="0022347D">
        <w:fldChar w:fldCharType="end"/>
      </w:r>
      <w:r w:rsidR="008328B4" w:rsidRPr="0022347D">
        <w:t xml:space="preserve"> (</w:t>
      </w:r>
      <w:r w:rsidR="003E55BE">
        <w:rPr>
          <w:i/>
        </w:rPr>
        <w:t xml:space="preserve">Calculating Task Order 1 Firm Price, Task Order 1 Adjustment Firm Prices, Option Firm </w:t>
      </w:r>
      <w:r w:rsidR="008328B4" w:rsidRPr="0022347D">
        <w:rPr>
          <w:i/>
        </w:rPr>
        <w:t>Prices</w:t>
      </w:r>
      <w:r w:rsidR="008328B4">
        <w:rPr>
          <w:i/>
        </w:rPr>
        <w:t xml:space="preserve"> and Option </w:t>
      </w:r>
      <w:r w:rsidR="003E55BE">
        <w:rPr>
          <w:i/>
        </w:rPr>
        <w:t xml:space="preserve">Adjustment </w:t>
      </w:r>
      <w:r w:rsidR="008328B4">
        <w:rPr>
          <w:i/>
        </w:rPr>
        <w:t>Firm Prices</w:t>
      </w:r>
      <w:r w:rsidR="008328B4" w:rsidRPr="0022347D">
        <w:t>)</w:t>
      </w:r>
      <w:r w:rsidR="003E55BE">
        <w:t xml:space="preserve"> of this Part 2</w:t>
      </w:r>
      <w:r w:rsidR="0022347D" w:rsidRPr="0022347D">
        <w:t>.</w:t>
      </w:r>
      <w:bookmarkEnd w:id="613"/>
    </w:p>
    <w:p w:rsidR="00917609" w:rsidRPr="002D79BC" w:rsidRDefault="00E746D3" w:rsidP="0057375B">
      <w:pPr>
        <w:pStyle w:val="MRSchedPara2"/>
        <w:spacing w:line="240" w:lineRule="auto"/>
      </w:pPr>
      <w:bookmarkStart w:id="614" w:name="_Ref503536748"/>
      <w:r>
        <w:t xml:space="preserve">Each </w:t>
      </w:r>
      <w:r w:rsidR="00917609" w:rsidRPr="002D79BC">
        <w:t xml:space="preserve">Option Firm Price shall be </w:t>
      </w:r>
      <w:r w:rsidR="004E1C2A" w:rsidRPr="002D79BC">
        <w:t>calculated</w:t>
      </w:r>
      <w:r w:rsidR="00917609" w:rsidRPr="002D79BC">
        <w:t xml:space="preserve"> in accordance with the provisions of </w:t>
      </w:r>
      <w:r w:rsidR="00EA7CA6" w:rsidRPr="0022347D">
        <w:t xml:space="preserve">paragraph </w:t>
      </w:r>
      <w:r w:rsidR="00EA7CA6" w:rsidRPr="0022347D">
        <w:fldChar w:fldCharType="begin"/>
      </w:r>
      <w:r w:rsidR="00EA7CA6" w:rsidRPr="0022347D">
        <w:instrText xml:space="preserve"> REF _Ref485639223 \r \h </w:instrText>
      </w:r>
      <w:r w:rsidR="00EA7CA6">
        <w:instrText xml:space="preserve"> \* MERGEFORMAT </w:instrText>
      </w:r>
      <w:r w:rsidR="00EA7CA6" w:rsidRPr="0022347D">
        <w:fldChar w:fldCharType="separate"/>
      </w:r>
      <w:r w:rsidR="001B7765">
        <w:t>3</w:t>
      </w:r>
      <w:r w:rsidR="00EA7CA6" w:rsidRPr="0022347D">
        <w:fldChar w:fldCharType="end"/>
      </w:r>
      <w:r w:rsidR="00EA7CA6" w:rsidRPr="0022347D">
        <w:t xml:space="preserve"> </w:t>
      </w:r>
      <w:r w:rsidR="00BF3664" w:rsidRPr="0022347D">
        <w:t>(</w:t>
      </w:r>
      <w:r w:rsidR="00BF3664">
        <w:rPr>
          <w:i/>
        </w:rPr>
        <w:t xml:space="preserve">Calculating Task Order 1 Firm Price, Task Order 1 Adjustment Firm Prices, Option Firm </w:t>
      </w:r>
      <w:r w:rsidR="00BF3664" w:rsidRPr="0022347D">
        <w:rPr>
          <w:i/>
        </w:rPr>
        <w:t>Prices</w:t>
      </w:r>
      <w:r w:rsidR="00BF3664">
        <w:rPr>
          <w:i/>
        </w:rPr>
        <w:t xml:space="preserve"> and Option Adjustment Firm Prices</w:t>
      </w:r>
      <w:r w:rsidR="00BF3664" w:rsidRPr="0022347D">
        <w:t>)</w:t>
      </w:r>
      <w:r w:rsidR="00EA7CA6">
        <w:t>.</w:t>
      </w:r>
      <w:bookmarkEnd w:id="614"/>
    </w:p>
    <w:p w:rsidR="0057375B" w:rsidRPr="0057375B" w:rsidRDefault="0057375B" w:rsidP="00326E9F">
      <w:pPr>
        <w:pStyle w:val="MRSchedPara2"/>
        <w:numPr>
          <w:ilvl w:val="0"/>
          <w:numId w:val="0"/>
        </w:numPr>
        <w:spacing w:line="240" w:lineRule="auto"/>
        <w:ind w:left="720"/>
        <w:rPr>
          <w:b/>
        </w:rPr>
      </w:pPr>
      <w:r w:rsidRPr="0057375B">
        <w:rPr>
          <w:b/>
        </w:rPr>
        <w:t>Payment of the Contract Price</w:t>
      </w:r>
    </w:p>
    <w:p w:rsidR="00212142" w:rsidRPr="003325E6" w:rsidRDefault="00212142" w:rsidP="00601C09">
      <w:pPr>
        <w:pStyle w:val="MRSchedPara2"/>
        <w:spacing w:line="240" w:lineRule="auto"/>
      </w:pPr>
      <w:bookmarkStart w:id="615" w:name="_Ref503536749"/>
      <w:r w:rsidRPr="003325E6">
        <w:t>The relevant tran</w:t>
      </w:r>
      <w:r w:rsidRPr="00A54066">
        <w:t>che allocated to each of the Contract Months is the Milestone Payment Amount</w:t>
      </w:r>
      <w:r w:rsidRPr="003325E6">
        <w:t xml:space="preserve">, as set out in the </w:t>
      </w:r>
      <w:r>
        <w:t xml:space="preserve">Milestone Payments Schedule for Task Order </w:t>
      </w:r>
      <w:bookmarkStart w:id="616" w:name="DocXTextRef160"/>
      <w:r>
        <w:t>1</w:t>
      </w:r>
      <w:bookmarkEnd w:id="616"/>
      <w:r w:rsidR="00BF42E3">
        <w:t xml:space="preserve"> </w:t>
      </w:r>
      <w:r w:rsidR="00E746D3">
        <w:t>or</w:t>
      </w:r>
      <w:r w:rsidR="00BF42E3">
        <w:t xml:space="preserve"> the </w:t>
      </w:r>
      <w:r w:rsidR="00E746D3">
        <w:t>relevant Exercised Option (as the case may be)</w:t>
      </w:r>
      <w:r w:rsidRPr="003325E6">
        <w:t>.</w:t>
      </w:r>
      <w:bookmarkEnd w:id="594"/>
      <w:bookmarkEnd w:id="615"/>
    </w:p>
    <w:p w:rsidR="0057375B" w:rsidRDefault="00BF42E3" w:rsidP="0057375B">
      <w:pPr>
        <w:pStyle w:val="MRSchedPara2"/>
        <w:spacing w:line="240" w:lineRule="auto"/>
      </w:pPr>
      <w:bookmarkStart w:id="617" w:name="_Ref490047876"/>
      <w:bookmarkStart w:id="618" w:name="_Ref476677066"/>
      <w:r>
        <w:t>T</w:t>
      </w:r>
      <w:r w:rsidR="00212142" w:rsidRPr="00363617">
        <w:t xml:space="preserve">he Authority </w:t>
      </w:r>
      <w:r w:rsidR="0057375B">
        <w:t>shall load onto the CP&amp;F system:</w:t>
      </w:r>
      <w:bookmarkEnd w:id="617"/>
    </w:p>
    <w:p w:rsidR="0057375B" w:rsidRDefault="00212142" w:rsidP="00326E9F">
      <w:pPr>
        <w:pStyle w:val="MRSchedPara3"/>
        <w:spacing w:line="240" w:lineRule="auto"/>
      </w:pPr>
      <w:bookmarkStart w:id="619" w:name="_Ref503536750"/>
      <w:r w:rsidRPr="00326E9F">
        <w:t>each</w:t>
      </w:r>
      <w:r w:rsidRPr="00363617">
        <w:t xml:space="preserve"> of the Milestones identified in the Milestone Payment</w:t>
      </w:r>
      <w:r w:rsidR="001F5C2E">
        <w:t>s</w:t>
      </w:r>
      <w:r w:rsidRPr="00363617">
        <w:t xml:space="preserve"> Schedule </w:t>
      </w:r>
      <w:r w:rsidR="00E91D2E">
        <w:t xml:space="preserve">for Task Order </w:t>
      </w:r>
      <w:bookmarkStart w:id="620" w:name="DocXTextRef161"/>
      <w:r w:rsidR="00E91D2E">
        <w:t>1</w:t>
      </w:r>
      <w:bookmarkEnd w:id="620"/>
      <w:r w:rsidR="004E1C2A">
        <w:t xml:space="preserve"> and </w:t>
      </w:r>
      <w:r w:rsidR="00E746D3">
        <w:t>each relevant Exercised Option</w:t>
      </w:r>
      <w:r w:rsidR="0057375B">
        <w:t>; and</w:t>
      </w:r>
      <w:bookmarkEnd w:id="619"/>
      <w:r w:rsidR="00E91D2E">
        <w:t xml:space="preserve"> </w:t>
      </w:r>
    </w:p>
    <w:p w:rsidR="0057375B" w:rsidRDefault="0057375B" w:rsidP="00326E9F">
      <w:pPr>
        <w:pStyle w:val="MRSchedPara3"/>
        <w:spacing w:line="240" w:lineRule="auto"/>
      </w:pPr>
      <w:bookmarkStart w:id="621" w:name="_Ref503536751"/>
      <w:r w:rsidRPr="00326E9F">
        <w:t>following</w:t>
      </w:r>
      <w:r>
        <w:t xml:space="preserve"> any changes to </w:t>
      </w:r>
      <w:r w:rsidR="004E1C2A">
        <w:t xml:space="preserve">the </w:t>
      </w:r>
      <w:r>
        <w:t xml:space="preserve">Milestones </w:t>
      </w:r>
      <w:r w:rsidR="004E1C2A">
        <w:t xml:space="preserve">relating to Task Order </w:t>
      </w:r>
      <w:bookmarkStart w:id="622" w:name="DocXTextRef162"/>
      <w:r w:rsidR="004E1C2A">
        <w:t>1</w:t>
      </w:r>
      <w:bookmarkEnd w:id="622"/>
      <w:r w:rsidR="004E1C2A">
        <w:t xml:space="preserve"> </w:t>
      </w:r>
      <w:r>
        <w:t xml:space="preserve">as </w:t>
      </w:r>
      <w:r w:rsidR="00E746D3">
        <w:t>a</w:t>
      </w:r>
      <w:r>
        <w:t xml:space="preserve"> result of the commencement of an Active Task Order, make amendments to such Milestones as identified in the revised Milestone </w:t>
      </w:r>
      <w:r w:rsidR="004E1C2A">
        <w:t>P</w:t>
      </w:r>
      <w:r>
        <w:t>ayment</w:t>
      </w:r>
      <w:r w:rsidR="00B97443">
        <w:t>s</w:t>
      </w:r>
      <w:r>
        <w:t xml:space="preserve"> Schedule</w:t>
      </w:r>
      <w:r w:rsidR="00E746D3">
        <w:t xml:space="preserve"> for </w:t>
      </w:r>
      <w:r w:rsidR="00F71207">
        <w:t>T</w:t>
      </w:r>
      <w:r w:rsidR="00E746D3">
        <w:t>ask</w:t>
      </w:r>
      <w:r w:rsidR="00F71207">
        <w:t xml:space="preserve"> Order </w:t>
      </w:r>
      <w:bookmarkStart w:id="623" w:name="DocXTextRef163"/>
      <w:r w:rsidR="00F71207">
        <w:t>1</w:t>
      </w:r>
      <w:bookmarkEnd w:id="623"/>
      <w:r>
        <w:t>; and</w:t>
      </w:r>
      <w:bookmarkEnd w:id="621"/>
      <w:r w:rsidR="00BF42E3">
        <w:t xml:space="preserve"> </w:t>
      </w:r>
    </w:p>
    <w:p w:rsidR="004E1C2A" w:rsidRDefault="004E1C2A" w:rsidP="00326E9F">
      <w:pPr>
        <w:pStyle w:val="MRSchedPara3"/>
        <w:spacing w:line="240" w:lineRule="auto"/>
      </w:pPr>
      <w:bookmarkStart w:id="624" w:name="_Ref503536752"/>
      <w:r w:rsidRPr="00326E9F">
        <w:t>following</w:t>
      </w:r>
      <w:r>
        <w:t xml:space="preserve"> any changes to the Milestones relating to Exercised Options as the result of the commencement of an Active Task Order, make amendments to such Milestones as identified in the revised Milestone Payment</w:t>
      </w:r>
      <w:r w:rsidR="00B97443">
        <w:t>s</w:t>
      </w:r>
      <w:r>
        <w:t xml:space="preserve"> Schedule</w:t>
      </w:r>
      <w:r w:rsidR="001F5C2E">
        <w:t xml:space="preserve"> for</w:t>
      </w:r>
      <w:r w:rsidR="00F71207">
        <w:t xml:space="preserve"> the relevant Exercised Option</w:t>
      </w:r>
      <w:r>
        <w:t>; and</w:t>
      </w:r>
      <w:bookmarkEnd w:id="624"/>
      <w:r>
        <w:t xml:space="preserve"> </w:t>
      </w:r>
    </w:p>
    <w:p w:rsidR="00F71207" w:rsidRDefault="00BF42E3" w:rsidP="004E1C2A">
      <w:pPr>
        <w:pStyle w:val="MRSchedPara3"/>
        <w:spacing w:line="240" w:lineRule="auto"/>
      </w:pPr>
      <w:bookmarkStart w:id="625" w:name="_Ref503536753"/>
      <w:r>
        <w:t xml:space="preserve">following a Change in relation to </w:t>
      </w:r>
      <w:r w:rsidR="004E1C2A">
        <w:t xml:space="preserve">Task Order </w:t>
      </w:r>
      <w:bookmarkStart w:id="626" w:name="DocXTextRef164"/>
      <w:r w:rsidR="004E1C2A">
        <w:t>1</w:t>
      </w:r>
      <w:bookmarkEnd w:id="626"/>
      <w:r w:rsidR="004E1C2A">
        <w:t xml:space="preserve"> and/or the </w:t>
      </w:r>
      <w:r>
        <w:t>Exercised Option</w:t>
      </w:r>
      <w:r w:rsidR="004E1C2A">
        <w:t>s</w:t>
      </w:r>
      <w:r>
        <w:t xml:space="preserve">, any additional Milestones as </w:t>
      </w:r>
      <w:r w:rsidR="00F71207">
        <w:t>a</w:t>
      </w:r>
      <w:r>
        <w:t xml:space="preserve"> result of the Change</w:t>
      </w:r>
      <w:r w:rsidR="0057375B">
        <w:t xml:space="preserve"> as identified in the revised Milestone </w:t>
      </w:r>
      <w:r w:rsidR="004E1C2A">
        <w:t>P</w:t>
      </w:r>
      <w:r w:rsidR="0057375B">
        <w:t>ayment</w:t>
      </w:r>
      <w:r w:rsidR="00B97443">
        <w:t>s</w:t>
      </w:r>
      <w:r w:rsidR="0057375B">
        <w:t xml:space="preserve"> Schedule</w:t>
      </w:r>
      <w:r w:rsidR="004E1C2A">
        <w:t>,</w:t>
      </w:r>
      <w:bookmarkEnd w:id="625"/>
      <w:r w:rsidR="004E1C2A">
        <w:t xml:space="preserve"> </w:t>
      </w:r>
    </w:p>
    <w:p w:rsidR="00212142" w:rsidRPr="00363617" w:rsidRDefault="00F71207" w:rsidP="00F71207">
      <w:pPr>
        <w:pStyle w:val="MRSchedPara3"/>
        <w:numPr>
          <w:ilvl w:val="0"/>
          <w:numId w:val="0"/>
        </w:numPr>
        <w:spacing w:line="240" w:lineRule="auto"/>
        <w:ind w:left="720"/>
      </w:pPr>
      <w:r>
        <w:t xml:space="preserve">in each case, </w:t>
      </w:r>
      <w:r w:rsidR="00212142" w:rsidRPr="00363617">
        <w:t>in order to facilitate payment of completed Milestones in accordance with this Contract, provided always that:</w:t>
      </w:r>
      <w:bookmarkEnd w:id="618"/>
    </w:p>
    <w:p w:rsidR="00212142" w:rsidRPr="00363617" w:rsidRDefault="00212142" w:rsidP="00F313E2">
      <w:pPr>
        <w:pStyle w:val="MRSchedPara4"/>
        <w:spacing w:line="240" w:lineRule="auto"/>
      </w:pPr>
      <w:bookmarkStart w:id="627" w:name="_Ref476677067"/>
      <w:r w:rsidRPr="00363617">
        <w:t xml:space="preserve">the loading of the Milestones is not an acceptance by the Authority that any Milestone will be paid (and the provisions of </w:t>
      </w:r>
      <w:r>
        <w:t xml:space="preserve">Part </w:t>
      </w:r>
      <w:bookmarkStart w:id="628" w:name="DocXTextRef165"/>
      <w:r>
        <w:t>1</w:t>
      </w:r>
      <w:bookmarkEnd w:id="628"/>
      <w:r>
        <w:t xml:space="preserve"> of this </w:t>
      </w:r>
      <w:r w:rsidR="00AC45AE">
        <w:fldChar w:fldCharType="begin"/>
      </w:r>
      <w:r w:rsidR="00AC45AE">
        <w:instrText xml:space="preserve">  REF _Ref485752538 \r \h \* MERGEFORMAT </w:instrText>
      </w:r>
      <w:r w:rsidR="00AC45AE">
        <w:fldChar w:fldCharType="separate"/>
      </w:r>
      <w:r w:rsidR="001B7765" w:rsidRPr="001B7765">
        <w:rPr>
          <w:color w:val="000000"/>
        </w:rPr>
        <w:t>Schedule 9</w:t>
      </w:r>
      <w:r w:rsidR="00AC45AE">
        <w:fldChar w:fldCharType="end"/>
      </w:r>
      <w:r>
        <w:t xml:space="preserve"> (</w:t>
      </w:r>
      <w:r w:rsidRPr="00A54066">
        <w:rPr>
          <w:i/>
        </w:rPr>
        <w:t>Pricing and Payment</w:t>
      </w:r>
      <w:r>
        <w:t>) shall apply to determine the Monthly Payment for the relevant Contract Month)</w:t>
      </w:r>
      <w:r w:rsidRPr="00363617">
        <w:t>;</w:t>
      </w:r>
      <w:bookmarkEnd w:id="627"/>
      <w:r w:rsidRPr="00363617">
        <w:t xml:space="preserve"> </w:t>
      </w:r>
    </w:p>
    <w:p w:rsidR="00212142" w:rsidRDefault="00212142" w:rsidP="00F313E2">
      <w:pPr>
        <w:pStyle w:val="MRSchedPara4"/>
        <w:spacing w:line="240" w:lineRule="auto"/>
      </w:pPr>
      <w:bookmarkStart w:id="629" w:name="_Ref476677068"/>
      <w:r w:rsidRPr="00363617">
        <w:lastRenderedPageBreak/>
        <w:t xml:space="preserve">the Authority will only confirm payment of any Milestone when it has receipted the relevant payment for the Milestone through the CP&amp;F system, receipt shall normally be within five </w:t>
      </w:r>
      <w:bookmarkStart w:id="630" w:name="DocXTextRef167"/>
      <w:r w:rsidRPr="00363617">
        <w:t>(5)</w:t>
      </w:r>
      <w:bookmarkEnd w:id="630"/>
      <w:r w:rsidRPr="00363617">
        <w:t xml:space="preserve"> Working Day</w:t>
      </w:r>
      <w:r>
        <w:t>s of agreement of the Milestone; and</w:t>
      </w:r>
      <w:bookmarkEnd w:id="629"/>
    </w:p>
    <w:p w:rsidR="00212142" w:rsidRPr="0022347D" w:rsidRDefault="00E91D2E" w:rsidP="00F313E2">
      <w:pPr>
        <w:pStyle w:val="MRSchedPara4"/>
        <w:spacing w:line="240" w:lineRule="auto"/>
      </w:pPr>
      <w:bookmarkStart w:id="631" w:name="_Ref503536754"/>
      <w:r w:rsidRPr="0022347D">
        <w:t xml:space="preserve">the Authority shall </w:t>
      </w:r>
      <w:r w:rsidR="009D603F" w:rsidRPr="0022347D">
        <w:t xml:space="preserve">only </w:t>
      </w:r>
      <w:r w:rsidRPr="0022347D">
        <w:t>pay the Accept</w:t>
      </w:r>
      <w:r w:rsidR="009D603F" w:rsidRPr="0022347D">
        <w:t>ed</w:t>
      </w:r>
      <w:r w:rsidRPr="0022347D">
        <w:t xml:space="preserve"> Costs </w:t>
      </w:r>
      <w:r w:rsidR="009D603F" w:rsidRPr="0022347D">
        <w:t>in respect of any Milestone</w:t>
      </w:r>
      <w:r w:rsidR="0022347D" w:rsidRPr="0022347D">
        <w:t>.</w:t>
      </w:r>
      <w:bookmarkEnd w:id="631"/>
    </w:p>
    <w:p w:rsidR="00212142" w:rsidRPr="004E1C2A" w:rsidRDefault="00212142" w:rsidP="009F1F3D">
      <w:pPr>
        <w:pStyle w:val="MRSchedPara1"/>
        <w:numPr>
          <w:ilvl w:val="0"/>
          <w:numId w:val="19"/>
        </w:numPr>
        <w:spacing w:line="240" w:lineRule="auto"/>
      </w:pPr>
      <w:bookmarkStart w:id="632" w:name="_Ref476677070"/>
      <w:r w:rsidRPr="004E1C2A">
        <w:t>A</w:t>
      </w:r>
      <w:r w:rsidR="00E91D2E" w:rsidRPr="004E1C2A">
        <w:t>ccept</w:t>
      </w:r>
      <w:r w:rsidR="004E1C2A" w:rsidRPr="004E1C2A">
        <w:t>ed</w:t>
      </w:r>
      <w:r w:rsidRPr="004E1C2A">
        <w:t xml:space="preserve"> Costs</w:t>
      </w:r>
      <w:bookmarkEnd w:id="632"/>
    </w:p>
    <w:p w:rsidR="00212142" w:rsidRPr="004E1C2A" w:rsidRDefault="00072375" w:rsidP="00601C09">
      <w:pPr>
        <w:pStyle w:val="MRSchedPara2"/>
        <w:spacing w:line="240" w:lineRule="auto"/>
      </w:pPr>
      <w:bookmarkStart w:id="633" w:name="_Ref476677071"/>
      <w:r w:rsidRPr="004E1C2A">
        <w:t>The Authority shall, at its sole discretion, pay for those costs it considers that the Contractor has properly and appropriately incurred in respect of any Contract Month in relation to the relevant Contractor Deliverables</w:t>
      </w:r>
      <w:r w:rsidR="00CA5717" w:rsidRPr="004E1C2A">
        <w:t xml:space="preserve"> in that Contract Month</w:t>
      </w:r>
      <w:r w:rsidR="00212142" w:rsidRPr="004E1C2A">
        <w:t>.</w:t>
      </w:r>
      <w:bookmarkEnd w:id="633"/>
    </w:p>
    <w:p w:rsidR="00212142" w:rsidRPr="00EE493A" w:rsidRDefault="00212142" w:rsidP="009F1F3D">
      <w:pPr>
        <w:pStyle w:val="MRSchedPara1"/>
        <w:numPr>
          <w:ilvl w:val="0"/>
          <w:numId w:val="19"/>
        </w:numPr>
        <w:spacing w:line="240" w:lineRule="auto"/>
      </w:pPr>
      <w:bookmarkStart w:id="634" w:name="_Ref485639223"/>
      <w:bookmarkStart w:id="635" w:name="_Ref493006837"/>
      <w:r>
        <w:t xml:space="preserve">Calculating Task Order </w:t>
      </w:r>
      <w:r w:rsidR="001F5C2E">
        <w:t xml:space="preserve">1 </w:t>
      </w:r>
      <w:r>
        <w:t>Firm Price</w:t>
      </w:r>
      <w:bookmarkEnd w:id="634"/>
      <w:r w:rsidR="00CD3696">
        <w:t xml:space="preserve">, Task Order </w:t>
      </w:r>
      <w:r w:rsidR="001F5C2E">
        <w:t xml:space="preserve">1 </w:t>
      </w:r>
      <w:r w:rsidR="00CD3696">
        <w:t xml:space="preserve">Adjustment Firm Prices, </w:t>
      </w:r>
      <w:r w:rsidR="004E1C2A">
        <w:t xml:space="preserve"> Option Firm Prices</w:t>
      </w:r>
      <w:r w:rsidR="00CD3696">
        <w:t xml:space="preserve"> and Option Adjustment Firm Prices</w:t>
      </w:r>
      <w:bookmarkEnd w:id="635"/>
      <w:r w:rsidR="00CD3696">
        <w:t xml:space="preserve"> </w:t>
      </w:r>
      <w:r>
        <w:t xml:space="preserve"> </w:t>
      </w:r>
    </w:p>
    <w:p w:rsidR="00212142" w:rsidRPr="00EE493A" w:rsidRDefault="004E1C2A" w:rsidP="00601C09">
      <w:pPr>
        <w:pStyle w:val="MRSchedPara2"/>
        <w:spacing w:line="240" w:lineRule="auto"/>
      </w:pPr>
      <w:bookmarkStart w:id="636" w:name="_Ref503536755"/>
      <w:r>
        <w:t>The</w:t>
      </w:r>
      <w:r w:rsidR="00212142" w:rsidRPr="00EE493A">
        <w:t xml:space="preserve"> Task Order</w:t>
      </w:r>
      <w:r w:rsidR="00212142">
        <w:t xml:space="preserve"> </w:t>
      </w:r>
      <w:bookmarkStart w:id="637" w:name="DocXTextRef169"/>
      <w:r w:rsidR="00CD3696">
        <w:t>1</w:t>
      </w:r>
      <w:bookmarkEnd w:id="637"/>
      <w:r w:rsidR="00CD3696">
        <w:t xml:space="preserve"> </w:t>
      </w:r>
      <w:r w:rsidR="00212142">
        <w:t>Firm Price</w:t>
      </w:r>
      <w:r w:rsidR="00F71207">
        <w:t xml:space="preserve">, each Option Firm Price, each Task Order </w:t>
      </w:r>
      <w:bookmarkStart w:id="638" w:name="DocXTextRef170"/>
      <w:r w:rsidR="00F71207">
        <w:t>1</w:t>
      </w:r>
      <w:bookmarkEnd w:id="638"/>
      <w:r w:rsidR="00F71207">
        <w:t xml:space="preserve"> Adjustment Firm Price and each Option Adjustment Firm Price </w:t>
      </w:r>
      <w:r w:rsidR="003375B6">
        <w:t>shall be</w:t>
      </w:r>
      <w:r w:rsidR="00CD3696">
        <w:t xml:space="preserve"> calculated </w:t>
      </w:r>
      <w:r w:rsidR="003375B6">
        <w:t>(</w:t>
      </w:r>
      <w:r w:rsidR="00212142" w:rsidRPr="00EE493A">
        <w:t xml:space="preserve">and any adjustments to such </w:t>
      </w:r>
      <w:r w:rsidR="00212142">
        <w:t xml:space="preserve">Task Order </w:t>
      </w:r>
      <w:bookmarkStart w:id="639" w:name="DocXTextRef171"/>
      <w:r w:rsidR="00CD3696">
        <w:t>1</w:t>
      </w:r>
      <w:bookmarkEnd w:id="639"/>
      <w:r w:rsidR="00CD3696">
        <w:t xml:space="preserve"> </w:t>
      </w:r>
      <w:r w:rsidR="00212142">
        <w:t>Firm Price</w:t>
      </w:r>
      <w:r w:rsidR="00212142" w:rsidRPr="00EE493A">
        <w:t xml:space="preserve"> </w:t>
      </w:r>
      <w:r>
        <w:t xml:space="preserve">or the Option Firm Price </w:t>
      </w:r>
      <w:r w:rsidR="00212142" w:rsidRPr="00EE493A">
        <w:t xml:space="preserve">as a result of </w:t>
      </w:r>
      <w:r w:rsidR="00212142" w:rsidRPr="006E0528">
        <w:t>any Changes</w:t>
      </w:r>
      <w:r w:rsidR="00212142">
        <w:t xml:space="preserve"> pursuant to</w:t>
      </w:r>
      <w:r>
        <w:t xml:space="preserve"> </w:t>
      </w:r>
      <w:r w:rsidR="00AC45AE">
        <w:fldChar w:fldCharType="begin"/>
      </w:r>
      <w:r w:rsidR="00AC45AE">
        <w:instrText xml:space="preserve">  REF _Ref485752904 \r \h \* MERGEFORMAT </w:instrText>
      </w:r>
      <w:r w:rsidR="00AC45AE">
        <w:fldChar w:fldCharType="separate"/>
      </w:r>
      <w:r w:rsidR="001B7765" w:rsidRPr="001B7765">
        <w:rPr>
          <w:color w:val="000000"/>
        </w:rPr>
        <w:t>Schedule 11</w:t>
      </w:r>
      <w:r w:rsidR="00AC45AE">
        <w:fldChar w:fldCharType="end"/>
      </w:r>
      <w:r w:rsidR="00212142" w:rsidRPr="00EE493A">
        <w:t xml:space="preserve"> (</w:t>
      </w:r>
      <w:r w:rsidR="00212142" w:rsidRPr="003B4968">
        <w:rPr>
          <w:i/>
        </w:rPr>
        <w:t>Change Procedure</w:t>
      </w:r>
      <w:r w:rsidR="00212142" w:rsidRPr="00EE493A">
        <w:t>)</w:t>
      </w:r>
      <w:r>
        <w:t xml:space="preserve"> </w:t>
      </w:r>
      <w:r w:rsidR="003375B6">
        <w:t>and</w:t>
      </w:r>
      <w:r w:rsidR="005E0FCC">
        <w:t>/or</w:t>
      </w:r>
      <w:r w:rsidR="003375B6">
        <w:t xml:space="preserve"> </w:t>
      </w:r>
      <w:r w:rsidR="007166E9">
        <w:t xml:space="preserve">as a result of the </w:t>
      </w:r>
      <w:r w:rsidR="00F71207">
        <w:t>commencement of</w:t>
      </w:r>
      <w:r>
        <w:t xml:space="preserve"> an Active Task Order</w:t>
      </w:r>
      <w:r w:rsidR="00212142" w:rsidRPr="00EE493A">
        <w:t xml:space="preserve"> shall be calculated</w:t>
      </w:r>
      <w:r w:rsidR="003375B6">
        <w:t>)</w:t>
      </w:r>
      <w:r w:rsidR="00CD3696">
        <w:t>,</w:t>
      </w:r>
      <w:r w:rsidR="00212142" w:rsidRPr="00EE493A">
        <w:t xml:space="preserve"> by reference to the Unit Rates</w:t>
      </w:r>
      <w:r>
        <w:t xml:space="preserve"> </w:t>
      </w:r>
      <w:r w:rsidR="00CD3696">
        <w:t xml:space="preserve">and the Price List </w:t>
      </w:r>
      <w:r w:rsidR="00212142" w:rsidRPr="00EE493A">
        <w:t xml:space="preserve">(subject always </w:t>
      </w:r>
      <w:r w:rsidR="00212142">
        <w:t xml:space="preserve">to the provisions of paragraph </w:t>
      </w:r>
      <w:r w:rsidR="006C3AB8">
        <w:fldChar w:fldCharType="begin"/>
      </w:r>
      <w:r w:rsidR="006C3AB8">
        <w:instrText xml:space="preserve"> REF _Ref485381900 \r \h </w:instrText>
      </w:r>
      <w:r w:rsidR="006C3AB8">
        <w:fldChar w:fldCharType="separate"/>
      </w:r>
      <w:r w:rsidR="001B7765">
        <w:t>4</w:t>
      </w:r>
      <w:r w:rsidR="006C3AB8">
        <w:fldChar w:fldCharType="end"/>
      </w:r>
      <w:r w:rsidR="00212142" w:rsidRPr="00EE493A">
        <w:t xml:space="preserve"> (</w:t>
      </w:r>
      <w:r w:rsidR="001F5C2E">
        <w:rPr>
          <w:i/>
        </w:rPr>
        <w:t xml:space="preserve">Calculating </w:t>
      </w:r>
      <w:r w:rsidR="00212142">
        <w:rPr>
          <w:i/>
        </w:rPr>
        <w:t>Task Order</w:t>
      </w:r>
      <w:r w:rsidR="001F5C2E">
        <w:rPr>
          <w:i/>
        </w:rPr>
        <w:t xml:space="preserve"> 1 Adjustment Firm Prices, Option Adjustment Firm Prices and Option Firm Prices</w:t>
      </w:r>
      <w:r w:rsidR="00212142">
        <w:t xml:space="preserve">) and/or paragraph </w:t>
      </w:r>
      <w:r w:rsidR="006C3AB8">
        <w:fldChar w:fldCharType="begin"/>
      </w:r>
      <w:r w:rsidR="006C3AB8">
        <w:instrText xml:space="preserve"> REF _Ref493006875 \r \h </w:instrText>
      </w:r>
      <w:r w:rsidR="006C3AB8">
        <w:fldChar w:fldCharType="separate"/>
      </w:r>
      <w:r w:rsidR="001B7765">
        <w:t>5</w:t>
      </w:r>
      <w:r w:rsidR="006C3AB8">
        <w:fldChar w:fldCharType="end"/>
      </w:r>
      <w:r w:rsidR="00212142" w:rsidRPr="00EE493A">
        <w:t xml:space="preserve"> (</w:t>
      </w:r>
      <w:r w:rsidR="003C66E6">
        <w:rPr>
          <w:i/>
        </w:rPr>
        <w:t>Determining new Unit Rates (</w:t>
      </w:r>
      <w:proofErr w:type="spellStart"/>
      <w:r w:rsidR="003C66E6">
        <w:rPr>
          <w:i/>
        </w:rPr>
        <w:t xml:space="preserve">non </w:t>
      </w:r>
      <w:r w:rsidR="00212142" w:rsidRPr="003B4968">
        <w:rPr>
          <w:i/>
        </w:rPr>
        <w:t>Staff</w:t>
      </w:r>
      <w:proofErr w:type="spellEnd"/>
      <w:r w:rsidR="00212142" w:rsidRPr="003B4968">
        <w:rPr>
          <w:i/>
        </w:rPr>
        <w:t>)</w:t>
      </w:r>
      <w:r w:rsidR="00212142">
        <w:t xml:space="preserve">) and/or paragraph </w:t>
      </w:r>
      <w:r w:rsidR="006C3AB8">
        <w:fldChar w:fldCharType="begin"/>
      </w:r>
      <w:r w:rsidR="006C3AB8">
        <w:instrText xml:space="preserve"> REF _Ref485637705 \r \h </w:instrText>
      </w:r>
      <w:r w:rsidR="006C3AB8">
        <w:fldChar w:fldCharType="separate"/>
      </w:r>
      <w:r w:rsidR="001B7765">
        <w:t>6</w:t>
      </w:r>
      <w:r w:rsidR="006C3AB8">
        <w:fldChar w:fldCharType="end"/>
      </w:r>
      <w:r w:rsidR="00212142" w:rsidRPr="00EE493A">
        <w:t xml:space="preserve"> (</w:t>
      </w:r>
      <w:r w:rsidR="00212142" w:rsidRPr="003B4968">
        <w:rPr>
          <w:i/>
        </w:rPr>
        <w:t>Determining new Unit Rates (Staff)</w:t>
      </w:r>
      <w:r w:rsidR="00212142" w:rsidRPr="00EE493A">
        <w:t>), which shall apply in circumstances where there</w:t>
      </w:r>
      <w:r w:rsidR="00212142">
        <w:t xml:space="preserve"> is no analogous Unit Rate for </w:t>
      </w:r>
      <w:r w:rsidR="00402915">
        <w:t>any</w:t>
      </w:r>
      <w:r w:rsidR="00212142">
        <w:t xml:space="preserve"> relevant</w:t>
      </w:r>
      <w:r w:rsidR="00212142" w:rsidRPr="00EE493A">
        <w:t xml:space="preserve"> </w:t>
      </w:r>
      <w:r w:rsidR="00212142">
        <w:t>Proposed Additional Contractor Deliverables</w:t>
      </w:r>
      <w:r w:rsidR="00212142" w:rsidRPr="00EE493A">
        <w:t>).</w:t>
      </w:r>
      <w:bookmarkEnd w:id="636"/>
    </w:p>
    <w:p w:rsidR="00CD3696" w:rsidRDefault="00212142" w:rsidP="00601C09">
      <w:pPr>
        <w:pStyle w:val="MRSchedPara2"/>
        <w:spacing w:line="240" w:lineRule="auto"/>
      </w:pPr>
      <w:bookmarkStart w:id="640" w:name="_Ref503536756"/>
      <w:bookmarkStart w:id="641" w:name="_Ref485384254"/>
      <w:r w:rsidRPr="00EE493A">
        <w:t>The proposed</w:t>
      </w:r>
      <w:r w:rsidR="00CD3696">
        <w:t>:</w:t>
      </w:r>
      <w:bookmarkEnd w:id="640"/>
    </w:p>
    <w:p w:rsidR="00212142" w:rsidRPr="00EE493A" w:rsidRDefault="00CD3696" w:rsidP="00F313E2">
      <w:pPr>
        <w:pStyle w:val="MRSchedPara3"/>
        <w:tabs>
          <w:tab w:val="clear" w:pos="1797"/>
        </w:tabs>
      </w:pPr>
      <w:bookmarkStart w:id="642" w:name="_Ref503536757"/>
      <w:r>
        <w:t xml:space="preserve">Task Order </w:t>
      </w:r>
      <w:bookmarkStart w:id="643" w:name="DocXTextRef172"/>
      <w:r>
        <w:t>1</w:t>
      </w:r>
      <w:bookmarkEnd w:id="643"/>
      <w:r>
        <w:t xml:space="preserve"> Adjustment Firm</w:t>
      </w:r>
      <w:r w:rsidRPr="00EE493A">
        <w:t xml:space="preserve"> Price</w:t>
      </w:r>
      <w:bookmarkEnd w:id="642"/>
      <w:r w:rsidRPr="00EE493A">
        <w:t xml:space="preserve"> </w:t>
      </w:r>
      <w:bookmarkEnd w:id="641"/>
    </w:p>
    <w:p w:rsidR="00212142" w:rsidRDefault="00212142" w:rsidP="00F313E2">
      <w:pPr>
        <w:spacing w:line="240" w:lineRule="auto"/>
        <w:ind w:left="1800"/>
      </w:pPr>
      <w:r w:rsidRPr="003B4968">
        <w:rPr>
          <w:b/>
        </w:rPr>
        <w:t>T</w:t>
      </w:r>
      <w:r>
        <w:rPr>
          <w:b/>
        </w:rPr>
        <w:t>O</w:t>
      </w:r>
      <w:r w:rsidR="00CD3696">
        <w:rPr>
          <w:b/>
        </w:rPr>
        <w:t>A</w:t>
      </w:r>
      <w:r>
        <w:rPr>
          <w:b/>
        </w:rPr>
        <w:t>FP = (</w:t>
      </w:r>
      <w:r w:rsidRPr="003B4968">
        <w:rPr>
          <w:b/>
        </w:rPr>
        <w:t>∑</w:t>
      </w:r>
      <w:r>
        <w:rPr>
          <w:b/>
        </w:rPr>
        <w:t xml:space="preserve">PWI + </w:t>
      </w:r>
      <w:r w:rsidRPr="003B4968">
        <w:rPr>
          <w:b/>
        </w:rPr>
        <w:t>∑</w:t>
      </w:r>
      <w:r>
        <w:rPr>
          <w:b/>
        </w:rPr>
        <w:t xml:space="preserve">NPWI </w:t>
      </w:r>
      <w:r w:rsidR="00226B04">
        <w:rPr>
          <w:b/>
        </w:rPr>
        <w:t>- ∑R</w:t>
      </w:r>
      <w:r w:rsidRPr="0057375B">
        <w:rPr>
          <w:b/>
        </w:rPr>
        <w:t>)</w:t>
      </w:r>
      <w:r w:rsidR="00CD3696">
        <w:rPr>
          <w:b/>
        </w:rPr>
        <w:t xml:space="preserve">; </w:t>
      </w:r>
      <w:r w:rsidR="00CD3696" w:rsidRPr="00CD3696">
        <w:t>and</w:t>
      </w:r>
    </w:p>
    <w:p w:rsidR="00CD3696" w:rsidRDefault="00CD3696" w:rsidP="00F313E2">
      <w:pPr>
        <w:pStyle w:val="MRSchedPara3"/>
        <w:tabs>
          <w:tab w:val="clear" w:pos="1797"/>
        </w:tabs>
      </w:pPr>
      <w:bookmarkStart w:id="644" w:name="_Ref503536758"/>
      <w:r>
        <w:t>Option Adjustment Firm Price</w:t>
      </w:r>
      <w:bookmarkEnd w:id="644"/>
    </w:p>
    <w:p w:rsidR="00CD3696" w:rsidRPr="00CD3696" w:rsidRDefault="00CD3696" w:rsidP="00F313E2">
      <w:pPr>
        <w:pStyle w:val="MRSchedPara4"/>
        <w:numPr>
          <w:ilvl w:val="0"/>
          <w:numId w:val="0"/>
        </w:numPr>
        <w:ind w:left="2520" w:hanging="720"/>
        <w:rPr>
          <w:b/>
        </w:rPr>
      </w:pPr>
      <w:r>
        <w:rPr>
          <w:b/>
        </w:rPr>
        <w:t>OPAFP</w:t>
      </w:r>
      <w:r w:rsidR="00226B04">
        <w:rPr>
          <w:b/>
        </w:rPr>
        <w:t xml:space="preserve"> = (∑PWI + ∑NPWI - ∑R</w:t>
      </w:r>
      <w:r w:rsidRPr="00CD3696">
        <w:rPr>
          <w:b/>
        </w:rPr>
        <w:t>)</w:t>
      </w:r>
    </w:p>
    <w:p w:rsidR="00212142" w:rsidRPr="00EE493A" w:rsidRDefault="00CD3696" w:rsidP="00601C09">
      <w:pPr>
        <w:spacing w:line="240" w:lineRule="auto"/>
        <w:ind w:left="709"/>
      </w:pPr>
      <w:r w:rsidRPr="00EE493A">
        <w:t xml:space="preserve">shall be calculated in accordance with the </w:t>
      </w:r>
      <w:r w:rsidR="00EA7CA6">
        <w:t>above</w:t>
      </w:r>
      <w:r w:rsidRPr="00EE493A">
        <w:t xml:space="preserve"> formula</w:t>
      </w:r>
      <w:r>
        <w:t>s</w:t>
      </w:r>
      <w:r w:rsidR="00E81C03">
        <w:t>,</w:t>
      </w:r>
      <w:r w:rsidR="00E81C03" w:rsidRPr="00EE493A">
        <w:t xml:space="preserve"> </w:t>
      </w:r>
      <w:r w:rsidR="00212142" w:rsidRPr="00EE493A">
        <w:t>where:</w:t>
      </w:r>
    </w:p>
    <w:p w:rsidR="00212142" w:rsidRDefault="00212142" w:rsidP="00601C09">
      <w:pPr>
        <w:pStyle w:val="MRSchedPara3"/>
        <w:spacing w:line="240" w:lineRule="auto"/>
      </w:pPr>
      <w:bookmarkStart w:id="645" w:name="_Ref503536759"/>
      <w:r w:rsidRPr="002649D6">
        <w:rPr>
          <w:b/>
        </w:rPr>
        <w:t>TO</w:t>
      </w:r>
      <w:r w:rsidR="00CD3696">
        <w:rPr>
          <w:b/>
        </w:rPr>
        <w:t>A</w:t>
      </w:r>
      <w:r w:rsidRPr="002649D6">
        <w:rPr>
          <w:b/>
        </w:rPr>
        <w:t>FP</w:t>
      </w:r>
      <w:r w:rsidRPr="00EE493A">
        <w:t xml:space="preserve"> is the proposed </w:t>
      </w:r>
      <w:r>
        <w:t xml:space="preserve">Task Order </w:t>
      </w:r>
      <w:r w:rsidR="00CD3696">
        <w:t xml:space="preserve">Adjustment </w:t>
      </w:r>
      <w:r>
        <w:t xml:space="preserve">Firm Price </w:t>
      </w:r>
      <w:r w:rsidR="00CE106C">
        <w:t xml:space="preserve">following the approval of </w:t>
      </w:r>
      <w:r w:rsidRPr="00EE493A">
        <w:t>the relevant Task Order</w:t>
      </w:r>
      <w:r w:rsidR="001F5C2E">
        <w:t xml:space="preserve"> or Change pursuant to </w:t>
      </w:r>
      <w:r w:rsidR="001F5C2E">
        <w:fldChar w:fldCharType="begin"/>
      </w:r>
      <w:r w:rsidR="001F5C2E">
        <w:instrText xml:space="preserve"> REF _Ref485752904 \r \h </w:instrText>
      </w:r>
      <w:r w:rsidR="001F5C2E">
        <w:fldChar w:fldCharType="separate"/>
      </w:r>
      <w:r w:rsidR="001B7765">
        <w:t>Schedule 11</w:t>
      </w:r>
      <w:r w:rsidR="001F5C2E">
        <w:fldChar w:fldCharType="end"/>
      </w:r>
      <w:r w:rsidR="001F5C2E">
        <w:t xml:space="preserve"> (</w:t>
      </w:r>
      <w:r w:rsidR="001F5C2E">
        <w:rPr>
          <w:i/>
        </w:rPr>
        <w:t>Change Procedure</w:t>
      </w:r>
      <w:r w:rsidR="001F5C2E">
        <w:t>)</w:t>
      </w:r>
      <w:r w:rsidRPr="00EE493A">
        <w:t>;</w:t>
      </w:r>
      <w:bookmarkEnd w:id="645"/>
    </w:p>
    <w:p w:rsidR="00CD3696" w:rsidRPr="00EE493A" w:rsidRDefault="00CD3696" w:rsidP="00601C09">
      <w:pPr>
        <w:pStyle w:val="MRSchedPara3"/>
        <w:spacing w:line="240" w:lineRule="auto"/>
      </w:pPr>
      <w:bookmarkStart w:id="646" w:name="_Ref503536760"/>
      <w:r w:rsidRPr="00CD3696">
        <w:rPr>
          <w:b/>
        </w:rPr>
        <w:t>OP</w:t>
      </w:r>
      <w:r>
        <w:rPr>
          <w:b/>
        </w:rPr>
        <w:t>A</w:t>
      </w:r>
      <w:r w:rsidRPr="00CD3696">
        <w:rPr>
          <w:b/>
        </w:rPr>
        <w:t>FP</w:t>
      </w:r>
      <w:r>
        <w:t xml:space="preserve"> is </w:t>
      </w:r>
      <w:r w:rsidRPr="00EE493A">
        <w:t xml:space="preserve">the proposed </w:t>
      </w:r>
      <w:r>
        <w:t xml:space="preserve">Option </w:t>
      </w:r>
      <w:r w:rsidR="00CE106C">
        <w:t xml:space="preserve">Adjustment </w:t>
      </w:r>
      <w:r>
        <w:t xml:space="preserve">Firm Price </w:t>
      </w:r>
      <w:r w:rsidR="00CE106C">
        <w:t xml:space="preserve">following approval of the </w:t>
      </w:r>
      <w:r w:rsidRPr="00EE493A">
        <w:t>relevant Task Order</w:t>
      </w:r>
      <w:r w:rsidR="001F5C2E">
        <w:t xml:space="preserve"> or Change pursuant to  </w:t>
      </w:r>
      <w:r w:rsidR="001F5C2E">
        <w:fldChar w:fldCharType="begin"/>
      </w:r>
      <w:r w:rsidR="001F5C2E">
        <w:instrText xml:space="preserve"> REF _Ref485752904 \r \h </w:instrText>
      </w:r>
      <w:r w:rsidR="001F5C2E">
        <w:fldChar w:fldCharType="separate"/>
      </w:r>
      <w:r w:rsidR="001B7765">
        <w:t>Schedule 11</w:t>
      </w:r>
      <w:r w:rsidR="001F5C2E">
        <w:fldChar w:fldCharType="end"/>
      </w:r>
      <w:r w:rsidR="001F5C2E">
        <w:t xml:space="preserve"> (</w:t>
      </w:r>
      <w:r w:rsidR="001F5C2E">
        <w:rPr>
          <w:i/>
        </w:rPr>
        <w:t>Change Procedure</w:t>
      </w:r>
      <w:r w:rsidR="001F5C2E">
        <w:t>)</w:t>
      </w:r>
      <w:r w:rsidR="00CE106C">
        <w:t>;</w:t>
      </w:r>
      <w:bookmarkEnd w:id="646"/>
    </w:p>
    <w:p w:rsidR="00212142" w:rsidRDefault="00212142" w:rsidP="00601C09">
      <w:pPr>
        <w:pStyle w:val="MRSchedPara3"/>
        <w:spacing w:line="240" w:lineRule="auto"/>
      </w:pPr>
      <w:bookmarkStart w:id="647" w:name="_Ref503536761"/>
      <w:r w:rsidRPr="002649D6">
        <w:rPr>
          <w:b/>
        </w:rPr>
        <w:t>∑PWI</w:t>
      </w:r>
      <w:r w:rsidRPr="00EE493A">
        <w:t xml:space="preserve"> is, in respect of </w:t>
      </w:r>
      <w:r>
        <w:t>the whole or the relevant part (as the case may be) of the</w:t>
      </w:r>
      <w:r w:rsidRPr="00EE493A">
        <w:t xml:space="preserve"> </w:t>
      </w:r>
      <w:r>
        <w:t>Proposed Additional Contractor Deliverables</w:t>
      </w:r>
      <w:r w:rsidRPr="00EE493A">
        <w:t xml:space="preserve"> </w:t>
      </w:r>
      <w:r w:rsidR="00E81C03">
        <w:t xml:space="preserve">(which could, for the avoidance of doubt, be a net reduction in the Contractor Deliverables) </w:t>
      </w:r>
      <w:r w:rsidRPr="00EE493A">
        <w:t xml:space="preserve">under the relevant Task Order </w:t>
      </w:r>
      <w:r>
        <w:t xml:space="preserve">Proposal </w:t>
      </w:r>
      <w:r w:rsidR="001F5C2E">
        <w:t xml:space="preserve">or Change pursuant to  </w:t>
      </w:r>
      <w:r w:rsidR="001F5C2E">
        <w:fldChar w:fldCharType="begin"/>
      </w:r>
      <w:r w:rsidR="001F5C2E">
        <w:instrText xml:space="preserve"> REF _Ref485752904 \r \h </w:instrText>
      </w:r>
      <w:r w:rsidR="001F5C2E">
        <w:fldChar w:fldCharType="separate"/>
      </w:r>
      <w:r w:rsidR="001B7765">
        <w:t xml:space="preserve">Schedule </w:t>
      </w:r>
      <w:r w:rsidR="001B7765">
        <w:lastRenderedPageBreak/>
        <w:t>11</w:t>
      </w:r>
      <w:r w:rsidR="001F5C2E">
        <w:fldChar w:fldCharType="end"/>
      </w:r>
      <w:r w:rsidR="001F5C2E">
        <w:t xml:space="preserve"> (</w:t>
      </w:r>
      <w:r w:rsidR="001F5C2E">
        <w:rPr>
          <w:i/>
        </w:rPr>
        <w:t>Change Procedure</w:t>
      </w:r>
      <w:r w:rsidR="001F5C2E">
        <w:t xml:space="preserve">) </w:t>
      </w:r>
      <w:r w:rsidRPr="00EE493A">
        <w:t>for which there is a Unit Rate</w:t>
      </w:r>
      <w:bookmarkStart w:id="648" w:name="_Ref503537358"/>
      <w:r w:rsidR="00072375">
        <w:rPr>
          <w:rStyle w:val="FootnoteReference"/>
        </w:rPr>
        <w:footnoteReference w:id="24"/>
      </w:r>
      <w:bookmarkEnd w:id="648"/>
      <w:r w:rsidRPr="00EE493A">
        <w:t xml:space="preserve">, the sum of the quantity of each such </w:t>
      </w:r>
      <w:r>
        <w:t xml:space="preserve">Proposed Additional Contractor Deliverables </w:t>
      </w:r>
      <w:r w:rsidRPr="00EE493A">
        <w:t xml:space="preserve">multiplied by the Unit Rate for </w:t>
      </w:r>
      <w:r>
        <w:t>such</w:t>
      </w:r>
      <w:r w:rsidRPr="00EE493A">
        <w:t xml:space="preserve"> </w:t>
      </w:r>
      <w:r>
        <w:t>Proposed Additional Contractor Deliverables</w:t>
      </w:r>
      <w:r w:rsidRPr="00EE493A">
        <w:t>;</w:t>
      </w:r>
      <w:bookmarkEnd w:id="647"/>
      <w:r>
        <w:t xml:space="preserve"> </w:t>
      </w:r>
    </w:p>
    <w:p w:rsidR="00212142" w:rsidRPr="002649D6" w:rsidRDefault="00212142" w:rsidP="00601C09">
      <w:pPr>
        <w:pStyle w:val="MRSchedPara3"/>
        <w:spacing w:line="240" w:lineRule="auto"/>
      </w:pPr>
      <w:bookmarkStart w:id="649" w:name="_Ref503536762"/>
      <w:r w:rsidRPr="002649D6">
        <w:rPr>
          <w:b/>
        </w:rPr>
        <w:t>∑NPWI</w:t>
      </w:r>
      <w:r w:rsidRPr="002649D6">
        <w:t xml:space="preserve"> is, in respect of </w:t>
      </w:r>
      <w:r>
        <w:t xml:space="preserve">the whole or the relevant part (as the case may be) of </w:t>
      </w:r>
      <w:r w:rsidRPr="002D3948">
        <w:t>the Proposed Additional Contractor Deliverables</w:t>
      </w:r>
      <w:r w:rsidRPr="002649D6">
        <w:t xml:space="preserve"> </w:t>
      </w:r>
      <w:r w:rsidR="00E81C03">
        <w:t xml:space="preserve">(which could, for the avoidance of doubt, be a net reduction in the Contractor Deliverables) </w:t>
      </w:r>
      <w:r w:rsidRPr="002649D6">
        <w:t xml:space="preserve">under the relevant Task Order </w:t>
      </w:r>
      <w:r>
        <w:t xml:space="preserve">Proposal </w:t>
      </w:r>
      <w:r w:rsidR="001F5C2E">
        <w:t xml:space="preserve">or Change pursuant to  </w:t>
      </w:r>
      <w:r w:rsidR="001F5C2E">
        <w:fldChar w:fldCharType="begin"/>
      </w:r>
      <w:r w:rsidR="001F5C2E">
        <w:instrText xml:space="preserve"> REF _Ref485752904 \r \h </w:instrText>
      </w:r>
      <w:r w:rsidR="001F5C2E">
        <w:fldChar w:fldCharType="separate"/>
      </w:r>
      <w:r w:rsidR="001B7765">
        <w:t>Schedule 11</w:t>
      </w:r>
      <w:r w:rsidR="001F5C2E">
        <w:fldChar w:fldCharType="end"/>
      </w:r>
      <w:r w:rsidR="001F5C2E">
        <w:t xml:space="preserve"> (</w:t>
      </w:r>
      <w:r w:rsidR="001F5C2E">
        <w:rPr>
          <w:i/>
        </w:rPr>
        <w:t>Change Procedure</w:t>
      </w:r>
      <w:r w:rsidR="001F5C2E">
        <w:t xml:space="preserve">) </w:t>
      </w:r>
      <w:r w:rsidRPr="002649D6">
        <w:t xml:space="preserve">for which there is no analogous Unit Rate, </w:t>
      </w:r>
      <w:r>
        <w:t xml:space="preserve">the sum of </w:t>
      </w:r>
      <w:r w:rsidRPr="002649D6">
        <w:t xml:space="preserve">the quantity of each such </w:t>
      </w:r>
      <w:r>
        <w:t>Proposed Additional Contractor Deliverables</w:t>
      </w:r>
      <w:r w:rsidRPr="002649D6">
        <w:t xml:space="preserve"> multiplied by the new Unit Rate determined in accordance with parag</w:t>
      </w:r>
      <w:r>
        <w:t xml:space="preserve">raph </w:t>
      </w:r>
      <w:r w:rsidR="006C3AB8">
        <w:fldChar w:fldCharType="begin"/>
      </w:r>
      <w:r w:rsidR="006C3AB8">
        <w:instrText xml:space="preserve"> REF _Ref485381900 \r \h </w:instrText>
      </w:r>
      <w:r w:rsidR="006C3AB8">
        <w:fldChar w:fldCharType="separate"/>
      </w:r>
      <w:r w:rsidR="001B7765">
        <w:t>4</w:t>
      </w:r>
      <w:r w:rsidR="006C3AB8">
        <w:fldChar w:fldCharType="end"/>
      </w:r>
      <w:r w:rsidRPr="002649D6">
        <w:t xml:space="preserve"> (</w:t>
      </w:r>
      <w:r w:rsidR="001F5C2E">
        <w:rPr>
          <w:i/>
        </w:rPr>
        <w:t xml:space="preserve">Calculating </w:t>
      </w:r>
      <w:r>
        <w:rPr>
          <w:i/>
        </w:rPr>
        <w:t>Task Order</w:t>
      </w:r>
      <w:r w:rsidR="001F5C2E">
        <w:rPr>
          <w:i/>
        </w:rPr>
        <w:t xml:space="preserve"> 1 Adjustment</w:t>
      </w:r>
      <w:r>
        <w:rPr>
          <w:i/>
        </w:rPr>
        <w:t xml:space="preserve"> Firm Price</w:t>
      </w:r>
      <w:r w:rsidR="001F5C2E">
        <w:rPr>
          <w:i/>
        </w:rPr>
        <w:t>s, Option Adjustment Firm Prices and Option Firm Prices</w:t>
      </w:r>
      <w:r>
        <w:t xml:space="preserve">) and/or paragraph </w:t>
      </w:r>
      <w:r w:rsidR="006C3AB8">
        <w:fldChar w:fldCharType="begin"/>
      </w:r>
      <w:r w:rsidR="006C3AB8">
        <w:instrText xml:space="preserve"> REF _Ref493006875 \r \h </w:instrText>
      </w:r>
      <w:r w:rsidR="006C3AB8">
        <w:fldChar w:fldCharType="separate"/>
      </w:r>
      <w:r w:rsidR="001B7765">
        <w:t>5</w:t>
      </w:r>
      <w:r w:rsidR="006C3AB8">
        <w:fldChar w:fldCharType="end"/>
      </w:r>
      <w:r w:rsidRPr="002649D6">
        <w:t xml:space="preserve"> (</w:t>
      </w:r>
      <w:r w:rsidRPr="002649D6">
        <w:rPr>
          <w:i/>
        </w:rPr>
        <w:t>Determining new Unit Rates (</w:t>
      </w:r>
      <w:proofErr w:type="spellStart"/>
      <w:r w:rsidRPr="002649D6">
        <w:rPr>
          <w:i/>
        </w:rPr>
        <w:t>non Staff</w:t>
      </w:r>
      <w:proofErr w:type="spellEnd"/>
      <w:r w:rsidRPr="002649D6">
        <w:rPr>
          <w:i/>
        </w:rPr>
        <w:t>)</w:t>
      </w:r>
      <w:r w:rsidRPr="002649D6">
        <w:t xml:space="preserve">) and/or paragraph </w:t>
      </w:r>
      <w:r w:rsidR="006C3AB8">
        <w:fldChar w:fldCharType="begin"/>
      </w:r>
      <w:r w:rsidR="006C3AB8">
        <w:instrText xml:space="preserve"> REF _Ref485637705 \r \h </w:instrText>
      </w:r>
      <w:r w:rsidR="006C3AB8">
        <w:fldChar w:fldCharType="separate"/>
      </w:r>
      <w:r w:rsidR="001B7765">
        <w:t>6</w:t>
      </w:r>
      <w:r w:rsidR="006C3AB8">
        <w:fldChar w:fldCharType="end"/>
      </w:r>
      <w:r w:rsidRPr="002649D6">
        <w:t xml:space="preserve"> (</w:t>
      </w:r>
      <w:r w:rsidRPr="002649D6">
        <w:rPr>
          <w:i/>
        </w:rPr>
        <w:t>Determining new Unit Rates (Staff)</w:t>
      </w:r>
      <w:r>
        <w:t>) for such Proposed Additional Contractor Deliverables</w:t>
      </w:r>
      <w:r w:rsidRPr="002649D6">
        <w:t>;</w:t>
      </w:r>
      <w:bookmarkEnd w:id="649"/>
      <w:r w:rsidR="000D77B8">
        <w:t xml:space="preserve"> and</w:t>
      </w:r>
    </w:p>
    <w:p w:rsidR="00212142" w:rsidRPr="002D3948" w:rsidRDefault="00212142" w:rsidP="00601C09">
      <w:pPr>
        <w:pStyle w:val="MRSchedPara3"/>
        <w:spacing w:line="240" w:lineRule="auto"/>
      </w:pPr>
      <w:bookmarkStart w:id="650" w:name="_Ref503536763"/>
      <w:r w:rsidRPr="002D3948">
        <w:rPr>
          <w:b/>
        </w:rPr>
        <w:t>R</w:t>
      </w:r>
      <w:r w:rsidRPr="002D3948">
        <w:t xml:space="preserve"> is the amount of any reduction to be applied to Unit Rates as a result of </w:t>
      </w:r>
      <w:r w:rsidRPr="00B32ECC">
        <w:t>[the operation of paragraph [</w:t>
      </w:r>
      <w:r w:rsidR="006C3AB8" w:rsidRPr="00B32ECC">
        <w:fldChar w:fldCharType="begin"/>
      </w:r>
      <w:r w:rsidR="006C3AB8" w:rsidRPr="00B32ECC">
        <w:instrText xml:space="preserve"> REF _Ref493007223 \r \h </w:instrText>
      </w:r>
      <w:r w:rsidR="00914DD2" w:rsidRPr="00B32ECC">
        <w:instrText xml:space="preserve"> \* MERGEFORMAT </w:instrText>
      </w:r>
      <w:r w:rsidR="006C3AB8" w:rsidRPr="00B32ECC">
        <w:fldChar w:fldCharType="separate"/>
      </w:r>
      <w:r w:rsidR="001B7765">
        <w:t>7</w:t>
      </w:r>
      <w:r w:rsidR="006C3AB8" w:rsidRPr="00B32ECC">
        <w:fldChar w:fldCharType="end"/>
      </w:r>
      <w:r w:rsidR="00DF00BE" w:rsidRPr="00B32ECC">
        <w:rPr>
          <w:rFonts w:cs="Arial"/>
        </w:rPr>
        <w:t xml:space="preserve"> of this Part </w:t>
      </w:r>
      <w:bookmarkStart w:id="651" w:name="DocXTextRef173"/>
      <w:r w:rsidR="00DF00BE" w:rsidRPr="00B32ECC">
        <w:rPr>
          <w:rFonts w:cs="Arial"/>
        </w:rPr>
        <w:t>2</w:t>
      </w:r>
      <w:bookmarkEnd w:id="651"/>
      <w:r w:rsidRPr="00B32ECC">
        <w:t>]</w:t>
      </w:r>
      <w:bookmarkStart w:id="652" w:name="_Ref503537359"/>
      <w:r w:rsidR="00072375" w:rsidRPr="00B32ECC">
        <w:rPr>
          <w:rStyle w:val="FootnoteReference"/>
        </w:rPr>
        <w:footnoteReference w:id="25"/>
      </w:r>
      <w:bookmarkEnd w:id="652"/>
      <w:r w:rsidRPr="00B32ECC">
        <w:t xml:space="preserve"> and</w:t>
      </w:r>
      <w:r w:rsidRPr="002D3948">
        <w:t>/or discounts secured by the Contractor in respect of the relevant Proposed Additional Contractor Deliverables</w:t>
      </w:r>
      <w:r w:rsidR="00DF00BE">
        <w:t xml:space="preserve"> as identified during the Task Order </w:t>
      </w:r>
      <w:r w:rsidR="000D77B8">
        <w:t xml:space="preserve">Approval </w:t>
      </w:r>
      <w:r w:rsidR="00DF00BE">
        <w:t>Process</w:t>
      </w:r>
      <w:r w:rsidR="000D77B8">
        <w:t xml:space="preserve"> or Change pursuant to  </w:t>
      </w:r>
      <w:r w:rsidR="000D77B8">
        <w:fldChar w:fldCharType="begin"/>
      </w:r>
      <w:r w:rsidR="000D77B8">
        <w:instrText xml:space="preserve"> REF _Ref485752904 \r \h </w:instrText>
      </w:r>
      <w:r w:rsidR="000D77B8">
        <w:fldChar w:fldCharType="separate"/>
      </w:r>
      <w:r w:rsidR="001B7765">
        <w:t>Schedule 11</w:t>
      </w:r>
      <w:r w:rsidR="000D77B8">
        <w:fldChar w:fldCharType="end"/>
      </w:r>
      <w:r w:rsidR="000D77B8">
        <w:t xml:space="preserve"> (</w:t>
      </w:r>
      <w:r w:rsidR="000D77B8">
        <w:rPr>
          <w:i/>
        </w:rPr>
        <w:t>Change Procedure</w:t>
      </w:r>
      <w:r w:rsidR="000D77B8">
        <w:t>)</w:t>
      </w:r>
      <w:r w:rsidR="00DF00BE">
        <w:t>].</w:t>
      </w:r>
      <w:bookmarkEnd w:id="650"/>
    </w:p>
    <w:p w:rsidR="00212142" w:rsidRPr="00065C35" w:rsidRDefault="000D77B8" w:rsidP="009F1F3D">
      <w:pPr>
        <w:pStyle w:val="MRSchedPara1"/>
        <w:numPr>
          <w:ilvl w:val="0"/>
          <w:numId w:val="19"/>
        </w:numPr>
        <w:spacing w:line="240" w:lineRule="auto"/>
      </w:pPr>
      <w:bookmarkStart w:id="653" w:name="_Ref485381900"/>
      <w:bookmarkStart w:id="654" w:name="_Ref485637466"/>
      <w:r>
        <w:t xml:space="preserve">Calculating </w:t>
      </w:r>
      <w:r w:rsidR="00212142">
        <w:t xml:space="preserve">Task Order </w:t>
      </w:r>
      <w:r>
        <w:t>1 Adjustment Firm Prices, Option Adjustment Firm Prices and Option Firm Prices</w:t>
      </w:r>
      <w:bookmarkEnd w:id="653"/>
      <w:bookmarkEnd w:id="654"/>
    </w:p>
    <w:p w:rsidR="00212142" w:rsidRPr="00EE493A" w:rsidRDefault="00212142" w:rsidP="00601C09">
      <w:pPr>
        <w:pStyle w:val="MRSchedPara2"/>
        <w:spacing w:line="240" w:lineRule="auto"/>
      </w:pPr>
      <w:bookmarkStart w:id="655" w:name="_Ref503536764"/>
      <w:r w:rsidRPr="00EE493A">
        <w:t xml:space="preserve">Where the Contractor has, </w:t>
      </w:r>
      <w:r w:rsidR="00D52E91">
        <w:t>in accordance with the procedure set out in Clause 4.8 (</w:t>
      </w:r>
      <w:r w:rsidR="00D52E91">
        <w:rPr>
          <w:i/>
        </w:rPr>
        <w:t xml:space="preserve">Contract Period and </w:t>
      </w:r>
      <w:r w:rsidR="00D52E91" w:rsidRPr="00D52E91">
        <w:t>Options</w:t>
      </w:r>
      <w:r w:rsidR="00D52E91">
        <w:t xml:space="preserve">) </w:t>
      </w:r>
      <w:r w:rsidRPr="00D52E91">
        <w:t>in</w:t>
      </w:r>
      <w:r w:rsidRPr="00EE493A">
        <w:t xml:space="preserve"> its Ta</w:t>
      </w:r>
      <w:r>
        <w:t>sk Order Proposal</w:t>
      </w:r>
      <w:r w:rsidR="00D52E91">
        <w:t xml:space="preserve"> and/or in accordance with the procedure set out in </w:t>
      </w:r>
      <w:r w:rsidR="00D52E91">
        <w:fldChar w:fldCharType="begin"/>
      </w:r>
      <w:r w:rsidR="00D52E91">
        <w:instrText xml:space="preserve"> REF _Ref485752904 \r \h </w:instrText>
      </w:r>
      <w:r w:rsidR="00D52E91">
        <w:fldChar w:fldCharType="separate"/>
      </w:r>
      <w:r w:rsidR="001B7765">
        <w:t>Schedule 11</w:t>
      </w:r>
      <w:r w:rsidR="00D52E91">
        <w:fldChar w:fldCharType="end"/>
      </w:r>
      <w:r w:rsidR="00D52E91">
        <w:t xml:space="preserve"> (</w:t>
      </w:r>
      <w:r w:rsidR="00D52E91">
        <w:rPr>
          <w:i/>
        </w:rPr>
        <w:t>Change Procedure</w:t>
      </w:r>
      <w:r w:rsidR="00D52E91">
        <w:t>)</w:t>
      </w:r>
      <w:r w:rsidRPr="00EE493A">
        <w:t xml:space="preserve"> identified that there is no analogous Unit Rate for </w:t>
      </w:r>
      <w:r>
        <w:t>the whole or any part (as the case may be) of the relevant Proposed Additional Contractor Deliverables</w:t>
      </w:r>
      <w:r w:rsidRPr="00EE493A">
        <w:t>, then the Parties shall seek to agree a new Unit Rate as follows:</w:t>
      </w:r>
      <w:bookmarkEnd w:id="655"/>
    </w:p>
    <w:p w:rsidR="00212142" w:rsidRPr="00EE493A" w:rsidRDefault="00212142" w:rsidP="00601C09">
      <w:pPr>
        <w:pStyle w:val="MRSchedPara3"/>
        <w:spacing w:line="240" w:lineRule="auto"/>
      </w:pPr>
      <w:bookmarkStart w:id="656" w:name="_Ref503536765"/>
      <w:r w:rsidRPr="00EE493A">
        <w:t xml:space="preserve">the Parties shall, </w:t>
      </w:r>
      <w:r w:rsidRPr="00CD3696">
        <w:t>within five (5) Working</w:t>
      </w:r>
      <w:r>
        <w:t xml:space="preserve"> </w:t>
      </w:r>
      <w:r w:rsidRPr="00EE493A">
        <w:t xml:space="preserve">Days of receipt by the </w:t>
      </w:r>
      <w:r>
        <w:t xml:space="preserve">Authority’s Representative </w:t>
      </w:r>
      <w:r w:rsidRPr="00EE493A">
        <w:t>of the relevant Task Order Proposal</w:t>
      </w:r>
      <w:r w:rsidR="00D52E91">
        <w:t xml:space="preserve">, Option Notice or Authority Change Notice </w:t>
      </w:r>
      <w:r w:rsidR="001F5C2E">
        <w:t xml:space="preserve">or Change pursuant to  </w:t>
      </w:r>
      <w:r w:rsidR="001F5C2E">
        <w:fldChar w:fldCharType="begin"/>
      </w:r>
      <w:r w:rsidR="001F5C2E">
        <w:instrText xml:space="preserve"> REF _Ref485752904 \r \h </w:instrText>
      </w:r>
      <w:r w:rsidR="001F5C2E">
        <w:fldChar w:fldCharType="separate"/>
      </w:r>
      <w:r w:rsidR="001B7765">
        <w:t>Schedule 11</w:t>
      </w:r>
      <w:r w:rsidR="001F5C2E">
        <w:fldChar w:fldCharType="end"/>
      </w:r>
      <w:r w:rsidR="001F5C2E">
        <w:t xml:space="preserve"> (</w:t>
      </w:r>
      <w:r w:rsidR="001F5C2E">
        <w:rPr>
          <w:i/>
        </w:rPr>
        <w:t>Change Procedure</w:t>
      </w:r>
      <w:r w:rsidR="001F5C2E">
        <w:t>)</w:t>
      </w:r>
      <w:r w:rsidRPr="00EE493A">
        <w:t xml:space="preserve">, meet to discuss whether there is any </w:t>
      </w:r>
      <w:r w:rsidRPr="00CD3696">
        <w:t>sufficiently [detailed cost element within the Price List] to derive a new Unit Rate for</w:t>
      </w:r>
      <w:r w:rsidRPr="00EE493A">
        <w:t xml:space="preserve"> the whole or the relevant part </w:t>
      </w:r>
      <w:r>
        <w:t xml:space="preserve">(as the case may be) </w:t>
      </w:r>
      <w:r w:rsidRPr="00EE493A">
        <w:t xml:space="preserve">of the relevant </w:t>
      </w:r>
      <w:r>
        <w:t>Proposed Additional Contractor Deliverables</w:t>
      </w:r>
      <w:r w:rsidRPr="00EE493A">
        <w:t>;</w:t>
      </w:r>
      <w:bookmarkEnd w:id="656"/>
      <w:r>
        <w:t xml:space="preserve">  </w:t>
      </w:r>
    </w:p>
    <w:p w:rsidR="00212142" w:rsidRPr="00EE493A" w:rsidRDefault="00212142" w:rsidP="00601C09">
      <w:pPr>
        <w:pStyle w:val="MRSchedPara3"/>
        <w:spacing w:line="240" w:lineRule="auto"/>
      </w:pPr>
      <w:bookmarkStart w:id="657" w:name="_Ref485382283"/>
      <w:r w:rsidRPr="00EE493A">
        <w:t>where the Parties:</w:t>
      </w:r>
      <w:bookmarkEnd w:id="657"/>
    </w:p>
    <w:p w:rsidR="00212142" w:rsidRPr="00EE493A" w:rsidRDefault="00212142" w:rsidP="00F313E2">
      <w:pPr>
        <w:pStyle w:val="MRSchedPara4"/>
        <w:spacing w:line="240" w:lineRule="auto"/>
      </w:pPr>
      <w:bookmarkStart w:id="658" w:name="_Ref503536766"/>
      <w:r w:rsidRPr="00CD3696">
        <w:t>agree that there is no sufficiently detailed cost element contained within the Price List to derive a new</w:t>
      </w:r>
      <w:r w:rsidRPr="00EE493A">
        <w:t xml:space="preserve"> Unit Rate; or</w:t>
      </w:r>
      <w:bookmarkEnd w:id="658"/>
    </w:p>
    <w:p w:rsidR="00212142" w:rsidRPr="00EE493A" w:rsidRDefault="00212142" w:rsidP="00F313E2">
      <w:pPr>
        <w:pStyle w:val="MRSchedPara4"/>
        <w:spacing w:line="240" w:lineRule="auto"/>
      </w:pPr>
      <w:bookmarkStart w:id="659" w:name="_Ref503536767"/>
      <w:r w:rsidRPr="00EE493A">
        <w:t>fail to agree a new Unit Rate,</w:t>
      </w:r>
      <w:bookmarkEnd w:id="659"/>
      <w:r w:rsidRPr="00EE493A">
        <w:t xml:space="preserve"> </w:t>
      </w:r>
    </w:p>
    <w:p w:rsidR="00212142" w:rsidRPr="00C857CB" w:rsidRDefault="00212142" w:rsidP="00601C09">
      <w:pPr>
        <w:spacing w:line="240" w:lineRule="auto"/>
        <w:ind w:left="1843"/>
      </w:pPr>
      <w:r w:rsidRPr="00EE493A">
        <w:t xml:space="preserve">then the provisions of paragraph </w:t>
      </w:r>
      <w:r>
        <w:fldChar w:fldCharType="begin"/>
      </w:r>
      <w:r>
        <w:instrText xml:space="preserve"> REF _Ref485637514 \r \h </w:instrText>
      </w:r>
      <w:r w:rsidR="00601C09">
        <w:instrText xml:space="preserve"> \* MERGEFORMAT </w:instrText>
      </w:r>
      <w:r>
        <w:fldChar w:fldCharType="separate"/>
      </w:r>
      <w:r w:rsidR="001B7765">
        <w:t>5</w:t>
      </w:r>
      <w:r>
        <w:fldChar w:fldCharType="end"/>
      </w:r>
      <w:r w:rsidRPr="00EE493A">
        <w:t xml:space="preserve"> (</w:t>
      </w:r>
      <w:r w:rsidRPr="00065C35">
        <w:rPr>
          <w:i/>
        </w:rPr>
        <w:t>Determining new Unit Rates (</w:t>
      </w:r>
      <w:proofErr w:type="spellStart"/>
      <w:r w:rsidRPr="00065C35">
        <w:rPr>
          <w:i/>
        </w:rPr>
        <w:t>non Staff</w:t>
      </w:r>
      <w:proofErr w:type="spellEnd"/>
      <w:r w:rsidRPr="00065C35">
        <w:rPr>
          <w:i/>
        </w:rPr>
        <w:t>)</w:t>
      </w:r>
      <w:r w:rsidRPr="00EE493A">
        <w:t xml:space="preserve">) or paragraph </w:t>
      </w:r>
      <w:r>
        <w:fldChar w:fldCharType="begin"/>
      </w:r>
      <w:r>
        <w:instrText xml:space="preserve"> REF _Ref485637705 \r \h </w:instrText>
      </w:r>
      <w:r w:rsidR="00601C09">
        <w:instrText xml:space="preserve"> \* MERGEFORMAT </w:instrText>
      </w:r>
      <w:r>
        <w:fldChar w:fldCharType="separate"/>
      </w:r>
      <w:r w:rsidR="001B7765">
        <w:t>6</w:t>
      </w:r>
      <w:r>
        <w:fldChar w:fldCharType="end"/>
      </w:r>
      <w:r w:rsidRPr="00EE493A">
        <w:t xml:space="preserve"> (</w:t>
      </w:r>
      <w:r w:rsidRPr="00065C35">
        <w:rPr>
          <w:i/>
        </w:rPr>
        <w:t>Determining new Unit Rates (Staff)</w:t>
      </w:r>
      <w:r w:rsidRPr="00EE493A">
        <w:t xml:space="preserve">) shall apply to determine the applicable price(s) for the whole or the relevant part </w:t>
      </w:r>
      <w:r>
        <w:t xml:space="preserve">(as the </w:t>
      </w:r>
      <w:r>
        <w:lastRenderedPageBreak/>
        <w:t xml:space="preserve">case may be) </w:t>
      </w:r>
      <w:r w:rsidRPr="00EE493A">
        <w:t xml:space="preserve">of </w:t>
      </w:r>
      <w:r w:rsidRPr="00C857CB">
        <w:t>such relevant Proposed Additional Contractor Deliverables; and</w:t>
      </w:r>
    </w:p>
    <w:p w:rsidR="00212142" w:rsidRPr="00C857CB" w:rsidRDefault="00212142" w:rsidP="00601C09">
      <w:pPr>
        <w:pStyle w:val="MRSchedPara3"/>
        <w:spacing w:line="240" w:lineRule="auto"/>
      </w:pPr>
      <w:bookmarkStart w:id="660" w:name="_Ref503536768"/>
      <w:r w:rsidRPr="00C857CB">
        <w:t xml:space="preserve">any new Unit Rate agreed or determined pursuant to this paragraph </w:t>
      </w:r>
      <w:r>
        <w:fldChar w:fldCharType="begin"/>
      </w:r>
      <w:r>
        <w:instrText xml:space="preserve"> REF _Ref485637466 \r \h </w:instrText>
      </w:r>
      <w:r w:rsidR="00601C09">
        <w:instrText xml:space="preserve"> \* MERGEFORMAT </w:instrText>
      </w:r>
      <w:r>
        <w:fldChar w:fldCharType="separate"/>
      </w:r>
      <w:r w:rsidR="001B7765">
        <w:t>4</w:t>
      </w:r>
      <w:r>
        <w:fldChar w:fldCharType="end"/>
      </w:r>
      <w:r w:rsidRPr="00C857CB">
        <w:t xml:space="preserve"> and/or paragraph </w:t>
      </w:r>
      <w:r>
        <w:fldChar w:fldCharType="begin"/>
      </w:r>
      <w:r>
        <w:instrText xml:space="preserve"> REF _Ref485637514 \r \h </w:instrText>
      </w:r>
      <w:r w:rsidR="00601C09">
        <w:instrText xml:space="preserve"> \* MERGEFORMAT </w:instrText>
      </w:r>
      <w:r>
        <w:fldChar w:fldCharType="separate"/>
      </w:r>
      <w:r w:rsidR="001B7765">
        <w:t>5</w:t>
      </w:r>
      <w:r>
        <w:fldChar w:fldCharType="end"/>
      </w:r>
      <w:r w:rsidRPr="00C857CB">
        <w:t xml:space="preserve"> (</w:t>
      </w:r>
      <w:r w:rsidRPr="00C857CB">
        <w:rPr>
          <w:i/>
        </w:rPr>
        <w:t>Determining new Unit Rates (</w:t>
      </w:r>
      <w:proofErr w:type="spellStart"/>
      <w:r w:rsidRPr="00C857CB">
        <w:rPr>
          <w:i/>
        </w:rPr>
        <w:t>non Staff</w:t>
      </w:r>
      <w:proofErr w:type="spellEnd"/>
      <w:r w:rsidRPr="00C857CB">
        <w:rPr>
          <w:i/>
        </w:rPr>
        <w:t>)</w:t>
      </w:r>
      <w:r w:rsidRPr="00C857CB">
        <w:t xml:space="preserve">) and/or paragraph </w:t>
      </w:r>
      <w:r>
        <w:fldChar w:fldCharType="begin"/>
      </w:r>
      <w:r>
        <w:instrText xml:space="preserve"> REF _Ref485637705 \r \h </w:instrText>
      </w:r>
      <w:r w:rsidR="00601C09">
        <w:instrText xml:space="preserve"> \* MERGEFORMAT </w:instrText>
      </w:r>
      <w:r>
        <w:fldChar w:fldCharType="separate"/>
      </w:r>
      <w:r w:rsidR="001B7765">
        <w:t>6</w:t>
      </w:r>
      <w:r>
        <w:fldChar w:fldCharType="end"/>
      </w:r>
      <w:r w:rsidRPr="00C857CB">
        <w:t xml:space="preserve"> (</w:t>
      </w:r>
      <w:r w:rsidRPr="00C857CB">
        <w:rPr>
          <w:i/>
        </w:rPr>
        <w:t>Determining new Unit Rates (Staff)</w:t>
      </w:r>
      <w:r w:rsidRPr="00C857CB">
        <w:t>) shall:</w:t>
      </w:r>
      <w:bookmarkEnd w:id="660"/>
      <w:r w:rsidRPr="00C857CB">
        <w:t xml:space="preserve"> </w:t>
      </w:r>
    </w:p>
    <w:p w:rsidR="00212142" w:rsidRPr="00EE493A" w:rsidRDefault="00212142" w:rsidP="00F313E2">
      <w:pPr>
        <w:pStyle w:val="MRSchedPara4"/>
        <w:spacing w:line="240" w:lineRule="auto"/>
      </w:pPr>
      <w:bookmarkStart w:id="661" w:name="_Ref503536769"/>
      <w:r w:rsidRPr="00C857CB">
        <w:t>include pricing for all risks associated</w:t>
      </w:r>
      <w:r w:rsidRPr="00EE493A">
        <w:t xml:space="preserve"> with the whole or the relevant part </w:t>
      </w:r>
      <w:r>
        <w:t xml:space="preserve">(as the case may be) </w:t>
      </w:r>
      <w:r w:rsidRPr="00EE493A">
        <w:t xml:space="preserve">of the relevant </w:t>
      </w:r>
      <w:r>
        <w:t>Proposed Additional Contractor Deliverables</w:t>
      </w:r>
      <w:r w:rsidRPr="00EE493A">
        <w:t>; and</w:t>
      </w:r>
      <w:bookmarkEnd w:id="661"/>
    </w:p>
    <w:p w:rsidR="00212142" w:rsidRPr="00EE493A" w:rsidRDefault="00212142" w:rsidP="00F313E2">
      <w:pPr>
        <w:pStyle w:val="MRSchedPara4"/>
        <w:spacing w:line="240" w:lineRule="auto"/>
      </w:pPr>
      <w:bookmarkStart w:id="662" w:name="_Ref503536770"/>
      <w:r w:rsidRPr="00EE493A">
        <w:t>exclude any costs in respect of which the Contractor is entitled to recover under any other provision of this Contract.</w:t>
      </w:r>
      <w:bookmarkEnd w:id="662"/>
    </w:p>
    <w:p w:rsidR="00212142" w:rsidRPr="00EE493A" w:rsidRDefault="00212142" w:rsidP="00601C09">
      <w:pPr>
        <w:pStyle w:val="MRSchedPara2"/>
        <w:spacing w:line="240" w:lineRule="auto"/>
      </w:pPr>
      <w:bookmarkStart w:id="663" w:name="_Ref489972851"/>
      <w:r w:rsidRPr="00EE493A">
        <w:t xml:space="preserve">Where </w:t>
      </w:r>
      <w:r w:rsidRPr="00713624">
        <w:t xml:space="preserve">any new Unit Rate is agreed or determined pursuant to this paragraph </w:t>
      </w:r>
      <w:r>
        <w:fldChar w:fldCharType="begin"/>
      </w:r>
      <w:r>
        <w:instrText xml:space="preserve"> REF _Ref485637466 \r \h </w:instrText>
      </w:r>
      <w:r w:rsidR="00601C09">
        <w:instrText xml:space="preserve"> \* MERGEFORMAT </w:instrText>
      </w:r>
      <w:r>
        <w:fldChar w:fldCharType="separate"/>
      </w:r>
      <w:r w:rsidR="001B7765">
        <w:t>4</w:t>
      </w:r>
      <w:r>
        <w:fldChar w:fldCharType="end"/>
      </w:r>
      <w:r w:rsidRPr="00713624">
        <w:t xml:space="preserve"> and/or paragraph </w:t>
      </w:r>
      <w:r>
        <w:fldChar w:fldCharType="begin"/>
      </w:r>
      <w:r>
        <w:instrText xml:space="preserve"> REF _Ref485637514 \r \h </w:instrText>
      </w:r>
      <w:r w:rsidR="00601C09">
        <w:instrText xml:space="preserve"> \* MERGEFORMAT </w:instrText>
      </w:r>
      <w:r>
        <w:fldChar w:fldCharType="separate"/>
      </w:r>
      <w:r w:rsidR="001B7765">
        <w:t>5</w:t>
      </w:r>
      <w:r>
        <w:fldChar w:fldCharType="end"/>
      </w:r>
      <w:r w:rsidRPr="00713624">
        <w:t xml:space="preserve"> (</w:t>
      </w:r>
      <w:r w:rsidRPr="00713624">
        <w:rPr>
          <w:i/>
        </w:rPr>
        <w:t>Determining new Unit Rates (</w:t>
      </w:r>
      <w:proofErr w:type="spellStart"/>
      <w:r w:rsidRPr="00713624">
        <w:rPr>
          <w:i/>
        </w:rPr>
        <w:t>non Staff</w:t>
      </w:r>
      <w:proofErr w:type="spellEnd"/>
      <w:r w:rsidRPr="00713624">
        <w:rPr>
          <w:i/>
        </w:rPr>
        <w:t>)</w:t>
      </w:r>
      <w:r w:rsidRPr="00713624">
        <w:t xml:space="preserve">) and/or paragraph </w:t>
      </w:r>
      <w:r>
        <w:fldChar w:fldCharType="begin"/>
      </w:r>
      <w:r>
        <w:instrText xml:space="preserve"> REF _Ref485637705 \r \h </w:instrText>
      </w:r>
      <w:r w:rsidR="00601C09">
        <w:instrText xml:space="preserve"> \* MERGEFORMAT </w:instrText>
      </w:r>
      <w:r>
        <w:fldChar w:fldCharType="separate"/>
      </w:r>
      <w:r w:rsidR="001B7765">
        <w:t>6</w:t>
      </w:r>
      <w:r>
        <w:fldChar w:fldCharType="end"/>
      </w:r>
      <w:r w:rsidRPr="00713624">
        <w:t xml:space="preserve"> (</w:t>
      </w:r>
      <w:r w:rsidRPr="00713624">
        <w:rPr>
          <w:i/>
        </w:rPr>
        <w:t>Determining new Unit Rates (Staff)</w:t>
      </w:r>
      <w:r w:rsidRPr="00713624">
        <w:t>), such new</w:t>
      </w:r>
      <w:r>
        <w:t xml:space="preserve"> Unit Rate:</w:t>
      </w:r>
      <w:bookmarkEnd w:id="663"/>
    </w:p>
    <w:p w:rsidR="00212142" w:rsidRPr="00EE493A" w:rsidRDefault="00212142" w:rsidP="00601C09">
      <w:pPr>
        <w:pStyle w:val="MRSchedPara3"/>
        <w:spacing w:line="240" w:lineRule="auto"/>
      </w:pPr>
      <w:bookmarkStart w:id="664" w:name="_Ref503536771"/>
      <w:r w:rsidRPr="00EE493A">
        <w:t xml:space="preserve">shall be incorporated into the Price List in accordance </w:t>
      </w:r>
      <w:r w:rsidRPr="00713624">
        <w:t xml:space="preserve">with paragraph </w:t>
      </w:r>
      <w:bookmarkStart w:id="665" w:name="DocXTextRef174"/>
      <w:r w:rsidRPr="00713624">
        <w:t>2</w:t>
      </w:r>
      <w:bookmarkEnd w:id="665"/>
      <w:r>
        <w:t xml:space="preserve"> of Part </w:t>
      </w:r>
      <w:bookmarkStart w:id="666" w:name="DocXTextRef175"/>
      <w:r>
        <w:t>4</w:t>
      </w:r>
      <w:bookmarkEnd w:id="666"/>
      <w:r w:rsidRPr="00EE493A">
        <w:t xml:space="preserve"> of this </w:t>
      </w:r>
      <w:r w:rsidR="00AC45AE">
        <w:fldChar w:fldCharType="begin"/>
      </w:r>
      <w:r w:rsidR="00AC45AE">
        <w:instrText xml:space="preserve">  REF _Ref485752538 \r \h \* MERGEFORMAT </w:instrText>
      </w:r>
      <w:r w:rsidR="00AC45AE">
        <w:fldChar w:fldCharType="separate"/>
      </w:r>
      <w:r w:rsidR="001B7765" w:rsidRPr="001B7765">
        <w:rPr>
          <w:color w:val="000000"/>
        </w:rPr>
        <w:t>Schedule 9</w:t>
      </w:r>
      <w:r w:rsidR="00AC45AE">
        <w:fldChar w:fldCharType="end"/>
      </w:r>
      <w:r w:rsidR="00D53064">
        <w:t xml:space="preserve"> </w:t>
      </w:r>
      <w:r w:rsidRPr="00713624">
        <w:t>(</w:t>
      </w:r>
      <w:r w:rsidRPr="00065C35">
        <w:rPr>
          <w:i/>
        </w:rPr>
        <w:t>Pricing and Payment</w:t>
      </w:r>
      <w:r w:rsidRPr="00EE493A">
        <w:t>); and</w:t>
      </w:r>
      <w:bookmarkEnd w:id="664"/>
      <w:r>
        <w:t xml:space="preserve"> </w:t>
      </w:r>
    </w:p>
    <w:p w:rsidR="00212142" w:rsidRPr="00EE493A" w:rsidRDefault="00212142" w:rsidP="00601C09">
      <w:pPr>
        <w:pStyle w:val="MRSchedPara3"/>
        <w:spacing w:line="240" w:lineRule="auto"/>
      </w:pPr>
      <w:bookmarkStart w:id="667" w:name="_Ref503536772"/>
      <w:r w:rsidRPr="00EE493A">
        <w:t>shall be treated as a Unit Rate,</w:t>
      </w:r>
      <w:bookmarkEnd w:id="667"/>
    </w:p>
    <w:p w:rsidR="00212142" w:rsidRPr="00EE493A" w:rsidRDefault="00212142" w:rsidP="00601C09">
      <w:pPr>
        <w:spacing w:line="240" w:lineRule="auto"/>
        <w:ind w:left="709"/>
      </w:pPr>
      <w:r w:rsidRPr="00EE493A">
        <w:t xml:space="preserve">which shall apply to the calculation of the costs for the whole or the relevant part (as the case may be) of the relevant </w:t>
      </w:r>
      <w:r>
        <w:t>Proposed Additional Contractor Deliverables</w:t>
      </w:r>
      <w:r w:rsidRPr="00EE493A">
        <w:t xml:space="preserve"> for all</w:t>
      </w:r>
      <w:r>
        <w:t xml:space="preserve"> subsequent Task Order Proposals</w:t>
      </w:r>
      <w:r w:rsidR="00D52E91">
        <w:t xml:space="preserve">, Option Notice and/or Changes pursuant to </w:t>
      </w:r>
      <w:r w:rsidR="00D52E91">
        <w:fldChar w:fldCharType="begin"/>
      </w:r>
      <w:r w:rsidR="00D52E91">
        <w:instrText xml:space="preserve"> REF _Ref485752904 \r \h </w:instrText>
      </w:r>
      <w:r w:rsidR="00D52E91">
        <w:fldChar w:fldCharType="separate"/>
      </w:r>
      <w:r w:rsidR="001B7765">
        <w:t>Schedule 11</w:t>
      </w:r>
      <w:r w:rsidR="00D52E91">
        <w:fldChar w:fldCharType="end"/>
      </w:r>
      <w:r w:rsidR="00D52E91">
        <w:t xml:space="preserve"> (</w:t>
      </w:r>
      <w:r w:rsidR="00D52E91">
        <w:rPr>
          <w:i/>
        </w:rPr>
        <w:t>Change Procedure</w:t>
      </w:r>
      <w:r w:rsidR="00D52E91">
        <w:t>)</w:t>
      </w:r>
      <w:r w:rsidRPr="00EE493A">
        <w:t>.</w:t>
      </w:r>
    </w:p>
    <w:p w:rsidR="00212142" w:rsidRPr="00065C35" w:rsidRDefault="00212142" w:rsidP="009F1F3D">
      <w:pPr>
        <w:pStyle w:val="MRSchedPara1"/>
        <w:numPr>
          <w:ilvl w:val="0"/>
          <w:numId w:val="19"/>
        </w:numPr>
        <w:spacing w:line="240" w:lineRule="auto"/>
      </w:pPr>
      <w:bookmarkStart w:id="668" w:name="_Ref485637514"/>
      <w:bookmarkStart w:id="669" w:name="_Ref493006875"/>
      <w:r w:rsidRPr="00065C35">
        <w:t>Determining new Unit Rates (</w:t>
      </w:r>
      <w:proofErr w:type="spellStart"/>
      <w:r w:rsidRPr="00065C35">
        <w:t>non Staff</w:t>
      </w:r>
      <w:proofErr w:type="spellEnd"/>
      <w:r w:rsidRPr="00065C35">
        <w:t>)</w:t>
      </w:r>
      <w:bookmarkEnd w:id="668"/>
      <w:bookmarkEnd w:id="669"/>
    </w:p>
    <w:p w:rsidR="00212142" w:rsidRPr="00EE493A" w:rsidRDefault="00212142" w:rsidP="00601C09">
      <w:pPr>
        <w:pStyle w:val="MRSchedPara2"/>
        <w:spacing w:line="240" w:lineRule="auto"/>
      </w:pPr>
      <w:bookmarkStart w:id="670" w:name="_Ref503536773"/>
      <w:r w:rsidRPr="00EE493A">
        <w:t xml:space="preserve">Where the provisions of paragraph </w:t>
      </w:r>
      <w:r>
        <w:fldChar w:fldCharType="begin"/>
      </w:r>
      <w:r>
        <w:instrText xml:space="preserve"> REF _Ref485382283 \r \h </w:instrText>
      </w:r>
      <w:r w:rsidR="00601C09">
        <w:instrText xml:space="preserve"> \* MERGEFORMAT </w:instrText>
      </w:r>
      <w:r>
        <w:fldChar w:fldCharType="separate"/>
      </w:r>
      <w:r w:rsidR="001B7765">
        <w:t>4.1.2</w:t>
      </w:r>
      <w:r>
        <w:fldChar w:fldCharType="end"/>
      </w:r>
      <w:r>
        <w:t xml:space="preserve"> </w:t>
      </w:r>
      <w:r w:rsidRPr="00EE493A">
        <w:t>(</w:t>
      </w:r>
      <w:r w:rsidR="00D52E91">
        <w:rPr>
          <w:i/>
        </w:rPr>
        <w:t xml:space="preserve">Calculating </w:t>
      </w:r>
      <w:r w:rsidRPr="004042AE">
        <w:rPr>
          <w:i/>
        </w:rPr>
        <w:t xml:space="preserve">Task Order </w:t>
      </w:r>
      <w:r w:rsidR="00D52E91">
        <w:rPr>
          <w:i/>
        </w:rPr>
        <w:t xml:space="preserve">1 Adjustment Firm Prices, Option Adjustment </w:t>
      </w:r>
      <w:r w:rsidRPr="004042AE">
        <w:rPr>
          <w:i/>
        </w:rPr>
        <w:t>Firm Price</w:t>
      </w:r>
      <w:r w:rsidR="00D52E91">
        <w:rPr>
          <w:i/>
        </w:rPr>
        <w:t>s and Option Firm Prices</w:t>
      </w:r>
      <w:r w:rsidRPr="00EE493A">
        <w:t>) apply, the Parties shall (to the extent that such Unit Rate do</w:t>
      </w:r>
      <w:r>
        <w:t>es</w:t>
      </w:r>
      <w:r w:rsidRPr="00EE493A">
        <w:t xml:space="preserve"> not relate to Staff) follow the procedure set out below with a view to setting new Unit Rates for the whole or the relevant part (as the case may be) of the relevant </w:t>
      </w:r>
      <w:r>
        <w:t>Proposed Additional Contractor Deliverables</w:t>
      </w:r>
      <w:r w:rsidRPr="00EE493A">
        <w:t>.</w:t>
      </w:r>
      <w:bookmarkEnd w:id="670"/>
    </w:p>
    <w:p w:rsidR="00212142" w:rsidRPr="00EE493A" w:rsidRDefault="00212142" w:rsidP="00601C09">
      <w:pPr>
        <w:pStyle w:val="MRSchedPara2"/>
        <w:spacing w:line="240" w:lineRule="auto"/>
      </w:pPr>
      <w:bookmarkStart w:id="671" w:name="_Ref485382394"/>
      <w:r w:rsidRPr="00EE493A">
        <w:t xml:space="preserve">The </w:t>
      </w:r>
      <w:r>
        <w:t>Authority</w:t>
      </w:r>
      <w:r w:rsidRPr="00EE493A">
        <w:t xml:space="preserve"> shall be entitled to propose that th</w:t>
      </w:r>
      <w:r>
        <w:t>e rates and charges charged by Third P</w:t>
      </w:r>
      <w:r w:rsidRPr="00EE493A">
        <w:t>arty suppliers for analogous tasks undertaken under its cont</w:t>
      </w:r>
      <w:r>
        <w:t>ractual arrangements with such Third P</w:t>
      </w:r>
      <w:r w:rsidRPr="00EE493A">
        <w:t>arty suppliers (from time to time) be used.</w:t>
      </w:r>
      <w:bookmarkEnd w:id="671"/>
    </w:p>
    <w:p w:rsidR="00212142" w:rsidRPr="00EE493A" w:rsidRDefault="00212142" w:rsidP="00601C09">
      <w:pPr>
        <w:pStyle w:val="MRSchedPara2"/>
        <w:spacing w:line="240" w:lineRule="auto"/>
      </w:pPr>
      <w:bookmarkStart w:id="672" w:name="_Ref490024678"/>
      <w:r w:rsidRPr="00EE493A">
        <w:t xml:space="preserve">Where the Contractor does not agree to the rates and charges proposed by the </w:t>
      </w:r>
      <w:r>
        <w:t xml:space="preserve">Authority pursuant to paragraph </w:t>
      </w:r>
      <w:r>
        <w:fldChar w:fldCharType="begin"/>
      </w:r>
      <w:r>
        <w:instrText xml:space="preserve"> REF _Ref485382394 \r \h </w:instrText>
      </w:r>
      <w:r w:rsidR="00601C09">
        <w:instrText xml:space="preserve"> \* MERGEFORMAT </w:instrText>
      </w:r>
      <w:r>
        <w:fldChar w:fldCharType="separate"/>
      </w:r>
      <w:r w:rsidR="001B7765">
        <w:t>5.2</w:t>
      </w:r>
      <w:r>
        <w:fldChar w:fldCharType="end"/>
      </w:r>
      <w:r>
        <w:t>, then</w:t>
      </w:r>
      <w:r w:rsidRPr="00EE493A">
        <w:t xml:space="preserve"> within five </w:t>
      </w:r>
      <w:bookmarkStart w:id="673" w:name="DocXTextRef177"/>
      <w:r w:rsidRPr="00EE493A">
        <w:t>(5)</w:t>
      </w:r>
      <w:bookmarkEnd w:id="673"/>
      <w:r w:rsidRPr="00EE493A">
        <w:t xml:space="preserve"> </w:t>
      </w:r>
      <w:r>
        <w:t>Working</w:t>
      </w:r>
      <w:r w:rsidRPr="00EE493A">
        <w:t xml:space="preserve"> Days of receipt of such proposed rates, then the Parties may either:</w:t>
      </w:r>
      <w:bookmarkEnd w:id="672"/>
    </w:p>
    <w:p w:rsidR="00212142" w:rsidRPr="00EE493A" w:rsidRDefault="00212142" w:rsidP="00601C09">
      <w:pPr>
        <w:pStyle w:val="MRSchedPara3"/>
        <w:spacing w:line="240" w:lineRule="auto"/>
      </w:pPr>
      <w:bookmarkStart w:id="674" w:name="_Ref489887306"/>
      <w:r w:rsidRPr="00EE493A">
        <w:t xml:space="preserve">agree to refer the matter for determination </w:t>
      </w:r>
      <w:r>
        <w:t>pursuant to the Dispute Resolution Procedure</w:t>
      </w:r>
      <w:r w:rsidRPr="00EE493A">
        <w:t xml:space="preserve">, provided that, notwithstanding the provisions of </w:t>
      </w:r>
      <w:r>
        <w:t>the Dispute Resolution Procedure</w:t>
      </w:r>
      <w:r w:rsidRPr="00EE493A">
        <w:t xml:space="preserve">, where either Party does not agree with the determination </w:t>
      </w:r>
      <w:r>
        <w:t>under the Dispute Resolution Procedure</w:t>
      </w:r>
      <w:r w:rsidRPr="00EE493A">
        <w:t>, such party may require that the proce</w:t>
      </w:r>
      <w:r>
        <w:t>ss outlined in paragraph</w:t>
      </w:r>
      <w:r w:rsidR="00CA5717">
        <w:t xml:space="preserve"> </w:t>
      </w:r>
      <w:r w:rsidR="00CA5717">
        <w:fldChar w:fldCharType="begin"/>
      </w:r>
      <w:r w:rsidR="00CA5717">
        <w:instrText xml:space="preserve"> REF _Ref490024511 \r \h </w:instrText>
      </w:r>
      <w:r w:rsidR="00CA5717">
        <w:fldChar w:fldCharType="separate"/>
      </w:r>
      <w:r w:rsidR="001B7765">
        <w:t>5.4</w:t>
      </w:r>
      <w:r w:rsidR="00CA5717">
        <w:fldChar w:fldCharType="end"/>
      </w:r>
      <w:r w:rsidR="00CA5717">
        <w:t xml:space="preserve"> </w:t>
      </w:r>
      <w:r w:rsidRPr="00EE493A">
        <w:t xml:space="preserve">is followed to set the new Unit Rates for the whole or the relevant part </w:t>
      </w:r>
      <w:r>
        <w:t xml:space="preserve">(as the case may be) </w:t>
      </w:r>
      <w:r w:rsidRPr="00EE493A">
        <w:t xml:space="preserve">of the relevant </w:t>
      </w:r>
      <w:r>
        <w:t>Proposed Additional Contractor Deliverables</w:t>
      </w:r>
      <w:r w:rsidRPr="00EE493A">
        <w:t>; or</w:t>
      </w:r>
      <w:bookmarkEnd w:id="674"/>
    </w:p>
    <w:p w:rsidR="00212142" w:rsidRPr="00EE493A" w:rsidRDefault="00212142" w:rsidP="00601C09">
      <w:pPr>
        <w:pStyle w:val="MRSchedPara3"/>
        <w:spacing w:line="240" w:lineRule="auto"/>
      </w:pPr>
      <w:bookmarkStart w:id="675" w:name="_Ref503536774"/>
      <w:r w:rsidRPr="00EE493A">
        <w:t xml:space="preserve">follow the competitive tendering procedure set out in </w:t>
      </w:r>
      <w:r>
        <w:t>paragraph</w:t>
      </w:r>
      <w:r w:rsidR="00CA5717">
        <w:t xml:space="preserve"> </w:t>
      </w:r>
      <w:r w:rsidR="00CA5717">
        <w:fldChar w:fldCharType="begin"/>
      </w:r>
      <w:r w:rsidR="00CA5717">
        <w:instrText xml:space="preserve"> REF _Ref490024511 \r \h </w:instrText>
      </w:r>
      <w:r w:rsidR="00CA5717">
        <w:fldChar w:fldCharType="separate"/>
      </w:r>
      <w:r w:rsidR="001B7765">
        <w:t>5.4</w:t>
      </w:r>
      <w:r w:rsidR="00CA5717">
        <w:fldChar w:fldCharType="end"/>
      </w:r>
      <w:r w:rsidRPr="00EE493A">
        <w:t>,</w:t>
      </w:r>
      <w:bookmarkEnd w:id="675"/>
      <w:r w:rsidRPr="00EE493A">
        <w:t xml:space="preserve"> </w:t>
      </w:r>
    </w:p>
    <w:p w:rsidR="00212142" w:rsidRPr="00EE493A" w:rsidRDefault="00212142" w:rsidP="00601C09">
      <w:pPr>
        <w:spacing w:line="240" w:lineRule="auto"/>
        <w:ind w:left="709"/>
      </w:pPr>
      <w:r w:rsidRPr="00EE493A">
        <w:lastRenderedPageBreak/>
        <w:t xml:space="preserve">in either case to set the new Unit Rate for the whole or the relevant part </w:t>
      </w:r>
      <w:r>
        <w:t xml:space="preserve">(as the case may be) </w:t>
      </w:r>
      <w:r w:rsidRPr="00EE493A">
        <w:t xml:space="preserve">of the relevant </w:t>
      </w:r>
      <w:r>
        <w:t>Proposed Additional Contractor Deliverables</w:t>
      </w:r>
      <w:r w:rsidRPr="00EE493A">
        <w:t>.</w:t>
      </w:r>
    </w:p>
    <w:p w:rsidR="00212142" w:rsidRPr="00EE493A" w:rsidRDefault="00212142" w:rsidP="00AF52CC">
      <w:pPr>
        <w:pStyle w:val="MRSchedPara2"/>
        <w:spacing w:line="240" w:lineRule="auto"/>
      </w:pPr>
      <w:bookmarkStart w:id="676" w:name="_Ref490024511"/>
      <w:r w:rsidRPr="00EE493A">
        <w:t>The following principles are to govern each tendering exercise initiate</w:t>
      </w:r>
      <w:r>
        <w:t>d pursuant to this paragraph</w:t>
      </w:r>
      <w:r w:rsidR="00CA5717">
        <w:t xml:space="preserve"> </w:t>
      </w:r>
      <w:r w:rsidR="00CA5717">
        <w:fldChar w:fldCharType="begin"/>
      </w:r>
      <w:r w:rsidR="00CA5717">
        <w:instrText xml:space="preserve"> REF _Ref490024511 \r \h </w:instrText>
      </w:r>
      <w:r w:rsidR="00CA5717">
        <w:fldChar w:fldCharType="separate"/>
      </w:r>
      <w:r w:rsidR="001B7765">
        <w:t>5.4</w:t>
      </w:r>
      <w:r w:rsidR="00CA5717">
        <w:fldChar w:fldCharType="end"/>
      </w:r>
      <w:r w:rsidRPr="00EE493A">
        <w:t>:</w:t>
      </w:r>
      <w:bookmarkEnd w:id="676"/>
    </w:p>
    <w:p w:rsidR="00212142" w:rsidRPr="00EE493A" w:rsidRDefault="00212142" w:rsidP="00F313E2">
      <w:pPr>
        <w:pStyle w:val="MRSchedPara3"/>
        <w:spacing w:line="240" w:lineRule="auto"/>
      </w:pPr>
      <w:bookmarkStart w:id="677" w:name="_Ref503536775"/>
      <w:r w:rsidRPr="00EE493A">
        <w:t>the object of the tender is to obtain open-market rates and prices;</w:t>
      </w:r>
      <w:bookmarkEnd w:id="677"/>
    </w:p>
    <w:p w:rsidR="00212142" w:rsidRPr="00EE493A" w:rsidRDefault="00212142" w:rsidP="00F313E2">
      <w:pPr>
        <w:pStyle w:val="MRSchedPara3"/>
        <w:spacing w:line="240" w:lineRule="auto"/>
      </w:pPr>
      <w:bookmarkStart w:id="678" w:name="_Ref503536776"/>
      <w:r w:rsidRPr="00EE493A">
        <w:t>the process is to be genuinely competitive;</w:t>
      </w:r>
      <w:bookmarkEnd w:id="678"/>
    </w:p>
    <w:p w:rsidR="00212142" w:rsidRDefault="00212142" w:rsidP="00F313E2">
      <w:pPr>
        <w:pStyle w:val="MRSchedPara3"/>
        <w:spacing w:line="240" w:lineRule="auto"/>
      </w:pPr>
      <w:bookmarkStart w:id="679" w:name="_Ref503536777"/>
      <w:r w:rsidRPr="00EE493A">
        <w:t>the evaluation of tenders is to be fair, robust and transparent; and</w:t>
      </w:r>
      <w:bookmarkEnd w:id="679"/>
    </w:p>
    <w:p w:rsidR="00226B04" w:rsidRDefault="00226B04" w:rsidP="00F313E2">
      <w:pPr>
        <w:pStyle w:val="MRSchedPara3"/>
        <w:spacing w:line="240" w:lineRule="auto"/>
      </w:pPr>
      <w:bookmarkStart w:id="680" w:name="_Ref503536778"/>
      <w:r w:rsidRPr="00EE493A">
        <w:t xml:space="preserve">tendered prices are to be presented in a form that demonstrates value for money for the whole or the relevant part </w:t>
      </w:r>
      <w:r>
        <w:t xml:space="preserve">(as the case may be) </w:t>
      </w:r>
      <w:r w:rsidRPr="00EE493A">
        <w:t xml:space="preserve">of the relevant </w:t>
      </w:r>
      <w:r>
        <w:t>Proposed Additional Contractor Deliverables</w:t>
      </w:r>
      <w:r w:rsidRPr="00EE493A">
        <w:t xml:space="preserve"> to which they relate</w:t>
      </w:r>
      <w:r>
        <w:t>.</w:t>
      </w:r>
      <w:bookmarkEnd w:id="680"/>
    </w:p>
    <w:p w:rsidR="00212142" w:rsidRPr="004042AE" w:rsidRDefault="00212142" w:rsidP="00F313E2">
      <w:pPr>
        <w:keepNext/>
        <w:spacing w:line="240" w:lineRule="auto"/>
        <w:ind w:left="709"/>
        <w:rPr>
          <w:u w:val="single"/>
        </w:rPr>
      </w:pPr>
      <w:r w:rsidRPr="004042AE">
        <w:rPr>
          <w:u w:val="single"/>
        </w:rPr>
        <w:t>Procedure</w:t>
      </w:r>
    </w:p>
    <w:p w:rsidR="00212142" w:rsidRPr="00EE493A" w:rsidRDefault="00212142" w:rsidP="00601C09">
      <w:pPr>
        <w:pStyle w:val="MRSchedPara3"/>
        <w:spacing w:line="240" w:lineRule="auto"/>
      </w:pPr>
      <w:bookmarkStart w:id="681" w:name="_Ref503536779"/>
      <w:r w:rsidRPr="00EE493A">
        <w:t xml:space="preserve">The Contractor shall be responsible for the carrying out </w:t>
      </w:r>
      <w:r w:rsidR="00CA5717">
        <w:t xml:space="preserve">all of the stages </w:t>
      </w:r>
      <w:r w:rsidRPr="00EE493A">
        <w:t xml:space="preserve">of the tendering procedure in accordance with this </w:t>
      </w:r>
      <w:r>
        <w:t>paragraph</w:t>
      </w:r>
      <w:r w:rsidR="00CA5717">
        <w:t xml:space="preserve"> </w:t>
      </w:r>
      <w:r w:rsidR="00CA5717">
        <w:fldChar w:fldCharType="begin"/>
      </w:r>
      <w:r w:rsidR="00CA5717">
        <w:instrText xml:space="preserve"> REF _Ref490024511 \r \h </w:instrText>
      </w:r>
      <w:r w:rsidR="00CA5717">
        <w:fldChar w:fldCharType="separate"/>
      </w:r>
      <w:r w:rsidR="001B7765">
        <w:t>5.4</w:t>
      </w:r>
      <w:r w:rsidR="00CA5717">
        <w:fldChar w:fldCharType="end"/>
      </w:r>
      <w:r w:rsidR="00DF00BE">
        <w:t xml:space="preserve"> as soon as reasonably practicable</w:t>
      </w:r>
      <w:r w:rsidR="00CA5717">
        <w:t xml:space="preserve"> following the referral to this procedure in accordance with paragraph </w:t>
      </w:r>
      <w:r w:rsidR="00CA5717">
        <w:fldChar w:fldCharType="begin"/>
      </w:r>
      <w:r w:rsidR="00CA5717">
        <w:instrText xml:space="preserve"> REF _Ref490024678 \r \h </w:instrText>
      </w:r>
      <w:r w:rsidR="00CA5717">
        <w:fldChar w:fldCharType="separate"/>
      </w:r>
      <w:r w:rsidR="001B7765">
        <w:t>5.3</w:t>
      </w:r>
      <w:r w:rsidR="00CA5717">
        <w:fldChar w:fldCharType="end"/>
      </w:r>
      <w:r w:rsidRPr="00EE493A">
        <w:t>.</w:t>
      </w:r>
      <w:bookmarkEnd w:id="681"/>
      <w:r w:rsidRPr="00EE493A">
        <w:t xml:space="preserve"> </w:t>
      </w:r>
    </w:p>
    <w:p w:rsidR="00212142" w:rsidRPr="00EE493A" w:rsidRDefault="00212142" w:rsidP="00601C09">
      <w:pPr>
        <w:pStyle w:val="MRSchedPara3"/>
        <w:spacing w:line="240" w:lineRule="auto"/>
      </w:pPr>
      <w:bookmarkStart w:id="682" w:name="_Ref503536780"/>
      <w:r w:rsidRPr="00EE493A">
        <w:t xml:space="preserve">The Contractor shall procure that tenderers will be invited by open invitation or from no fewer than three </w:t>
      </w:r>
      <w:bookmarkStart w:id="683" w:name="DocXTextRef178"/>
      <w:r w:rsidRPr="00EE493A">
        <w:t>(3)</w:t>
      </w:r>
      <w:bookmarkEnd w:id="683"/>
      <w:r w:rsidRPr="00EE493A">
        <w:t xml:space="preserve"> suitably qualified, experienced and willing contractors.</w:t>
      </w:r>
      <w:bookmarkEnd w:id="682"/>
      <w:r w:rsidRPr="00EE493A">
        <w:t xml:space="preserve">  </w:t>
      </w:r>
    </w:p>
    <w:p w:rsidR="00212142" w:rsidRPr="00EE493A" w:rsidRDefault="00212142" w:rsidP="00601C09">
      <w:pPr>
        <w:pStyle w:val="MRSchedPara3"/>
        <w:spacing w:line="240" w:lineRule="auto"/>
      </w:pPr>
      <w:bookmarkStart w:id="684" w:name="_Ref485383061"/>
      <w:r w:rsidRPr="00EE493A">
        <w:t>The Contractor</w:t>
      </w:r>
      <w:r>
        <w:t>’s Representative</w:t>
      </w:r>
      <w:r w:rsidRPr="00EE493A">
        <w:t xml:space="preserve"> shall discuss and agree with the </w:t>
      </w:r>
      <w:r>
        <w:t>Authority’s Representative</w:t>
      </w:r>
      <w:r w:rsidRPr="00EE493A">
        <w:t xml:space="preserve"> those contractors who it proposes to invite to tender and the </w:t>
      </w:r>
      <w:r>
        <w:t>Authority’s Representative</w:t>
      </w:r>
      <w:r w:rsidRPr="00EE493A">
        <w:t xml:space="preserve"> may require other potential contractors to be invited to tender as part of such discussions.</w:t>
      </w:r>
      <w:bookmarkEnd w:id="684"/>
    </w:p>
    <w:p w:rsidR="00212142" w:rsidRPr="00EE493A" w:rsidRDefault="00212142" w:rsidP="00601C09">
      <w:pPr>
        <w:pStyle w:val="MRSchedPara3"/>
        <w:spacing w:line="240" w:lineRule="auto"/>
      </w:pPr>
      <w:bookmarkStart w:id="685" w:name="_Ref503536781"/>
      <w:r w:rsidRPr="00EE493A">
        <w:t>The Contractor</w:t>
      </w:r>
      <w:r>
        <w:t>’s Representative</w:t>
      </w:r>
      <w:r w:rsidRPr="00EE493A">
        <w:t xml:space="preserve"> will provide the </w:t>
      </w:r>
      <w:r>
        <w:t>Authority’s Representative</w:t>
      </w:r>
      <w:r w:rsidRPr="00EE493A">
        <w:t xml:space="preserve"> with all relevant background information on the tenderers it proposes pursuant to paragraph </w:t>
      </w:r>
      <w:r>
        <w:fldChar w:fldCharType="begin"/>
      </w:r>
      <w:r>
        <w:instrText xml:space="preserve"> REF _Ref485383061 \r \h </w:instrText>
      </w:r>
      <w:r w:rsidR="00601C09">
        <w:instrText xml:space="preserve"> \* MERGEFORMAT </w:instrText>
      </w:r>
      <w:r>
        <w:fldChar w:fldCharType="separate"/>
      </w:r>
      <w:r w:rsidR="001B7765">
        <w:t>5.4.7</w:t>
      </w:r>
      <w:r>
        <w:fldChar w:fldCharType="end"/>
      </w:r>
      <w:r w:rsidRPr="00EE493A">
        <w:t xml:space="preserve">, in order to demonstrate such tenderers' capability (including technical and financial capability) and capacity to undertake the whole or the relevant part </w:t>
      </w:r>
      <w:r>
        <w:t xml:space="preserve">(as the case may be) </w:t>
      </w:r>
      <w:r w:rsidRPr="00EE493A">
        <w:t xml:space="preserve">of the relevant </w:t>
      </w:r>
      <w:r>
        <w:t>Proposed Additional Contractor Deliverables</w:t>
      </w:r>
      <w:r w:rsidRPr="00EE493A">
        <w:t>.</w:t>
      </w:r>
      <w:bookmarkEnd w:id="685"/>
    </w:p>
    <w:p w:rsidR="00212142" w:rsidRPr="00EE493A" w:rsidRDefault="00212142" w:rsidP="00601C09">
      <w:pPr>
        <w:pStyle w:val="MRSchedPara3"/>
        <w:spacing w:line="240" w:lineRule="auto"/>
      </w:pPr>
      <w:bookmarkStart w:id="686" w:name="_Ref485383321"/>
      <w:r w:rsidRPr="00EE493A">
        <w:t>The Contractor shall:</w:t>
      </w:r>
      <w:bookmarkEnd w:id="686"/>
      <w:r w:rsidRPr="00EE493A">
        <w:t xml:space="preserve"> </w:t>
      </w:r>
    </w:p>
    <w:p w:rsidR="00212142" w:rsidRPr="00EE493A" w:rsidRDefault="00212142" w:rsidP="00F313E2">
      <w:pPr>
        <w:pStyle w:val="MRSchedPara4"/>
        <w:spacing w:line="240" w:lineRule="auto"/>
      </w:pPr>
      <w:bookmarkStart w:id="687" w:name="_Ref503536782"/>
      <w:r w:rsidRPr="00EE493A">
        <w:t xml:space="preserve">prepare all necessary tender documentation (including, without limitation, the documentation referred to in paragraph </w:t>
      </w:r>
      <w:r>
        <w:fldChar w:fldCharType="begin"/>
      </w:r>
      <w:r>
        <w:instrText xml:space="preserve"> REF _Ref485383128 \r \h </w:instrText>
      </w:r>
      <w:r w:rsidR="00601C09">
        <w:instrText xml:space="preserve"> \* MERGEFORMAT </w:instrText>
      </w:r>
      <w:r>
        <w:fldChar w:fldCharType="separate"/>
      </w:r>
      <w:r w:rsidR="001B7765">
        <w:t>5.4.18</w:t>
      </w:r>
      <w:r>
        <w:fldChar w:fldCharType="end"/>
      </w:r>
      <w:r w:rsidRPr="00EE493A">
        <w:t>);</w:t>
      </w:r>
      <w:bookmarkEnd w:id="687"/>
    </w:p>
    <w:p w:rsidR="00212142" w:rsidRPr="00EE493A" w:rsidRDefault="00212142" w:rsidP="00F313E2">
      <w:pPr>
        <w:pStyle w:val="MRSchedPara4"/>
        <w:spacing w:line="240" w:lineRule="auto"/>
      </w:pPr>
      <w:bookmarkStart w:id="688" w:name="_Ref485383301"/>
      <w:r w:rsidRPr="00EE493A">
        <w:t xml:space="preserve">provide copies to the </w:t>
      </w:r>
      <w:r>
        <w:t>Authority’s Representative</w:t>
      </w:r>
      <w:r w:rsidRPr="00EE493A">
        <w:t xml:space="preserve"> for review and comment before despatch, allowing the </w:t>
      </w:r>
      <w:r>
        <w:t xml:space="preserve">Authority’s Representative </w:t>
      </w:r>
      <w:r w:rsidRPr="00EE493A">
        <w:t>a reasonable time for review prior to such proposed despatch; and</w:t>
      </w:r>
      <w:bookmarkEnd w:id="688"/>
    </w:p>
    <w:p w:rsidR="00212142" w:rsidRPr="00EE493A" w:rsidRDefault="00212142" w:rsidP="00F313E2">
      <w:pPr>
        <w:pStyle w:val="MRSchedPara4"/>
        <w:spacing w:line="240" w:lineRule="auto"/>
      </w:pPr>
      <w:bookmarkStart w:id="689" w:name="_Ref503536783"/>
      <w:r w:rsidRPr="00EE493A">
        <w:t xml:space="preserve">where applicable, revise such tender documentation to take into account the </w:t>
      </w:r>
      <w:r>
        <w:t>Authority’s Representative’s</w:t>
      </w:r>
      <w:r w:rsidRPr="00EE493A">
        <w:t xml:space="preserve"> comments pursuant to paragraph</w:t>
      </w:r>
      <w:r>
        <w:t xml:space="preserve"> </w:t>
      </w:r>
      <w:r>
        <w:fldChar w:fldCharType="begin"/>
      </w:r>
      <w:r>
        <w:instrText xml:space="preserve"> REF _Ref485383321 \r \h </w:instrText>
      </w:r>
      <w:r w:rsidR="00601C09">
        <w:instrText xml:space="preserve"> \* MERGEFORMAT </w:instrText>
      </w:r>
      <w:r>
        <w:fldChar w:fldCharType="separate"/>
      </w:r>
      <w:r w:rsidR="001B7765">
        <w:t>5.4.9</w:t>
      </w:r>
      <w:r>
        <w:fldChar w:fldCharType="end"/>
      </w:r>
      <w:r>
        <w:fldChar w:fldCharType="begin"/>
      </w:r>
      <w:r>
        <w:instrText xml:space="preserve"> REF _Ref485383301 \r \h </w:instrText>
      </w:r>
      <w:r w:rsidR="00601C09">
        <w:instrText xml:space="preserve"> \* MERGEFORMAT </w:instrText>
      </w:r>
      <w:r>
        <w:fldChar w:fldCharType="separate"/>
      </w:r>
      <w:r w:rsidR="001B7765">
        <w:t>(ii)</w:t>
      </w:r>
      <w:r>
        <w:fldChar w:fldCharType="end"/>
      </w:r>
      <w:r w:rsidRPr="00EE493A">
        <w:t>.</w:t>
      </w:r>
      <w:bookmarkEnd w:id="689"/>
    </w:p>
    <w:p w:rsidR="00212142" w:rsidRPr="00EE493A" w:rsidRDefault="00212142" w:rsidP="00601C09">
      <w:pPr>
        <w:pStyle w:val="MRSchedPara3"/>
        <w:spacing w:line="240" w:lineRule="auto"/>
      </w:pPr>
      <w:bookmarkStart w:id="690" w:name="_Ref485383373"/>
      <w:r w:rsidRPr="00EE493A">
        <w:t>The Contractor shall:</w:t>
      </w:r>
      <w:bookmarkEnd w:id="690"/>
      <w:r w:rsidRPr="00EE493A">
        <w:t xml:space="preserve"> </w:t>
      </w:r>
    </w:p>
    <w:p w:rsidR="00212142" w:rsidRPr="00EE493A" w:rsidRDefault="00212142" w:rsidP="00F313E2">
      <w:pPr>
        <w:pStyle w:val="MRSchedPara4"/>
        <w:spacing w:line="240" w:lineRule="auto"/>
      </w:pPr>
      <w:bookmarkStart w:id="691" w:name="_Ref485383388"/>
      <w:r w:rsidRPr="00EE493A">
        <w:lastRenderedPageBreak/>
        <w:t xml:space="preserve">prepare a tender evaluation methodology prior to the tender issue date and issue such methodology to the </w:t>
      </w:r>
      <w:r>
        <w:t>Authority’s Representative</w:t>
      </w:r>
      <w:r w:rsidRPr="00EE493A">
        <w:t xml:space="preserve"> for review and comment, allowing the </w:t>
      </w:r>
      <w:r>
        <w:t xml:space="preserve">Authority’s Representative </w:t>
      </w:r>
      <w:r w:rsidRPr="00EE493A">
        <w:t>a reasonable time for review prior to such proposed despatch; and</w:t>
      </w:r>
      <w:bookmarkEnd w:id="691"/>
    </w:p>
    <w:p w:rsidR="00212142" w:rsidRPr="00EE493A" w:rsidRDefault="00212142" w:rsidP="00F313E2">
      <w:pPr>
        <w:pStyle w:val="MRSchedPara4"/>
        <w:spacing w:line="240" w:lineRule="auto"/>
      </w:pPr>
      <w:bookmarkStart w:id="692" w:name="_Ref503536784"/>
      <w:r w:rsidRPr="00EE493A">
        <w:t xml:space="preserve">where applicable, revise such evaluation methodology to take into account the </w:t>
      </w:r>
      <w:r>
        <w:t>Authority’s Representative’s</w:t>
      </w:r>
      <w:r w:rsidRPr="00EE493A">
        <w:t xml:space="preserve"> comment</w:t>
      </w:r>
      <w:r>
        <w:t xml:space="preserve">s pursuant to paragraph </w:t>
      </w:r>
      <w:r>
        <w:fldChar w:fldCharType="begin"/>
      </w:r>
      <w:r>
        <w:instrText xml:space="preserve"> REF _Ref485383373 \r \h </w:instrText>
      </w:r>
      <w:r w:rsidR="00601C09">
        <w:instrText xml:space="preserve"> \* MERGEFORMAT </w:instrText>
      </w:r>
      <w:r>
        <w:fldChar w:fldCharType="separate"/>
      </w:r>
      <w:r w:rsidR="001B7765">
        <w:t>5.4.10</w:t>
      </w:r>
      <w:r>
        <w:fldChar w:fldCharType="end"/>
      </w:r>
      <w:r>
        <w:fldChar w:fldCharType="begin"/>
      </w:r>
      <w:r>
        <w:instrText xml:space="preserve"> REF _Ref485383388 \r \h </w:instrText>
      </w:r>
      <w:r w:rsidR="00601C09">
        <w:instrText xml:space="preserve"> \* MERGEFORMAT </w:instrText>
      </w:r>
      <w:r>
        <w:fldChar w:fldCharType="separate"/>
      </w:r>
      <w:r w:rsidR="001B7765">
        <w:t>(</w:t>
      </w:r>
      <w:proofErr w:type="spellStart"/>
      <w:r w:rsidR="001B7765">
        <w:t>i</w:t>
      </w:r>
      <w:proofErr w:type="spellEnd"/>
      <w:r w:rsidR="001B7765">
        <w:t>)</w:t>
      </w:r>
      <w:r>
        <w:fldChar w:fldCharType="end"/>
      </w:r>
      <w:r w:rsidRPr="00EE493A">
        <w:t>.</w:t>
      </w:r>
      <w:bookmarkEnd w:id="692"/>
    </w:p>
    <w:p w:rsidR="00212142" w:rsidRPr="00EE493A" w:rsidRDefault="00212142" w:rsidP="00601C09">
      <w:pPr>
        <w:pStyle w:val="MRSchedPara3"/>
        <w:spacing w:line="240" w:lineRule="auto"/>
      </w:pPr>
      <w:bookmarkStart w:id="693" w:name="_Ref503536785"/>
      <w:r w:rsidRPr="00EE493A">
        <w:t>The Contractor shall ensure that all prices submitted as part of any tender submission will be calculated (to the extent practicable) on the same basis and using the same assumptions as appl</w:t>
      </w:r>
      <w:r>
        <w:t>ied to derive the Unit Rates.</w:t>
      </w:r>
      <w:bookmarkEnd w:id="693"/>
    </w:p>
    <w:p w:rsidR="00212142" w:rsidRPr="00EE493A" w:rsidRDefault="00212142" w:rsidP="00601C09">
      <w:pPr>
        <w:pStyle w:val="MRSchedPara3"/>
        <w:spacing w:line="240" w:lineRule="auto"/>
      </w:pPr>
      <w:bookmarkStart w:id="694" w:name="_Ref503536786"/>
      <w:r w:rsidRPr="00EE493A">
        <w:t xml:space="preserve">The Contractor shall invite the </w:t>
      </w:r>
      <w:r>
        <w:t>Authority’s Representative</w:t>
      </w:r>
      <w:r w:rsidRPr="00EE493A">
        <w:t xml:space="preserve"> to attend at all tender openings and any subsequent interviews</w:t>
      </w:r>
      <w:r>
        <w:t xml:space="preserve"> and/or </w:t>
      </w:r>
      <w:r w:rsidRPr="00EE493A">
        <w:t>other meetings with all or any (as applicable) of the tenderers.</w:t>
      </w:r>
      <w:bookmarkEnd w:id="694"/>
      <w:r w:rsidRPr="00EE493A">
        <w:t xml:space="preserve">  </w:t>
      </w:r>
    </w:p>
    <w:p w:rsidR="00DF00BE" w:rsidRDefault="00212142" w:rsidP="00601C09">
      <w:pPr>
        <w:pStyle w:val="MRSchedPara3"/>
        <w:spacing w:line="240" w:lineRule="auto"/>
      </w:pPr>
      <w:bookmarkStart w:id="695" w:name="_Ref503536787"/>
      <w:r w:rsidRPr="00EE493A">
        <w:t xml:space="preserve">The Contractor shall provide copies of all issued tenders and submissions received from tenderers, together with copies of all relevant supporting information, minutes of meetings and reports in respect of each tender, (such copies to be delivered to the </w:t>
      </w:r>
      <w:r>
        <w:t>Authority’s Representative</w:t>
      </w:r>
      <w:r w:rsidRPr="00EE493A">
        <w:t xml:space="preserve"> as soon as </w:t>
      </w:r>
      <w:r>
        <w:t>reasonably practicable</w:t>
      </w:r>
      <w:r w:rsidRPr="00EE493A">
        <w:t xml:space="preserve"> </w:t>
      </w:r>
      <w:r>
        <w:t xml:space="preserve">after </w:t>
      </w:r>
      <w:r w:rsidRPr="00EE493A">
        <w:t>the date the Contractor produced, issued or received the same (as the case may be)).</w:t>
      </w:r>
      <w:bookmarkEnd w:id="695"/>
      <w:r>
        <w:t xml:space="preserve">  </w:t>
      </w:r>
    </w:p>
    <w:p w:rsidR="00212142" w:rsidRPr="00EE493A" w:rsidRDefault="00212142" w:rsidP="00601C09">
      <w:pPr>
        <w:pStyle w:val="MRSchedPara3"/>
        <w:spacing w:line="240" w:lineRule="auto"/>
      </w:pPr>
      <w:bookmarkStart w:id="696" w:name="_Ref503536788"/>
      <w:r w:rsidRPr="00EE493A">
        <w:t xml:space="preserve">The Contractor shall prepare a report on each submitted tender response, disclosing the basis upon which the evaluation was carried out (including details of scoring), and including a recommendation as to the tender which represents, having regard to the relevant agreed tender evaluation criteria, fair open market rates and which, in the Contractor's opinion offers value for money and why it should be utilised in order to determine the relevant Unit Rate for the </w:t>
      </w:r>
      <w:r>
        <w:t>whole or the relevant part (as the case may be) of the Proposed Additional Contractor Deliverables</w:t>
      </w:r>
      <w:r w:rsidRPr="00EE493A">
        <w:t xml:space="preserve"> for</w:t>
      </w:r>
      <w:r w:rsidR="00390A53">
        <w:t xml:space="preserve"> the purposes of this </w:t>
      </w:r>
      <w:r w:rsidR="00AC45AE">
        <w:fldChar w:fldCharType="begin"/>
      </w:r>
      <w:r w:rsidR="00AC45AE">
        <w:instrText xml:space="preserve">  REF _Ref485752538 \r \h \* MERGEFORMAT </w:instrText>
      </w:r>
      <w:r w:rsidR="00AC45AE">
        <w:fldChar w:fldCharType="separate"/>
      </w:r>
      <w:r w:rsidR="001B7765" w:rsidRPr="001B7765">
        <w:rPr>
          <w:color w:val="000000"/>
        </w:rPr>
        <w:t>Schedule 9</w:t>
      </w:r>
      <w:r w:rsidR="00AC45AE">
        <w:fldChar w:fldCharType="end"/>
      </w:r>
      <w:r>
        <w:t xml:space="preserve"> (</w:t>
      </w:r>
      <w:r w:rsidRPr="00DF00BE">
        <w:rPr>
          <w:i/>
        </w:rPr>
        <w:t>Pricing and Payment</w:t>
      </w:r>
      <w:r>
        <w:t>)</w:t>
      </w:r>
      <w:r w:rsidRPr="00EE493A">
        <w:t>.</w:t>
      </w:r>
      <w:bookmarkEnd w:id="696"/>
    </w:p>
    <w:p w:rsidR="00212142" w:rsidRPr="00EE493A" w:rsidRDefault="00212142" w:rsidP="00601C09">
      <w:pPr>
        <w:pStyle w:val="MRSchedPara3"/>
        <w:spacing w:line="240" w:lineRule="auto"/>
      </w:pPr>
      <w:bookmarkStart w:id="697" w:name="_Ref485384147"/>
      <w:r w:rsidRPr="00EE493A">
        <w:t>The Contractor</w:t>
      </w:r>
      <w:r>
        <w:t>’s Representative</w:t>
      </w:r>
      <w:r w:rsidRPr="00EE493A">
        <w:t xml:space="preserve"> and the </w:t>
      </w:r>
      <w:r>
        <w:t xml:space="preserve">Authority’s Representative </w:t>
      </w:r>
      <w:r w:rsidRPr="00EE493A">
        <w:t xml:space="preserve">shall discuss such tender report and shall agree which tender should be utilised in order to determine the relevant Unit Rate for the </w:t>
      </w:r>
      <w:r>
        <w:t xml:space="preserve">whole or the relevant part (as the case may be) of the Proposed Additional Contractor Deliverables </w:t>
      </w:r>
      <w:r w:rsidRPr="00EE493A">
        <w:t xml:space="preserve">for the purposes of this </w:t>
      </w:r>
      <w:bookmarkStart w:id="698" w:name="DocXTextRef180"/>
      <w:r w:rsidR="00B57748">
        <w:t xml:space="preserve">Schedule </w:t>
      </w:r>
      <w:r w:rsidR="00DF00BE">
        <w:rPr>
          <w:rFonts w:cs="Arial"/>
        </w:rPr>
        <w:t>9</w:t>
      </w:r>
      <w:bookmarkEnd w:id="698"/>
      <w:r>
        <w:t xml:space="preserve"> (</w:t>
      </w:r>
      <w:r w:rsidRPr="00FE1105">
        <w:rPr>
          <w:i/>
        </w:rPr>
        <w:t>Pricing and Payment</w:t>
      </w:r>
      <w:r>
        <w:t>)</w:t>
      </w:r>
      <w:r w:rsidRPr="00EE493A">
        <w:t>.</w:t>
      </w:r>
      <w:bookmarkEnd w:id="697"/>
    </w:p>
    <w:p w:rsidR="00212142" w:rsidRPr="00EE493A" w:rsidRDefault="00212142" w:rsidP="00601C09">
      <w:pPr>
        <w:pStyle w:val="MRSchedPara3"/>
        <w:spacing w:line="240" w:lineRule="auto"/>
      </w:pPr>
      <w:bookmarkStart w:id="699" w:name="_Ref485384160"/>
      <w:r w:rsidRPr="00EE493A">
        <w:t>If the Contractor</w:t>
      </w:r>
      <w:r>
        <w:t xml:space="preserve">’s Representative and the Authority’s Representative </w:t>
      </w:r>
      <w:r w:rsidRPr="00EE493A">
        <w:t xml:space="preserve">cannot agree which tender should be utilised in order to determine the relevant Unit Rate for the </w:t>
      </w:r>
      <w:r>
        <w:t>whole or the relevant part (as the case may be) of the Proposed Additional Contractor Deliverables</w:t>
      </w:r>
      <w:r w:rsidRPr="00EE493A">
        <w:t xml:space="preserve">, the matter may be referred by either </w:t>
      </w:r>
      <w:r w:rsidR="00390A53">
        <w:t>P</w:t>
      </w:r>
      <w:r w:rsidRPr="00EE493A">
        <w:t>arty to the Dispute Resolution Procedure.</w:t>
      </w:r>
      <w:bookmarkEnd w:id="699"/>
    </w:p>
    <w:p w:rsidR="00212142" w:rsidRPr="00EE493A" w:rsidRDefault="00212142" w:rsidP="00601C09">
      <w:pPr>
        <w:pStyle w:val="MRSchedPara3"/>
        <w:spacing w:line="240" w:lineRule="auto"/>
      </w:pPr>
      <w:bookmarkStart w:id="700" w:name="_Ref503536789"/>
      <w:r w:rsidRPr="00EE493A">
        <w:t>Following agreement to a tender by the Contractor</w:t>
      </w:r>
      <w:r>
        <w:t xml:space="preserve">’s Representative </w:t>
      </w:r>
      <w:r w:rsidRPr="00EE493A">
        <w:t xml:space="preserve">and the </w:t>
      </w:r>
      <w:r>
        <w:t xml:space="preserve">Authority’s Representative </w:t>
      </w:r>
      <w:r w:rsidRPr="00EE493A">
        <w:t>(as</w:t>
      </w:r>
      <w:r>
        <w:t xml:space="preserve"> referred to in paragraph </w:t>
      </w:r>
      <w:r>
        <w:fldChar w:fldCharType="begin"/>
      </w:r>
      <w:r>
        <w:instrText xml:space="preserve"> REF _Ref485384147 \r \h </w:instrText>
      </w:r>
      <w:r w:rsidR="00601C09">
        <w:instrText xml:space="preserve"> \* MERGEFORMAT </w:instrText>
      </w:r>
      <w:r>
        <w:fldChar w:fldCharType="separate"/>
      </w:r>
      <w:r w:rsidR="001B7765">
        <w:t>5.4.15</w:t>
      </w:r>
      <w:r>
        <w:fldChar w:fldCharType="end"/>
      </w:r>
      <w:r w:rsidRPr="00EE493A">
        <w:t xml:space="preserve">) or, if paragraph </w:t>
      </w:r>
      <w:r>
        <w:fldChar w:fldCharType="begin"/>
      </w:r>
      <w:r>
        <w:instrText xml:space="preserve"> REF _Ref485384160 \r \h </w:instrText>
      </w:r>
      <w:r w:rsidR="00601C09">
        <w:instrText xml:space="preserve"> \* MERGEFORMAT </w:instrText>
      </w:r>
      <w:r>
        <w:fldChar w:fldCharType="separate"/>
      </w:r>
      <w:r w:rsidR="001B7765">
        <w:t>5.4.16</w:t>
      </w:r>
      <w:r>
        <w:fldChar w:fldCharType="end"/>
      </w:r>
      <w:r w:rsidRPr="00EE493A">
        <w:t xml:space="preserve"> applies, upon determination pursuant to the Dispute Resolution Procedure, the relevant Unit Rate for the whole or the relevant part </w:t>
      </w:r>
      <w:r>
        <w:t xml:space="preserve">(as the case may be) </w:t>
      </w:r>
      <w:r w:rsidRPr="00EE493A">
        <w:t>of the relevant</w:t>
      </w:r>
      <w:r>
        <w:t xml:space="preserve"> Proposed Additional Contractor Deliverables</w:t>
      </w:r>
      <w:r w:rsidRPr="00EE493A">
        <w:t xml:space="preserve"> shall become the relevant Unit Rate for the purposes of this </w:t>
      </w:r>
      <w:bookmarkStart w:id="701" w:name="DocXTextRef181"/>
      <w:r w:rsidR="00B57748">
        <w:t xml:space="preserve">Schedule </w:t>
      </w:r>
      <w:r w:rsidR="00DF00BE">
        <w:rPr>
          <w:rFonts w:cs="Arial"/>
        </w:rPr>
        <w:t>9</w:t>
      </w:r>
      <w:bookmarkEnd w:id="701"/>
      <w:r>
        <w:t xml:space="preserve"> (</w:t>
      </w:r>
      <w:r w:rsidRPr="00FE1105">
        <w:rPr>
          <w:i/>
        </w:rPr>
        <w:t>Pricing and Payment</w:t>
      </w:r>
      <w:r>
        <w:t>)</w:t>
      </w:r>
      <w:r w:rsidRPr="00EE493A">
        <w:t xml:space="preserve"> and</w:t>
      </w:r>
      <w:r>
        <w:t xml:space="preserve"> the provisions of paragraph </w:t>
      </w:r>
      <w:r>
        <w:fldChar w:fldCharType="begin"/>
      </w:r>
      <w:r>
        <w:instrText xml:space="preserve"> REF _Ref485384254 \r \h </w:instrText>
      </w:r>
      <w:r w:rsidR="00601C09">
        <w:instrText xml:space="preserve"> \* MERGEFORMAT </w:instrText>
      </w:r>
      <w:r>
        <w:fldChar w:fldCharType="separate"/>
      </w:r>
      <w:r w:rsidR="001B7765">
        <w:t>3.2</w:t>
      </w:r>
      <w:r>
        <w:fldChar w:fldCharType="end"/>
      </w:r>
      <w:r w:rsidRPr="00EE493A">
        <w:t xml:space="preserve"> </w:t>
      </w:r>
      <w:r w:rsidRPr="00EE493A">
        <w:lastRenderedPageBreak/>
        <w:t>(</w:t>
      </w:r>
      <w:r w:rsidRPr="00EC4603">
        <w:rPr>
          <w:i/>
        </w:rPr>
        <w:t xml:space="preserve">Calculating </w:t>
      </w:r>
      <w:r>
        <w:rPr>
          <w:i/>
        </w:rPr>
        <w:t>Task Order Firm Prices</w:t>
      </w:r>
      <w:r w:rsidRPr="00EE493A">
        <w:t xml:space="preserve">) shall apply for the purposes of calculating the relevant element of the </w:t>
      </w:r>
      <w:r>
        <w:t xml:space="preserve">Task Order </w:t>
      </w:r>
      <w:r w:rsidR="00EA7CA6">
        <w:t xml:space="preserve">Adjustment </w:t>
      </w:r>
      <w:r>
        <w:t>Firm Price.</w:t>
      </w:r>
      <w:bookmarkEnd w:id="700"/>
    </w:p>
    <w:p w:rsidR="00212142" w:rsidRPr="007F020D" w:rsidRDefault="00212142" w:rsidP="007F020D">
      <w:pPr>
        <w:spacing w:line="240" w:lineRule="auto"/>
        <w:ind w:left="720"/>
        <w:rPr>
          <w:u w:val="single"/>
        </w:rPr>
      </w:pPr>
      <w:r w:rsidRPr="007F020D">
        <w:rPr>
          <w:u w:val="single"/>
        </w:rPr>
        <w:t xml:space="preserve">Disclosure of Information/liability </w:t>
      </w:r>
    </w:p>
    <w:p w:rsidR="00212142" w:rsidRPr="00EC4603" w:rsidRDefault="00212142" w:rsidP="00601C09">
      <w:pPr>
        <w:pStyle w:val="MRSchedPara3"/>
        <w:spacing w:line="240" w:lineRule="auto"/>
      </w:pPr>
      <w:bookmarkStart w:id="702" w:name="_Ref485383128"/>
      <w:r w:rsidRPr="00EC4603">
        <w:t>Without prejudice to any other provis</w:t>
      </w:r>
      <w:r>
        <w:t>ion of this paragraph</w:t>
      </w:r>
      <w:r w:rsidR="00CA5717">
        <w:t xml:space="preserve"> </w:t>
      </w:r>
      <w:r w:rsidR="00CA5717">
        <w:fldChar w:fldCharType="begin"/>
      </w:r>
      <w:r w:rsidR="00CA5717">
        <w:instrText xml:space="preserve"> REF _Ref490024511 \r \h </w:instrText>
      </w:r>
      <w:r w:rsidR="00CA5717">
        <w:fldChar w:fldCharType="separate"/>
      </w:r>
      <w:r w:rsidR="001B7765">
        <w:t>5.4</w:t>
      </w:r>
      <w:r w:rsidR="00CA5717">
        <w:fldChar w:fldCharType="end"/>
      </w:r>
      <w:r w:rsidRPr="00EC4603">
        <w:t>, the Contractor</w:t>
      </w:r>
      <w:r>
        <w:t xml:space="preserve">’s Representative </w:t>
      </w:r>
      <w:r w:rsidRPr="00EC4603">
        <w:t xml:space="preserve">shall provide to the </w:t>
      </w:r>
      <w:r>
        <w:t>Authority’s Representative</w:t>
      </w:r>
      <w:r w:rsidRPr="00EC4603">
        <w:t>:</w:t>
      </w:r>
      <w:bookmarkEnd w:id="702"/>
    </w:p>
    <w:p w:rsidR="00212142" w:rsidRPr="00EC4603" w:rsidRDefault="00212142" w:rsidP="00F313E2">
      <w:pPr>
        <w:pStyle w:val="MRSchedPara4"/>
        <w:spacing w:line="240" w:lineRule="auto"/>
      </w:pPr>
      <w:bookmarkStart w:id="703" w:name="_Ref503536790"/>
      <w:r w:rsidRPr="00EC4603">
        <w:t>market advertisements proposed for any tender exercise;</w:t>
      </w:r>
      <w:bookmarkEnd w:id="703"/>
    </w:p>
    <w:p w:rsidR="00212142" w:rsidRPr="00EC4603" w:rsidRDefault="00212142" w:rsidP="00F313E2">
      <w:pPr>
        <w:pStyle w:val="MRSchedPara4"/>
        <w:spacing w:line="240" w:lineRule="auto"/>
      </w:pPr>
      <w:bookmarkStart w:id="704" w:name="_Ref503536791"/>
      <w:r w:rsidRPr="00EC4603">
        <w:t>technical specifications relevant to any tender;</w:t>
      </w:r>
      <w:bookmarkEnd w:id="704"/>
    </w:p>
    <w:p w:rsidR="00212142" w:rsidRPr="00EC4603" w:rsidRDefault="00212142" w:rsidP="00F313E2">
      <w:pPr>
        <w:pStyle w:val="MRSchedPara4"/>
        <w:spacing w:line="240" w:lineRule="auto"/>
      </w:pPr>
      <w:bookmarkStart w:id="705" w:name="_Ref503536792"/>
      <w:r w:rsidRPr="00EC4603">
        <w:t>copies of all documentation and communications submitted by a tenderer relating to a tender; and</w:t>
      </w:r>
      <w:bookmarkEnd w:id="705"/>
    </w:p>
    <w:p w:rsidR="00212142" w:rsidRPr="00EC4603" w:rsidRDefault="00212142" w:rsidP="00F313E2">
      <w:pPr>
        <w:pStyle w:val="MRSchedPara4"/>
        <w:spacing w:line="240" w:lineRule="auto"/>
      </w:pPr>
      <w:bookmarkStart w:id="706" w:name="_Ref503536793"/>
      <w:r w:rsidRPr="00EC4603">
        <w:t>the tender evaluation records and reports prepared by the Contractor,</w:t>
      </w:r>
      <w:bookmarkEnd w:id="706"/>
    </w:p>
    <w:p w:rsidR="00212142" w:rsidRPr="00EC4603" w:rsidRDefault="00212142" w:rsidP="00601C09">
      <w:pPr>
        <w:spacing w:line="240" w:lineRule="auto"/>
        <w:ind w:left="1843"/>
      </w:pPr>
      <w:r w:rsidRPr="00EC4603">
        <w:t>in each case</w:t>
      </w:r>
      <w:r w:rsidR="00D5661B">
        <w:t>,</w:t>
      </w:r>
      <w:r w:rsidRPr="00EC4603">
        <w:t xml:space="preserve"> as soon as reasonably practicable from the date the Contractor has produced, issued or received the same.</w:t>
      </w:r>
    </w:p>
    <w:p w:rsidR="00212142" w:rsidRPr="00EC4603" w:rsidRDefault="00212142" w:rsidP="00390A53">
      <w:pPr>
        <w:pStyle w:val="MRSchedPara3"/>
        <w:spacing w:line="240" w:lineRule="auto"/>
      </w:pPr>
      <w:bookmarkStart w:id="707" w:name="_Ref490025411"/>
      <w:r>
        <w:t xml:space="preserve">Without prejudice to Clause </w:t>
      </w:r>
      <w:bookmarkStart w:id="708" w:name="DocXTextRef182"/>
      <w:r>
        <w:t>50</w:t>
      </w:r>
      <w:bookmarkEnd w:id="708"/>
      <w:r>
        <w:t xml:space="preserve"> (</w:t>
      </w:r>
      <w:r w:rsidRPr="00390A53">
        <w:t>Access to the Contractor’s Premises</w:t>
      </w:r>
      <w:r>
        <w:t>), t</w:t>
      </w:r>
      <w:r w:rsidRPr="00EC4603">
        <w:t xml:space="preserve">he </w:t>
      </w:r>
      <w:r>
        <w:t xml:space="preserve">Authority (and representatives of the Authority) </w:t>
      </w:r>
      <w:r w:rsidRPr="00EC4603">
        <w:t>may enter onto any premises of the Contractor (which any of them own/use for the purposes of their businesses) at all reasonable times to observe, inspect and satisfy itself as to the adequacy of the carrying out of any tender in accordance with the procedu</w:t>
      </w:r>
      <w:r>
        <w:t>re set out in this paragraph</w:t>
      </w:r>
      <w:r w:rsidR="00390A53">
        <w:t xml:space="preserve"> </w:t>
      </w:r>
      <w:r w:rsidR="00390A53">
        <w:fldChar w:fldCharType="begin"/>
      </w:r>
      <w:r w:rsidR="00390A53">
        <w:instrText xml:space="preserve"> REF _Ref490024511 \r \h </w:instrText>
      </w:r>
      <w:r w:rsidR="00390A53">
        <w:fldChar w:fldCharType="separate"/>
      </w:r>
      <w:r w:rsidR="001B7765">
        <w:t>5.4</w:t>
      </w:r>
      <w:r w:rsidR="00390A53">
        <w:fldChar w:fldCharType="end"/>
      </w:r>
      <w:r w:rsidRPr="00EC4603">
        <w:t>.</w:t>
      </w:r>
      <w:bookmarkEnd w:id="707"/>
    </w:p>
    <w:p w:rsidR="00212142" w:rsidRPr="00EC4603" w:rsidRDefault="00212142" w:rsidP="00390A53">
      <w:pPr>
        <w:pStyle w:val="MRSchedPara3"/>
        <w:spacing w:line="240" w:lineRule="auto"/>
      </w:pPr>
      <w:bookmarkStart w:id="709" w:name="_Ref503536794"/>
      <w:r w:rsidRPr="00EC4603">
        <w:t xml:space="preserve">The Contractor shall indemnify and keep the </w:t>
      </w:r>
      <w:r>
        <w:t>Authority</w:t>
      </w:r>
      <w:r w:rsidRPr="00EC4603">
        <w:t xml:space="preserve"> fully indemnified at all times from and against all </w:t>
      </w:r>
      <w:r>
        <w:t xml:space="preserve">Losses </w:t>
      </w:r>
      <w:r w:rsidRPr="00EC4603">
        <w:t xml:space="preserve">which may be </w:t>
      </w:r>
      <w:r>
        <w:t xml:space="preserve">suffered or incurred by the Authority </w:t>
      </w:r>
      <w:r w:rsidRPr="00EC4603">
        <w:t xml:space="preserve">as a result of a breach </w:t>
      </w:r>
      <w:r>
        <w:t>by the Contractor of this paragraph</w:t>
      </w:r>
      <w:r w:rsidR="00CA5717">
        <w:t xml:space="preserve"> </w:t>
      </w:r>
      <w:r w:rsidR="00CA5717">
        <w:fldChar w:fldCharType="begin"/>
      </w:r>
      <w:r w:rsidR="00CA5717">
        <w:instrText xml:space="preserve"> REF _Ref490024511 \r \h </w:instrText>
      </w:r>
      <w:r w:rsidR="00390A53">
        <w:instrText xml:space="preserve"> \* MERGEFORMAT </w:instrText>
      </w:r>
      <w:r w:rsidR="00CA5717">
        <w:fldChar w:fldCharType="separate"/>
      </w:r>
      <w:r w:rsidR="001B7765">
        <w:t>5.4</w:t>
      </w:r>
      <w:r w:rsidR="00CA5717">
        <w:fldChar w:fldCharType="end"/>
      </w:r>
      <w:r w:rsidRPr="00EC4603">
        <w:t xml:space="preserve"> and/or any claim made by any person (including, without limitation, a tenderer or prospective tenderer) that is not awarded a contract pursuant to any tender governed by the procedu</w:t>
      </w:r>
      <w:r>
        <w:t>re set out in this paragrap</w:t>
      </w:r>
      <w:r w:rsidR="00CA5717">
        <w:t xml:space="preserve">h </w:t>
      </w:r>
      <w:r w:rsidR="00CA5717">
        <w:fldChar w:fldCharType="begin"/>
      </w:r>
      <w:r w:rsidR="00CA5717">
        <w:instrText xml:space="preserve"> REF _Ref490024511 \r \h </w:instrText>
      </w:r>
      <w:r w:rsidR="00390A53">
        <w:instrText xml:space="preserve"> \* MERGEFORMAT </w:instrText>
      </w:r>
      <w:r w:rsidR="00CA5717">
        <w:fldChar w:fldCharType="separate"/>
      </w:r>
      <w:r w:rsidR="001B7765">
        <w:t>5.4</w:t>
      </w:r>
      <w:r w:rsidR="00CA5717">
        <w:fldChar w:fldCharType="end"/>
      </w:r>
      <w:r w:rsidRPr="00EC4603">
        <w:t>.</w:t>
      </w:r>
      <w:bookmarkEnd w:id="709"/>
    </w:p>
    <w:p w:rsidR="00212142" w:rsidRPr="00EE493A" w:rsidRDefault="00212142" w:rsidP="009F1F3D">
      <w:pPr>
        <w:pStyle w:val="MRSchedPara1"/>
        <w:numPr>
          <w:ilvl w:val="0"/>
          <w:numId w:val="19"/>
        </w:numPr>
        <w:spacing w:line="240" w:lineRule="auto"/>
      </w:pPr>
      <w:bookmarkStart w:id="710" w:name="_Ref485637705"/>
      <w:r w:rsidRPr="00EE493A">
        <w:t>Determining new Unit Rates (Staff)</w:t>
      </w:r>
      <w:bookmarkEnd w:id="710"/>
    </w:p>
    <w:p w:rsidR="00212142" w:rsidRDefault="00212142" w:rsidP="00601C09">
      <w:pPr>
        <w:pStyle w:val="MRSchedPara2"/>
        <w:spacing w:line="240" w:lineRule="auto"/>
      </w:pPr>
      <w:bookmarkStart w:id="711" w:name="_Ref503536795"/>
      <w:r w:rsidRPr="00EE493A">
        <w:t>The Unit Rates for identified Staff grade</w:t>
      </w:r>
      <w:r w:rsidR="00E63685">
        <w:t>s</w:t>
      </w:r>
      <w:r w:rsidRPr="00EE493A">
        <w:t xml:space="preserve"> and/or roles are contained in the Price List.</w:t>
      </w:r>
      <w:bookmarkEnd w:id="711"/>
    </w:p>
    <w:p w:rsidR="00212142" w:rsidRDefault="00212142" w:rsidP="00601C09">
      <w:pPr>
        <w:pStyle w:val="MRSchedPara2"/>
        <w:spacing w:line="240" w:lineRule="auto"/>
      </w:pPr>
      <w:bookmarkStart w:id="712" w:name="_Ref503536796"/>
      <w:r>
        <w:t xml:space="preserve">In calculating the </w:t>
      </w:r>
      <w:r w:rsidRPr="00EE493A">
        <w:t xml:space="preserve">cost of the provision of Staff </w:t>
      </w:r>
      <w:r>
        <w:t>in the performance of any Proposed Additional Contractor Del</w:t>
      </w:r>
      <w:r w:rsidR="00DF00BE">
        <w:t>iverables the Contractor shall:</w:t>
      </w:r>
      <w:bookmarkEnd w:id="712"/>
    </w:p>
    <w:p w:rsidR="00212142" w:rsidRDefault="00212142" w:rsidP="00601C09">
      <w:pPr>
        <w:pStyle w:val="MRSchedPara3"/>
        <w:spacing w:line="240" w:lineRule="auto"/>
      </w:pPr>
      <w:bookmarkStart w:id="713" w:name="_Ref503536797"/>
      <w:r w:rsidRPr="004634DF">
        <w:t>where there is a Unit Rate in the Price List for any proposed Staff grade and/or role to</w:t>
      </w:r>
      <w:r>
        <w:t xml:space="preserve"> be utilised in the performance of the Proposed Additional Contractor Deliverables, multiply the </w:t>
      </w:r>
      <w:r w:rsidRPr="00EE493A">
        <w:t xml:space="preserve">number of hours </w:t>
      </w:r>
      <w:r>
        <w:t xml:space="preserve">anticipated to be </w:t>
      </w:r>
      <w:r w:rsidRPr="00EE493A">
        <w:t xml:space="preserve">spent </w:t>
      </w:r>
      <w:r>
        <w:t>by each such Staff grade and/or role i</w:t>
      </w:r>
      <w:r w:rsidRPr="00EE493A">
        <w:t xml:space="preserve">n </w:t>
      </w:r>
      <w:r>
        <w:t>performing the Proposed Additional Contractor Deliverables by the r</w:t>
      </w:r>
      <w:r w:rsidRPr="00EE493A">
        <w:t xml:space="preserve">elevant hourly rate </w:t>
      </w:r>
      <w:r>
        <w:t xml:space="preserve">for such Staff grade and/or role </w:t>
      </w:r>
      <w:r w:rsidRPr="00EE493A">
        <w:t xml:space="preserve">as more particularly set out </w:t>
      </w:r>
      <w:r w:rsidRPr="00843696">
        <w:t>in the Price List;</w:t>
      </w:r>
      <w:r>
        <w:t xml:space="preserve"> and/or</w:t>
      </w:r>
      <w:bookmarkEnd w:id="713"/>
    </w:p>
    <w:p w:rsidR="00212142" w:rsidRPr="00885CA4" w:rsidRDefault="00212142" w:rsidP="00601C09">
      <w:pPr>
        <w:pStyle w:val="MRSchedPara3"/>
        <w:spacing w:line="240" w:lineRule="auto"/>
      </w:pPr>
      <w:bookmarkStart w:id="714" w:name="_Ref485387318"/>
      <w:r>
        <w:t xml:space="preserve">where there is no Unit Rate </w:t>
      </w:r>
      <w:r w:rsidRPr="00EE493A">
        <w:t>in the Price List</w:t>
      </w:r>
      <w:r>
        <w:t xml:space="preserve"> for any proposed </w:t>
      </w:r>
      <w:r w:rsidRPr="00EE493A">
        <w:t xml:space="preserve">Staff grade and/or role </w:t>
      </w:r>
      <w:r>
        <w:t xml:space="preserve">to be utilised in the performance of the Proposed Additional Contractor Deliverables, </w:t>
      </w:r>
      <w:r w:rsidRPr="00885CA4">
        <w:t>propose the following in the relevant Task Order Proposal</w:t>
      </w:r>
      <w:r w:rsidR="00E63685">
        <w:t>, Option Notice or Estimate</w:t>
      </w:r>
      <w:r w:rsidRPr="00885CA4">
        <w:t>:</w:t>
      </w:r>
      <w:bookmarkEnd w:id="714"/>
    </w:p>
    <w:p w:rsidR="00212142" w:rsidRDefault="00212142" w:rsidP="00F313E2">
      <w:pPr>
        <w:pStyle w:val="MRSchedPara4"/>
        <w:spacing w:line="240" w:lineRule="auto"/>
      </w:pPr>
      <w:bookmarkStart w:id="715" w:name="_Ref503536798"/>
      <w:r w:rsidRPr="00EE493A">
        <w:lastRenderedPageBreak/>
        <w:t>the rates</w:t>
      </w:r>
      <w:r>
        <w:t xml:space="preserve"> for each such proposed </w:t>
      </w:r>
      <w:r w:rsidRPr="00EE493A">
        <w:t xml:space="preserve">Staff </w:t>
      </w:r>
      <w:r>
        <w:t>grade and/or role and the r</w:t>
      </w:r>
      <w:r w:rsidRPr="00EE493A">
        <w:t>easons why such rates should apply (including any appropriate comparison with Unit Rates for other Staff (s</w:t>
      </w:r>
      <w:r>
        <w:t xml:space="preserve">ubject always to paragraph </w:t>
      </w:r>
      <w:r>
        <w:fldChar w:fldCharType="begin"/>
      </w:r>
      <w:r>
        <w:instrText xml:space="preserve"> REF _Ref485387318 \r \h </w:instrText>
      </w:r>
      <w:r w:rsidR="00601C09">
        <w:instrText xml:space="preserve"> \* MERGEFORMAT </w:instrText>
      </w:r>
      <w:r>
        <w:fldChar w:fldCharType="separate"/>
      </w:r>
      <w:r w:rsidR="001B7765">
        <w:t>6.2.2</w:t>
      </w:r>
      <w:r>
        <w:fldChar w:fldCharType="end"/>
      </w:r>
      <w:r>
        <w:fldChar w:fldCharType="begin"/>
      </w:r>
      <w:r>
        <w:instrText xml:space="preserve"> REF _Ref485387319 \r \h </w:instrText>
      </w:r>
      <w:r w:rsidR="00601C09">
        <w:instrText xml:space="preserve"> \* MERGEFORMAT </w:instrText>
      </w:r>
      <w:r>
        <w:fldChar w:fldCharType="separate"/>
      </w:r>
      <w:r w:rsidR="001B7765">
        <w:t>(ii)</w:t>
      </w:r>
      <w:r>
        <w:fldChar w:fldCharType="end"/>
      </w:r>
      <w:r w:rsidRPr="00EE493A">
        <w:t>); and</w:t>
      </w:r>
      <w:bookmarkEnd w:id="715"/>
    </w:p>
    <w:p w:rsidR="00212142" w:rsidRPr="00843696" w:rsidRDefault="00212142" w:rsidP="00F313E2">
      <w:pPr>
        <w:pStyle w:val="MRSchedPara4"/>
        <w:spacing w:line="240" w:lineRule="auto"/>
      </w:pPr>
      <w:bookmarkStart w:id="716" w:name="_Ref485387319"/>
      <w:r w:rsidRPr="00843696">
        <w:t xml:space="preserve">supporting information (including full career details) to demonstrate that the </w:t>
      </w:r>
      <w:r>
        <w:t xml:space="preserve">proposed </w:t>
      </w:r>
      <w:r w:rsidRPr="00843696">
        <w:t xml:space="preserve">Staff are competent to fulfil the roles and responsibilities allocated to the </w:t>
      </w:r>
      <w:r>
        <w:t xml:space="preserve">proposed </w:t>
      </w:r>
      <w:r w:rsidRPr="00843696">
        <w:t>Staff as contemplated in the relevant Task Order Proposal</w:t>
      </w:r>
      <w:r w:rsidR="00243C5F">
        <w:t>, Option Notice or Estimate</w:t>
      </w:r>
      <w:r w:rsidRPr="00843696">
        <w:t>.</w:t>
      </w:r>
      <w:bookmarkEnd w:id="716"/>
    </w:p>
    <w:p w:rsidR="00212142" w:rsidRPr="00B04605" w:rsidRDefault="00212142" w:rsidP="00601C09">
      <w:pPr>
        <w:pStyle w:val="MRSchedPara2"/>
        <w:spacing w:line="240" w:lineRule="auto"/>
      </w:pPr>
      <w:bookmarkStart w:id="717" w:name="_Ref503536799"/>
      <w:r w:rsidRPr="00B04605">
        <w:t>The Unit Rates of the proposed Staff shall not exceed the average rate for the relevant grade and/or role of the then current Unit Rates for Staff.</w:t>
      </w:r>
      <w:bookmarkEnd w:id="717"/>
    </w:p>
    <w:p w:rsidR="00212142" w:rsidRDefault="00212142" w:rsidP="00601C09">
      <w:pPr>
        <w:pStyle w:val="MRSchedPara2"/>
        <w:spacing w:line="240" w:lineRule="auto"/>
      </w:pPr>
      <w:bookmarkStart w:id="718" w:name="_Ref503536800"/>
      <w:r w:rsidRPr="00EE493A">
        <w:t xml:space="preserve">The </w:t>
      </w:r>
      <w:r>
        <w:t>approval</w:t>
      </w:r>
      <w:r w:rsidRPr="00EE493A">
        <w:t xml:space="preserve"> by the </w:t>
      </w:r>
      <w:r>
        <w:t>Authority’s Representative</w:t>
      </w:r>
      <w:r w:rsidRPr="00EE493A">
        <w:t xml:space="preserve"> of the proposed Unit</w:t>
      </w:r>
      <w:r w:rsidR="00243C5F">
        <w:t xml:space="preserve"> Rates in a Task Order Proposal, Option Notice or Estimate </w:t>
      </w:r>
      <w:r w:rsidRPr="00EE493A">
        <w:t>(as such proposed Unit Rates may be amended following consideration of the Task Order Proposal</w:t>
      </w:r>
      <w:r w:rsidR="00243C5F">
        <w:t>, Option Notice or Estimate</w:t>
      </w:r>
      <w:r w:rsidRPr="00EE493A">
        <w:t xml:space="preserve"> </w:t>
      </w:r>
      <w:r>
        <w:t>by the Authority’s Representative</w:t>
      </w:r>
      <w:r w:rsidRPr="00EE493A">
        <w:t>) will result in the proposed Unit Rates becoming Unit Rates (as more particularly referred to in paragraph</w:t>
      </w:r>
      <w:r w:rsidR="00DF00BE">
        <w:t xml:space="preserve"> </w:t>
      </w:r>
      <w:r w:rsidR="00DF00BE">
        <w:fldChar w:fldCharType="begin"/>
      </w:r>
      <w:r w:rsidR="00DF00BE">
        <w:instrText xml:space="preserve"> REF _Ref489972851 \r \h </w:instrText>
      </w:r>
      <w:r w:rsidR="00DF00BE">
        <w:fldChar w:fldCharType="separate"/>
      </w:r>
      <w:r w:rsidR="001B7765">
        <w:t>4.2</w:t>
      </w:r>
      <w:r w:rsidR="00DF00BE">
        <w:fldChar w:fldCharType="end"/>
      </w:r>
      <w:r w:rsidR="00243C5F">
        <w:t xml:space="preserve"> (</w:t>
      </w:r>
      <w:r w:rsidR="00243C5F">
        <w:rPr>
          <w:i/>
        </w:rPr>
        <w:t>Calculating Task Order 1 Adjustment Firm Prices, Option Adjustment Firm Prices and Option Firm Prices</w:t>
      </w:r>
      <w:r>
        <w:t>)</w:t>
      </w:r>
      <w:r w:rsidRPr="00EE493A">
        <w:t>.</w:t>
      </w:r>
      <w:bookmarkEnd w:id="718"/>
    </w:p>
    <w:p w:rsidR="00DF00BE" w:rsidRDefault="00DF00BE" w:rsidP="00DF00BE">
      <w:pPr>
        <w:pStyle w:val="MRSchedPara1"/>
      </w:pPr>
      <w:bookmarkStart w:id="719" w:name="_Ref493007223"/>
      <w:r>
        <w:t>Reductions</w:t>
      </w:r>
      <w:r w:rsidR="00917609">
        <w:t xml:space="preserve"> and Discounts</w:t>
      </w:r>
      <w:bookmarkEnd w:id="719"/>
    </w:p>
    <w:p w:rsidR="00DF00BE" w:rsidRPr="00914DD2" w:rsidRDefault="00B04605" w:rsidP="00B04605">
      <w:pPr>
        <w:pStyle w:val="MRSchedPara2"/>
        <w:spacing w:line="240" w:lineRule="auto"/>
        <w:rPr>
          <w:highlight w:val="cyan"/>
        </w:rPr>
      </w:pPr>
      <w:bookmarkStart w:id="720" w:name="_Ref503536801"/>
      <w:r w:rsidRPr="00914DD2">
        <w:rPr>
          <w:b/>
          <w:i/>
          <w:highlight w:val="cyan"/>
        </w:rPr>
        <w:t xml:space="preserve">[To be developed in line with bidder proposals for discounts/reductions – see para </w:t>
      </w:r>
      <w:bookmarkStart w:id="721" w:name="DocXTextRef183"/>
      <w:r w:rsidR="004634DF">
        <w:rPr>
          <w:b/>
          <w:i/>
          <w:highlight w:val="cyan"/>
        </w:rPr>
        <w:t>3.</w:t>
      </w:r>
      <w:r w:rsidR="005E0FCC">
        <w:rPr>
          <w:b/>
          <w:i/>
          <w:highlight w:val="cyan"/>
        </w:rPr>
        <w:t>2</w:t>
      </w:r>
      <w:bookmarkEnd w:id="721"/>
      <w:r w:rsidR="005E0FCC">
        <w:rPr>
          <w:b/>
          <w:i/>
          <w:highlight w:val="cyan"/>
        </w:rPr>
        <w:t>.7</w:t>
      </w:r>
      <w:r w:rsidRPr="00914DD2">
        <w:rPr>
          <w:b/>
          <w:i/>
          <w:highlight w:val="cyan"/>
        </w:rPr>
        <w:t>].</w:t>
      </w:r>
      <w:bookmarkEnd w:id="720"/>
    </w:p>
    <w:p w:rsidR="00212142" w:rsidRPr="00AA6185" w:rsidRDefault="00243C5F" w:rsidP="009F1F3D">
      <w:pPr>
        <w:pStyle w:val="MRSchedPara1"/>
        <w:numPr>
          <w:ilvl w:val="0"/>
          <w:numId w:val="19"/>
        </w:numPr>
        <w:spacing w:line="240" w:lineRule="auto"/>
      </w:pPr>
      <w:bookmarkStart w:id="722" w:name="_Ref503536802"/>
      <w:r>
        <w:t xml:space="preserve">No Adjustment to </w:t>
      </w:r>
      <w:r w:rsidR="00B04605" w:rsidRPr="00B04605">
        <w:t>Firm Prices</w:t>
      </w:r>
      <w:r w:rsidR="00543FEE">
        <w:t xml:space="preserve"> / Maximum Contract Price</w:t>
      </w:r>
      <w:bookmarkEnd w:id="722"/>
      <w:r w:rsidR="00543FEE">
        <w:t xml:space="preserve"> </w:t>
      </w:r>
    </w:p>
    <w:p w:rsidR="00543FEE" w:rsidRDefault="00212142" w:rsidP="005E0FCC">
      <w:pPr>
        <w:pStyle w:val="MRSchedPara2"/>
        <w:spacing w:line="240" w:lineRule="auto"/>
      </w:pPr>
      <w:bookmarkStart w:id="723" w:name="_Ref503536803"/>
      <w:r w:rsidRPr="00AA6185">
        <w:t>The Contractor acknowledges and agrees that</w:t>
      </w:r>
      <w:r w:rsidR="00543FEE">
        <w:t>:</w:t>
      </w:r>
      <w:bookmarkEnd w:id="723"/>
    </w:p>
    <w:p w:rsidR="00543FEE" w:rsidRDefault="00EA7CA6" w:rsidP="00543FEE">
      <w:pPr>
        <w:pStyle w:val="MRSchedPara3"/>
        <w:spacing w:line="240" w:lineRule="auto"/>
      </w:pPr>
      <w:bookmarkStart w:id="724" w:name="_Ref503536804"/>
      <w:r>
        <w:t>none of</w:t>
      </w:r>
      <w:r w:rsidR="00212142" w:rsidRPr="00AA6185">
        <w:t xml:space="preserve"> the Task Order </w:t>
      </w:r>
      <w:bookmarkStart w:id="725" w:name="DocXTextRef185"/>
      <w:r w:rsidR="00212142" w:rsidRPr="00AA6185">
        <w:t>1</w:t>
      </w:r>
      <w:bookmarkEnd w:id="725"/>
      <w:r w:rsidR="00212142" w:rsidRPr="00AA6185">
        <w:t xml:space="preserve"> Firm Price</w:t>
      </w:r>
      <w:r w:rsidR="00390A53">
        <w:t>,</w:t>
      </w:r>
      <w:r w:rsidR="00212142" w:rsidRPr="00AA6185">
        <w:t xml:space="preserve"> </w:t>
      </w:r>
      <w:r w:rsidR="00390A53">
        <w:t>any</w:t>
      </w:r>
      <w:r>
        <w:t xml:space="preserve"> Option Firm Price</w:t>
      </w:r>
      <w:r w:rsidR="00390A53">
        <w:t>,</w:t>
      </w:r>
      <w:r>
        <w:t xml:space="preserve"> </w:t>
      </w:r>
      <w:r w:rsidR="00212142" w:rsidRPr="00AA6185">
        <w:t>any Task Order</w:t>
      </w:r>
      <w:r>
        <w:t xml:space="preserve"> Adjustment </w:t>
      </w:r>
      <w:r w:rsidR="00212142" w:rsidRPr="00AA6185">
        <w:t xml:space="preserve">Firm Price </w:t>
      </w:r>
      <w:r w:rsidR="00390A53">
        <w:t>and/</w:t>
      </w:r>
      <w:r>
        <w:t xml:space="preserve">or any Option Adjustment Firm Price </w:t>
      </w:r>
      <w:r w:rsidR="00212142" w:rsidRPr="00AA6185">
        <w:t xml:space="preserve">shall, notwithstanding anything to the contrary in this Contract, </w:t>
      </w:r>
      <w:r w:rsidR="00212142">
        <w:t xml:space="preserve">be </w:t>
      </w:r>
      <w:r w:rsidR="00212142" w:rsidRPr="00AA6185">
        <w:t>increase</w:t>
      </w:r>
      <w:r w:rsidR="00212142">
        <w:t>d</w:t>
      </w:r>
      <w:r w:rsidR="00212142" w:rsidRPr="00AA6185">
        <w:t xml:space="preserve"> during the performance of the relevant Contractor Deliverables and</w:t>
      </w:r>
      <w:r w:rsidR="00212142">
        <w:t xml:space="preserve">/or otherwise </w:t>
      </w:r>
      <w:r w:rsidR="00212142" w:rsidRPr="00AA6185">
        <w:t xml:space="preserve">be subject to adjustment, other than in relation to </w:t>
      </w:r>
      <w:r w:rsidR="00B04605">
        <w:t>Accept</w:t>
      </w:r>
      <w:r w:rsidR="00243C5F">
        <w:t>ed</w:t>
      </w:r>
      <w:r w:rsidR="00212142" w:rsidRPr="00AA6185">
        <w:t xml:space="preserve"> Costs arising</w:t>
      </w:r>
      <w:r w:rsidR="00212142">
        <w:t xml:space="preserve"> </w:t>
      </w:r>
      <w:r w:rsidR="00212142" w:rsidRPr="00AA6185">
        <w:t>as a re</w:t>
      </w:r>
      <w:r w:rsidR="00212142">
        <w:t>sult of the implementation of a</w:t>
      </w:r>
      <w:r w:rsidR="00212142" w:rsidRPr="00AA6185">
        <w:t xml:space="preserve"> </w:t>
      </w:r>
      <w:r>
        <w:t xml:space="preserve">an Active Task Order or </w:t>
      </w:r>
      <w:r w:rsidR="004A3018">
        <w:t xml:space="preserve">an approved Change </w:t>
      </w:r>
      <w:r w:rsidR="00917609">
        <w:t xml:space="preserve">in accordance with </w:t>
      </w:r>
      <w:r w:rsidR="00AC45AE">
        <w:fldChar w:fldCharType="begin"/>
      </w:r>
      <w:r w:rsidR="00AC45AE">
        <w:instrText xml:space="preserve">  REF _Ref485752904 \r \h \* MERGEFORMAT </w:instrText>
      </w:r>
      <w:r w:rsidR="00AC45AE">
        <w:fldChar w:fldCharType="separate"/>
      </w:r>
      <w:r w:rsidR="001B7765" w:rsidRPr="001B7765">
        <w:rPr>
          <w:color w:val="000000"/>
        </w:rPr>
        <w:t>Schedule 11</w:t>
      </w:r>
      <w:r w:rsidR="00AC45AE">
        <w:fldChar w:fldCharType="end"/>
      </w:r>
      <w:r w:rsidR="00212142" w:rsidRPr="00AA6185">
        <w:t xml:space="preserve"> (</w:t>
      </w:r>
      <w:r w:rsidR="00212142" w:rsidRPr="00543FEE">
        <w:rPr>
          <w:i/>
        </w:rPr>
        <w:t>Change Procedure</w:t>
      </w:r>
      <w:r w:rsidR="00212142">
        <w:t xml:space="preserve">) and only where and to the extent that such </w:t>
      </w:r>
      <w:r>
        <w:t xml:space="preserve">Active Task Order or </w:t>
      </w:r>
      <w:r w:rsidR="004A3018">
        <w:t>approved Change</w:t>
      </w:r>
      <w:r w:rsidR="00212142">
        <w:t xml:space="preserve"> expressly contemplates an increase in the </w:t>
      </w:r>
      <w:r w:rsidR="00212142" w:rsidRPr="00AA6185">
        <w:t xml:space="preserve">Task Order </w:t>
      </w:r>
      <w:bookmarkStart w:id="726" w:name="DocXTextRef186"/>
      <w:r w:rsidR="00212142" w:rsidRPr="00AA6185">
        <w:t>1</w:t>
      </w:r>
      <w:bookmarkEnd w:id="726"/>
      <w:r w:rsidR="00212142" w:rsidRPr="00AA6185">
        <w:t xml:space="preserve"> Firm Price </w:t>
      </w:r>
      <w:r w:rsidR="00212142">
        <w:t xml:space="preserve">and/or </w:t>
      </w:r>
      <w:r>
        <w:t>the</w:t>
      </w:r>
      <w:r w:rsidR="00B04605">
        <w:t xml:space="preserve"> Option Firm Price</w:t>
      </w:r>
      <w:r w:rsidR="00543FEE">
        <w:t>; and</w:t>
      </w:r>
      <w:bookmarkEnd w:id="724"/>
      <w:r w:rsidR="00543FEE">
        <w:t xml:space="preserve"> </w:t>
      </w:r>
    </w:p>
    <w:p w:rsidR="00543FEE" w:rsidRDefault="00543FEE" w:rsidP="00543FEE">
      <w:pPr>
        <w:pStyle w:val="MRSchedPara3"/>
        <w:spacing w:line="240" w:lineRule="auto"/>
      </w:pPr>
      <w:bookmarkStart w:id="727" w:name="_Ref503536805"/>
      <w:r>
        <w:t>t</w:t>
      </w:r>
      <w:r w:rsidRPr="00543FEE">
        <w:t>he Contract Price may not exceed the Maximum Contract Price</w:t>
      </w:r>
      <w:r>
        <w:t>.</w:t>
      </w:r>
      <w:bookmarkEnd w:id="727"/>
    </w:p>
    <w:p w:rsidR="00212142" w:rsidRPr="00AA6185" w:rsidRDefault="00212142" w:rsidP="000A0B1E"/>
    <w:p w:rsidR="00212142" w:rsidRDefault="00212142" w:rsidP="00543FEE">
      <w:pPr>
        <w:pStyle w:val="MRSchedPara3"/>
        <w:spacing w:line="240" w:lineRule="auto"/>
        <w:sectPr w:rsidR="00212142" w:rsidSect="00212142">
          <w:pgSz w:w="11909" w:h="16834" w:code="9"/>
          <w:pgMar w:top="1440" w:right="1440" w:bottom="1440" w:left="1440" w:header="706" w:footer="706" w:gutter="0"/>
          <w:paperSrc w:first="262" w:other="262"/>
          <w:cols w:space="720"/>
          <w:docGrid w:linePitch="299"/>
        </w:sectPr>
      </w:pPr>
      <w:bookmarkStart w:id="728" w:name="_Ref503536806"/>
    </w:p>
    <w:p w:rsidR="00212142" w:rsidRPr="003325E6" w:rsidRDefault="00212142" w:rsidP="00601C09">
      <w:pPr>
        <w:pStyle w:val="MRSchedule3"/>
        <w:spacing w:line="240" w:lineRule="auto"/>
      </w:pPr>
      <w:bookmarkStart w:id="729" w:name="_Toc477775525"/>
      <w:bookmarkStart w:id="730" w:name="_Ref503536807"/>
      <w:bookmarkStart w:id="731" w:name="_Toc512333999"/>
      <w:bookmarkEnd w:id="728"/>
      <w:r w:rsidRPr="003325E6">
        <w:lastRenderedPageBreak/>
        <w:t xml:space="preserve">Part </w:t>
      </w:r>
      <w:bookmarkStart w:id="732" w:name="DocXTextRef187"/>
      <w:r w:rsidRPr="003325E6">
        <w:t>3</w:t>
      </w:r>
      <w:bookmarkEnd w:id="732"/>
      <w:r w:rsidRPr="003325E6">
        <w:t xml:space="preserve"> - Payment</w:t>
      </w:r>
      <w:bookmarkEnd w:id="729"/>
      <w:bookmarkEnd w:id="730"/>
      <w:bookmarkEnd w:id="731"/>
    </w:p>
    <w:p w:rsidR="00212142" w:rsidRPr="00330B16" w:rsidRDefault="00212142" w:rsidP="009F1F3D">
      <w:pPr>
        <w:pStyle w:val="MRSchedPara1"/>
        <w:numPr>
          <w:ilvl w:val="0"/>
          <w:numId w:val="20"/>
        </w:numPr>
        <w:spacing w:line="240" w:lineRule="auto"/>
      </w:pPr>
      <w:bookmarkStart w:id="733" w:name="_Ref476677075"/>
      <w:r w:rsidRPr="00330B16">
        <w:t>Payment</w:t>
      </w:r>
      <w:bookmarkEnd w:id="733"/>
    </w:p>
    <w:p w:rsidR="00212142" w:rsidRPr="00A4613C" w:rsidRDefault="00212142" w:rsidP="00A4613C">
      <w:pPr>
        <w:pStyle w:val="MRSchedPara2"/>
        <w:spacing w:line="240" w:lineRule="auto"/>
      </w:pPr>
      <w:bookmarkStart w:id="734" w:name="_Ref503536808"/>
      <w:bookmarkStart w:id="735" w:name="_Ref476584982"/>
      <w:r w:rsidRPr="00A4613C">
        <w:t>In each Contract Month the Contractor shall submit an invoice</w:t>
      </w:r>
      <w:r w:rsidR="00873E99">
        <w:t xml:space="preserve"> </w:t>
      </w:r>
      <w:r w:rsidR="00243C5F">
        <w:t xml:space="preserve">in accordance with </w:t>
      </w:r>
      <w:r w:rsidRPr="00A4613C">
        <w:t xml:space="preserve">Clause </w:t>
      </w:r>
      <w:bookmarkStart w:id="736" w:name="DocXTextRef188"/>
      <w:r w:rsidRPr="00A4613C">
        <w:t>20</w:t>
      </w:r>
      <w:bookmarkEnd w:id="736"/>
      <w:r w:rsidRPr="00A4613C">
        <w:t xml:space="preserve"> (</w:t>
      </w:r>
      <w:r w:rsidRPr="00A4613C">
        <w:rPr>
          <w:i/>
        </w:rPr>
        <w:t>Payment Under CP&amp;F</w:t>
      </w:r>
      <w:r w:rsidR="00873E99">
        <w:t>)</w:t>
      </w:r>
      <w:r w:rsidR="00243C5F">
        <w:t xml:space="preserve"> or the relevant Monthly Payment</w:t>
      </w:r>
      <w:r w:rsidR="00873E99">
        <w:t>.</w:t>
      </w:r>
      <w:bookmarkEnd w:id="734"/>
      <w:r w:rsidR="00873E99">
        <w:t xml:space="preserve"> </w:t>
      </w:r>
      <w:bookmarkEnd w:id="735"/>
    </w:p>
    <w:p w:rsidR="00212142" w:rsidRPr="003325E6" w:rsidRDefault="00212142" w:rsidP="00601C09">
      <w:pPr>
        <w:pStyle w:val="MRSchedPara2"/>
        <w:spacing w:line="240" w:lineRule="auto"/>
      </w:pPr>
      <w:bookmarkStart w:id="737" w:name="_Ref476677076"/>
      <w:r w:rsidRPr="003325E6">
        <w:t xml:space="preserve">The invoice referred to in paragraph </w:t>
      </w:r>
      <w:r>
        <w:fldChar w:fldCharType="begin"/>
      </w:r>
      <w:r>
        <w:instrText xml:space="preserve"> REF _Ref476584982 \r \h  \* MERGEFORMAT </w:instrText>
      </w:r>
      <w:r>
        <w:fldChar w:fldCharType="separate"/>
      </w:r>
      <w:r w:rsidR="001B7765">
        <w:t>1.1</w:t>
      </w:r>
      <w:r>
        <w:fldChar w:fldCharType="end"/>
      </w:r>
      <w:r w:rsidRPr="003325E6">
        <w:t xml:space="preserve"> shall be prepared by the Contractor  following the </w:t>
      </w:r>
      <w:r w:rsidR="00243C5F">
        <w:t xml:space="preserve">BPSS Monthly </w:t>
      </w:r>
      <w:r w:rsidRPr="003325E6">
        <w:t>Meeting</w:t>
      </w:r>
      <w:r>
        <w:t>]</w:t>
      </w:r>
      <w:r w:rsidRPr="003325E6">
        <w:t xml:space="preserve"> during which the Authority and the Contractor have discussed the Monthly Performance Report including the Contractor Deliverables which are the subject of the relevant invoice and the proposed Monthly Payment </w:t>
      </w:r>
      <w:r w:rsidR="00A4613C">
        <w:t>for the relevant Contract Month</w:t>
      </w:r>
      <w:r w:rsidR="00ED0B5B">
        <w:t xml:space="preserve"> </w:t>
      </w:r>
      <w:r w:rsidR="005E0FCC">
        <w:t xml:space="preserve">(including </w:t>
      </w:r>
      <w:r w:rsidR="00ED0B5B">
        <w:t xml:space="preserve">the relevant Accepted Costs </w:t>
      </w:r>
      <w:r w:rsidR="00A4613C" w:rsidRPr="00914DD2">
        <w:t>and Expenses</w:t>
      </w:r>
      <w:r w:rsidR="005E0FCC">
        <w:t>)</w:t>
      </w:r>
      <w:r w:rsidR="00A4613C" w:rsidRPr="00914DD2">
        <w:t xml:space="preserve"> </w:t>
      </w:r>
      <w:r w:rsidRPr="00914DD2">
        <w:t>and</w:t>
      </w:r>
      <w:r w:rsidRPr="003325E6">
        <w:t xml:space="preserve"> such invoice shall be based on the agreed payment due in respect of the relevant Contract Month, or where the </w:t>
      </w:r>
      <w:r w:rsidR="00243C5F">
        <w:t>M</w:t>
      </w:r>
      <w:r w:rsidRPr="003325E6">
        <w:t xml:space="preserve">onthly Performance Report is not agreed and in so far as such disagreement refers to the amount to be paid by the Authority to the Contractor in respect of the relevant Contract Month, the Contractor shall submit such invoice as it considers is due and payable and if the Authority disputes such invoice </w:t>
      </w:r>
      <w:r w:rsidR="00B34F8F">
        <w:t>the Authority</w:t>
      </w:r>
      <w:r w:rsidR="00ED0B5B">
        <w:t xml:space="preserve"> shall only pay the Accepted Costs </w:t>
      </w:r>
      <w:r w:rsidR="00A4613C">
        <w:t xml:space="preserve">and accepted Expenses </w:t>
      </w:r>
      <w:r w:rsidR="00ED0B5B">
        <w:t xml:space="preserve">and </w:t>
      </w:r>
      <w:r w:rsidRPr="003325E6">
        <w:t xml:space="preserve">the provisions of Clause </w:t>
      </w:r>
      <w:bookmarkStart w:id="738" w:name="DocXTextRef189"/>
      <w:r w:rsidRPr="003325E6">
        <w:t>24</w:t>
      </w:r>
      <w:bookmarkEnd w:id="738"/>
      <w:r w:rsidRPr="003325E6">
        <w:t xml:space="preserve"> (</w:t>
      </w:r>
      <w:r w:rsidRPr="003325E6">
        <w:rPr>
          <w:i/>
        </w:rPr>
        <w:t>Disputed Amounts</w:t>
      </w:r>
      <w:r w:rsidRPr="003325E6">
        <w:t>) shall apply.</w:t>
      </w:r>
      <w:bookmarkEnd w:id="737"/>
    </w:p>
    <w:p w:rsidR="00212142" w:rsidRPr="003325E6" w:rsidRDefault="00212142" w:rsidP="00601C09">
      <w:pPr>
        <w:pStyle w:val="MRSchedPara2"/>
        <w:spacing w:line="240" w:lineRule="auto"/>
      </w:pPr>
      <w:bookmarkStart w:id="739" w:name="_Ref476677077"/>
      <w:r w:rsidRPr="003325E6">
        <w:t>Following the resolution of any dispute:</w:t>
      </w:r>
      <w:bookmarkEnd w:id="739"/>
    </w:p>
    <w:p w:rsidR="00212142" w:rsidRPr="00C517BB" w:rsidRDefault="00212142" w:rsidP="00601C09">
      <w:pPr>
        <w:pStyle w:val="MRSchedPara3"/>
        <w:spacing w:line="240" w:lineRule="auto"/>
      </w:pPr>
      <w:bookmarkStart w:id="740" w:name="_Ref476677078"/>
      <w:bookmarkStart w:id="741" w:name="_Ref503536809"/>
      <w:r w:rsidRPr="003325E6">
        <w:t xml:space="preserve">any sums paid by the Authority and which are later agreed or determined to be due to the Authority shall be deducted from the Monthly Payment in the Contract Month immediately following such agreement or determination (as the case </w:t>
      </w:r>
      <w:r w:rsidRPr="00C517BB">
        <w:t xml:space="preserve">may be) in accordance with paragraph </w:t>
      </w:r>
      <w:r w:rsidRPr="00C517BB">
        <w:fldChar w:fldCharType="begin"/>
      </w:r>
      <w:r w:rsidRPr="00C517BB">
        <w:instrText xml:space="preserve"> REF _Ref476677055 \r \h </w:instrText>
      </w:r>
      <w:r>
        <w:instrText xml:space="preserve"> \* MERGEFORMAT </w:instrText>
      </w:r>
      <w:r w:rsidRPr="00C517BB">
        <w:fldChar w:fldCharType="separate"/>
      </w:r>
      <w:r w:rsidR="001B7765">
        <w:t>6.1</w:t>
      </w:r>
      <w:r w:rsidRPr="00C517BB">
        <w:fldChar w:fldCharType="end"/>
      </w:r>
      <w:r w:rsidRPr="00C517BB">
        <w:t xml:space="preserve"> of Part </w:t>
      </w:r>
      <w:r w:rsidRPr="00C517BB">
        <w:fldChar w:fldCharType="begin"/>
      </w:r>
      <w:r w:rsidRPr="00C517BB">
        <w:instrText xml:space="preserve"> REF _Ref476677024 \r \h </w:instrText>
      </w:r>
      <w:r>
        <w:instrText xml:space="preserve"> \* MERGEFORMAT </w:instrText>
      </w:r>
      <w:r w:rsidRPr="00C517BB">
        <w:fldChar w:fldCharType="separate"/>
      </w:r>
      <w:r w:rsidR="001B7765">
        <w:t>1</w:t>
      </w:r>
      <w:r w:rsidRPr="00C517BB">
        <w:fldChar w:fldCharType="end"/>
      </w:r>
      <w:r w:rsidRPr="00C517BB">
        <w:t xml:space="preserve"> of this </w:t>
      </w:r>
      <w:r w:rsidR="00B35BB3">
        <w:fldChar w:fldCharType="begin"/>
      </w:r>
      <w:r w:rsidR="00B35BB3">
        <w:instrText xml:space="preserve"> REF _Ref485752538 \r \h </w:instrText>
      </w:r>
      <w:r w:rsidR="00B35BB3">
        <w:fldChar w:fldCharType="separate"/>
      </w:r>
      <w:r w:rsidR="001B7765">
        <w:t>Schedule 9</w:t>
      </w:r>
      <w:r w:rsidR="00B35BB3">
        <w:fldChar w:fldCharType="end"/>
      </w:r>
      <w:r w:rsidRPr="00C517BB">
        <w:t xml:space="preserve"> (</w:t>
      </w:r>
      <w:r w:rsidRPr="00C517BB">
        <w:rPr>
          <w:i/>
        </w:rPr>
        <w:t>Pricing and Payment</w:t>
      </w:r>
      <w:r w:rsidRPr="00C517BB">
        <w:t>)</w:t>
      </w:r>
      <w:bookmarkEnd w:id="740"/>
      <w:r w:rsidRPr="00C517BB">
        <w:t>; or</w:t>
      </w:r>
      <w:bookmarkEnd w:id="741"/>
    </w:p>
    <w:p w:rsidR="00212142" w:rsidRPr="00C517BB" w:rsidRDefault="00212142" w:rsidP="00601C09">
      <w:pPr>
        <w:pStyle w:val="MRSchedPara3"/>
        <w:spacing w:line="240" w:lineRule="auto"/>
      </w:pPr>
      <w:bookmarkStart w:id="742" w:name="_Ref476677079"/>
      <w:r w:rsidRPr="00C517BB">
        <w:t xml:space="preserve">any sums withheld by the Authority and which are later agreed or determined to be payable to the Contractor shall be added to the Monthly Payment in the Contract Month immediately following such agreement or determination (as the case may be) in accordance with paragraph of </w:t>
      </w:r>
      <w:r w:rsidR="00243C5F">
        <w:fldChar w:fldCharType="begin"/>
      </w:r>
      <w:r w:rsidR="00243C5F">
        <w:instrText xml:space="preserve"> REF _Ref476677056 \r \h </w:instrText>
      </w:r>
      <w:r w:rsidR="00243C5F">
        <w:fldChar w:fldCharType="separate"/>
      </w:r>
      <w:r w:rsidR="001B7765">
        <w:t>6.2</w:t>
      </w:r>
      <w:r w:rsidR="00243C5F">
        <w:fldChar w:fldCharType="end"/>
      </w:r>
      <w:r w:rsidRPr="00C517BB">
        <w:t xml:space="preserve"> of Part </w:t>
      </w:r>
      <w:r w:rsidRPr="00C517BB">
        <w:fldChar w:fldCharType="begin"/>
      </w:r>
      <w:r w:rsidRPr="00C517BB">
        <w:instrText xml:space="preserve"> REF _Ref476677024 \r \h </w:instrText>
      </w:r>
      <w:r>
        <w:instrText xml:space="preserve"> \* MERGEFORMAT </w:instrText>
      </w:r>
      <w:r w:rsidRPr="00C517BB">
        <w:fldChar w:fldCharType="separate"/>
      </w:r>
      <w:r w:rsidR="001B7765">
        <w:t>1</w:t>
      </w:r>
      <w:r w:rsidRPr="00C517BB">
        <w:fldChar w:fldCharType="end"/>
      </w:r>
      <w:r w:rsidRPr="00C517BB">
        <w:t xml:space="preserve"> of this </w:t>
      </w:r>
      <w:r w:rsidR="00B35BB3">
        <w:fldChar w:fldCharType="begin"/>
      </w:r>
      <w:r w:rsidR="00B35BB3">
        <w:instrText xml:space="preserve"> REF _Ref485752538 \r \h </w:instrText>
      </w:r>
      <w:r w:rsidR="00B35BB3">
        <w:fldChar w:fldCharType="separate"/>
      </w:r>
      <w:r w:rsidR="001B7765">
        <w:t>Schedule 9</w:t>
      </w:r>
      <w:r w:rsidR="00B35BB3">
        <w:fldChar w:fldCharType="end"/>
      </w:r>
      <w:r w:rsidRPr="00C517BB">
        <w:t xml:space="preserve"> (</w:t>
      </w:r>
      <w:r w:rsidRPr="00C517BB">
        <w:rPr>
          <w:i/>
        </w:rPr>
        <w:t>Pricing and Payment</w:t>
      </w:r>
      <w:r w:rsidRPr="00C517BB">
        <w:t>).</w:t>
      </w:r>
      <w:bookmarkEnd w:id="742"/>
    </w:p>
    <w:p w:rsidR="00212142" w:rsidRPr="003325E6" w:rsidRDefault="00212142" w:rsidP="00601C09">
      <w:pPr>
        <w:pStyle w:val="MRSchedPara2"/>
        <w:spacing w:line="240" w:lineRule="auto"/>
      </w:pPr>
      <w:bookmarkStart w:id="743" w:name="_Ref476677080"/>
      <w:r w:rsidRPr="00C517BB">
        <w:t>Any payment made by the Authority shall not be construed as acceptance by the Authority of the performance by the Contractor of the Contractor</w:t>
      </w:r>
      <w:r w:rsidRPr="003325E6">
        <w:t xml:space="preserve"> Deliverables nor as a waiver of any of the Authority’s rights and remedies either under this Contract or otherwise.</w:t>
      </w:r>
      <w:bookmarkEnd w:id="743"/>
    </w:p>
    <w:p w:rsidR="000A0B1E" w:rsidRDefault="000A0B1E" w:rsidP="00601C09">
      <w:pPr>
        <w:pStyle w:val="MRSchedule3"/>
        <w:spacing w:line="240" w:lineRule="auto"/>
        <w:rPr>
          <w:b/>
        </w:rPr>
        <w:sectPr w:rsidR="000A0B1E" w:rsidSect="00212142">
          <w:footerReference w:type="default" r:id="rId14"/>
          <w:pgSz w:w="11909" w:h="16834" w:code="9"/>
          <w:pgMar w:top="1440" w:right="1440" w:bottom="1440" w:left="1440" w:header="706" w:footer="706" w:gutter="0"/>
          <w:paperSrc w:first="262" w:other="262"/>
          <w:cols w:space="720"/>
          <w:docGrid w:linePitch="299"/>
        </w:sectPr>
      </w:pPr>
      <w:bookmarkStart w:id="744" w:name="_Ref503536810"/>
    </w:p>
    <w:p w:rsidR="00212142" w:rsidRDefault="00212142" w:rsidP="00601C09">
      <w:pPr>
        <w:pStyle w:val="MRSchedule3"/>
        <w:spacing w:line="240" w:lineRule="auto"/>
      </w:pPr>
      <w:bookmarkStart w:id="745" w:name="_Ref503536811"/>
      <w:bookmarkStart w:id="746" w:name="_Toc512334000"/>
      <w:bookmarkEnd w:id="744"/>
      <w:r>
        <w:lastRenderedPageBreak/>
        <w:t xml:space="preserve">Part </w:t>
      </w:r>
      <w:bookmarkStart w:id="747" w:name="DocXTextRef190"/>
      <w:r>
        <w:t>4</w:t>
      </w:r>
      <w:bookmarkEnd w:id="747"/>
      <w:r>
        <w:t xml:space="preserve"> – Adjustments to the Price List</w:t>
      </w:r>
      <w:bookmarkEnd w:id="745"/>
      <w:bookmarkEnd w:id="746"/>
    </w:p>
    <w:p w:rsidR="00212142" w:rsidRPr="00A4613C" w:rsidRDefault="00212142" w:rsidP="00601C09">
      <w:pPr>
        <w:spacing w:line="240" w:lineRule="auto"/>
        <w:rPr>
          <w:highlight w:val="cyan"/>
        </w:rPr>
      </w:pPr>
      <w:r w:rsidRPr="00A4613C">
        <w:rPr>
          <w:highlight w:val="cyan"/>
        </w:rPr>
        <w:t>[</w:t>
      </w:r>
      <w:r w:rsidR="009D603F" w:rsidRPr="00A4613C">
        <w:rPr>
          <w:b/>
          <w:i/>
          <w:highlight w:val="cyan"/>
        </w:rPr>
        <w:t xml:space="preserve">Bidders are </w:t>
      </w:r>
      <w:r w:rsidR="00B32ECC">
        <w:rPr>
          <w:b/>
          <w:i/>
          <w:highlight w:val="cyan"/>
        </w:rPr>
        <w:t>requested</w:t>
      </w:r>
      <w:r w:rsidR="009D603F" w:rsidRPr="00A4613C">
        <w:rPr>
          <w:b/>
          <w:i/>
          <w:highlight w:val="cyan"/>
        </w:rPr>
        <w:t xml:space="preserve"> to bid a Tendered Efficiency Percentage which reduces the Price List</w:t>
      </w:r>
      <w:r w:rsidR="00B32ECC">
        <w:rPr>
          <w:b/>
          <w:i/>
          <w:highlight w:val="cyan"/>
        </w:rPr>
        <w:t xml:space="preserve"> on a periodic basis.</w:t>
      </w:r>
      <w:r w:rsidRPr="00A4613C">
        <w:rPr>
          <w:b/>
          <w:i/>
          <w:highlight w:val="cyan"/>
        </w:rPr>
        <w:t xml:space="preserve">  </w:t>
      </w:r>
      <w:r w:rsidR="009D603F" w:rsidRPr="00A4613C">
        <w:rPr>
          <w:b/>
          <w:i/>
          <w:highlight w:val="cyan"/>
        </w:rPr>
        <w:t>The e</w:t>
      </w:r>
      <w:r w:rsidRPr="00A4613C">
        <w:rPr>
          <w:b/>
          <w:i/>
          <w:highlight w:val="cyan"/>
        </w:rPr>
        <w:t>xample provisions (assuming a reduction on specified anniversaries of the Effective Date) are included below.</w:t>
      </w:r>
      <w:r w:rsidRPr="00A4613C">
        <w:rPr>
          <w:highlight w:val="cyan"/>
        </w:rPr>
        <w:t>]</w:t>
      </w:r>
    </w:p>
    <w:p w:rsidR="00212142" w:rsidRPr="00833013" w:rsidRDefault="00212142" w:rsidP="009F1F3D">
      <w:pPr>
        <w:pStyle w:val="MRSchedPara1"/>
        <w:numPr>
          <w:ilvl w:val="0"/>
          <w:numId w:val="21"/>
        </w:numPr>
        <w:spacing w:line="240" w:lineRule="auto"/>
      </w:pPr>
      <w:bookmarkStart w:id="748" w:name="_Ref485390017"/>
      <w:r w:rsidRPr="00833013">
        <w:t>Efficiency review</w:t>
      </w:r>
      <w:bookmarkEnd w:id="748"/>
    </w:p>
    <w:p w:rsidR="00212142" w:rsidRPr="00833013" w:rsidRDefault="00212142" w:rsidP="00601C09">
      <w:pPr>
        <w:pStyle w:val="MRSchedPara2"/>
        <w:spacing w:line="240" w:lineRule="auto"/>
      </w:pPr>
      <w:bookmarkStart w:id="749" w:name="_Ref503536812"/>
      <w:r w:rsidRPr="00833013">
        <w:t xml:space="preserve">On the </w:t>
      </w:r>
      <w:r>
        <w:t xml:space="preserve">Price List </w:t>
      </w:r>
      <w:r w:rsidRPr="00833013">
        <w:t>Review Date</w:t>
      </w:r>
      <w:bookmarkStart w:id="750" w:name="_Ref503537363"/>
      <w:r w:rsidR="009D603F">
        <w:rPr>
          <w:rStyle w:val="FootnoteReference"/>
        </w:rPr>
        <w:footnoteReference w:id="26"/>
      </w:r>
      <w:bookmarkEnd w:id="750"/>
      <w:r w:rsidRPr="00833013">
        <w:t xml:space="preserve">, each of the Unit Rates in the Price List shall, be reduced by the </w:t>
      </w:r>
      <w:r w:rsidRPr="00A4613C">
        <w:t>Tendered Efficiency Percentage</w:t>
      </w:r>
      <w:r>
        <w:t xml:space="preserve"> in accordance with paragraph </w:t>
      </w:r>
      <w:r>
        <w:fldChar w:fldCharType="begin"/>
      </w:r>
      <w:r>
        <w:instrText xml:space="preserve"> REF _Ref485389547 \r \h </w:instrText>
      </w:r>
      <w:r w:rsidR="00601C09">
        <w:instrText xml:space="preserve"> \* MERGEFORMAT </w:instrText>
      </w:r>
      <w:r>
        <w:fldChar w:fldCharType="separate"/>
      </w:r>
      <w:r w:rsidR="001B7765">
        <w:t>2</w:t>
      </w:r>
      <w:r>
        <w:fldChar w:fldCharType="end"/>
      </w:r>
      <w:r w:rsidRPr="00833013">
        <w:t xml:space="preserve"> (</w:t>
      </w:r>
      <w:r w:rsidRPr="00833013">
        <w:rPr>
          <w:i/>
        </w:rPr>
        <w:t>Revision to the Price List</w:t>
      </w:r>
      <w:r w:rsidRPr="00833013">
        <w:t>).</w:t>
      </w:r>
      <w:bookmarkEnd w:id="749"/>
    </w:p>
    <w:p w:rsidR="00212142" w:rsidRPr="00833013" w:rsidRDefault="00212142" w:rsidP="009F1F3D">
      <w:pPr>
        <w:pStyle w:val="MRSchedPara1"/>
        <w:numPr>
          <w:ilvl w:val="0"/>
          <w:numId w:val="21"/>
        </w:numPr>
        <w:spacing w:line="240" w:lineRule="auto"/>
      </w:pPr>
      <w:bookmarkStart w:id="751" w:name="_Ref485389547"/>
      <w:r w:rsidRPr="00833013">
        <w:t>Revision to the Price List</w:t>
      </w:r>
      <w:bookmarkEnd w:id="751"/>
    </w:p>
    <w:p w:rsidR="00212142" w:rsidRDefault="00212142" w:rsidP="00601C09">
      <w:pPr>
        <w:pStyle w:val="MRSchedPara2"/>
        <w:spacing w:line="240" w:lineRule="auto"/>
      </w:pPr>
      <w:bookmarkStart w:id="752" w:name="_Ref485390210"/>
      <w:r w:rsidRPr="00833013">
        <w:t xml:space="preserve">Not less than </w:t>
      </w:r>
      <w:r>
        <w:t xml:space="preserve">twenty </w:t>
      </w:r>
      <w:bookmarkStart w:id="753" w:name="DocXTextRef191"/>
      <w:r>
        <w:t>(20</w:t>
      </w:r>
      <w:r w:rsidRPr="00833013">
        <w:t>)</w:t>
      </w:r>
      <w:bookmarkEnd w:id="753"/>
      <w:r w:rsidRPr="00833013">
        <w:t xml:space="preserve"> </w:t>
      </w:r>
      <w:r>
        <w:t>Working</w:t>
      </w:r>
      <w:r w:rsidRPr="00833013">
        <w:t xml:space="preserve"> Days prior to each </w:t>
      </w:r>
      <w:r>
        <w:t xml:space="preserve">Price List </w:t>
      </w:r>
      <w:r w:rsidRPr="00833013">
        <w:t>Review Date (or such other period as agreed by the Parties), the Contractor</w:t>
      </w:r>
      <w:r>
        <w:t>’s Representative shall submit to the Authority’s Representative</w:t>
      </w:r>
      <w:r w:rsidRPr="00833013">
        <w:t>:</w:t>
      </w:r>
      <w:bookmarkEnd w:id="752"/>
    </w:p>
    <w:p w:rsidR="00212142" w:rsidRPr="00833013" w:rsidRDefault="00212142" w:rsidP="00601C09">
      <w:pPr>
        <w:pStyle w:val="MRSchedPara3"/>
        <w:spacing w:line="240" w:lineRule="auto"/>
      </w:pPr>
      <w:bookmarkStart w:id="754" w:name="_Ref503536813"/>
      <w:r w:rsidRPr="00833013">
        <w:t xml:space="preserve">a proposed revised Price List pursuant to this paragraph </w:t>
      </w:r>
      <w:r>
        <w:fldChar w:fldCharType="begin"/>
      </w:r>
      <w:r>
        <w:instrText xml:space="preserve"> REF _Ref485389547 \r \h </w:instrText>
      </w:r>
      <w:r w:rsidR="00601C09">
        <w:instrText xml:space="preserve"> \* MERGEFORMAT </w:instrText>
      </w:r>
      <w:r>
        <w:fldChar w:fldCharType="separate"/>
      </w:r>
      <w:r w:rsidR="001B7765">
        <w:t>2</w:t>
      </w:r>
      <w:r>
        <w:fldChar w:fldCharType="end"/>
      </w:r>
      <w:r w:rsidRPr="00833013">
        <w:t xml:space="preserve"> (as amended to incorporate the adjustments referred to in paragraph </w:t>
      </w:r>
      <w:r>
        <w:fldChar w:fldCharType="begin"/>
      </w:r>
      <w:r>
        <w:instrText xml:space="preserve"> REF _Ref485390017 \r \h </w:instrText>
      </w:r>
      <w:r w:rsidR="00601C09">
        <w:instrText xml:space="preserve"> \* MERGEFORMAT </w:instrText>
      </w:r>
      <w:r>
        <w:fldChar w:fldCharType="separate"/>
      </w:r>
      <w:r w:rsidR="001B7765">
        <w:t>1</w:t>
      </w:r>
      <w:r>
        <w:fldChar w:fldCharType="end"/>
      </w:r>
      <w:r w:rsidRPr="00833013">
        <w:t xml:space="preserve"> </w:t>
      </w:r>
      <w:r>
        <w:t xml:space="preserve">of this Part </w:t>
      </w:r>
      <w:bookmarkStart w:id="755" w:name="DocXTextRef192"/>
      <w:r>
        <w:t>4</w:t>
      </w:r>
      <w:bookmarkEnd w:id="755"/>
      <w:r w:rsidRPr="00833013">
        <w:t>), together with:</w:t>
      </w:r>
      <w:bookmarkEnd w:id="754"/>
      <w:r w:rsidRPr="00833013">
        <w:t xml:space="preserve"> </w:t>
      </w:r>
    </w:p>
    <w:p w:rsidR="00212142" w:rsidRPr="00B0740E" w:rsidRDefault="00212142" w:rsidP="00F313E2">
      <w:pPr>
        <w:pStyle w:val="MRSchedPara4"/>
        <w:spacing w:line="240" w:lineRule="auto"/>
      </w:pPr>
      <w:bookmarkStart w:id="756" w:name="_Ref503536814"/>
      <w:r w:rsidRPr="00B0740E">
        <w:t>such supporting documents as may be required to enable the Authority’s Representative to understand the proposed revisions; and</w:t>
      </w:r>
      <w:bookmarkEnd w:id="756"/>
    </w:p>
    <w:p w:rsidR="00212142" w:rsidRPr="00B0740E" w:rsidRDefault="00212142" w:rsidP="00F313E2">
      <w:pPr>
        <w:pStyle w:val="MRSchedPara4"/>
        <w:spacing w:line="240" w:lineRule="auto"/>
      </w:pPr>
      <w:bookmarkStart w:id="757" w:name="_Ref503536815"/>
      <w:r w:rsidRPr="00B0740E">
        <w:t>details of the reasons as to why each of the proposed revisions to the existing Price List have been proposed; and</w:t>
      </w:r>
      <w:bookmarkEnd w:id="757"/>
    </w:p>
    <w:p w:rsidR="00212142" w:rsidRPr="00B0740E" w:rsidRDefault="00212142" w:rsidP="00601C09">
      <w:pPr>
        <w:pStyle w:val="MRSchedPara3"/>
        <w:spacing w:line="240" w:lineRule="auto"/>
      </w:pPr>
      <w:bookmarkStart w:id="758" w:name="_Ref485390381"/>
      <w:r w:rsidRPr="00B0740E">
        <w:t xml:space="preserve">a list of all new Unit Rates which have been agreed or determined in accordance </w:t>
      </w:r>
      <w:r w:rsidRPr="008D37D8">
        <w:t xml:space="preserve">with paragraph </w:t>
      </w:r>
      <w:r w:rsidR="006C3AB8">
        <w:fldChar w:fldCharType="begin"/>
      </w:r>
      <w:r w:rsidR="006C3AB8">
        <w:instrText xml:space="preserve"> REF _Ref485381900 \r \h </w:instrText>
      </w:r>
      <w:r w:rsidR="006C3AB8">
        <w:fldChar w:fldCharType="separate"/>
      </w:r>
      <w:r w:rsidR="001B7765">
        <w:t>4</w:t>
      </w:r>
      <w:r w:rsidR="006C3AB8">
        <w:fldChar w:fldCharType="end"/>
      </w:r>
      <w:r w:rsidRPr="008D37D8">
        <w:t xml:space="preserve"> of Part </w:t>
      </w:r>
      <w:bookmarkStart w:id="759" w:name="DocXTextRef193"/>
      <w:r>
        <w:t>2</w:t>
      </w:r>
      <w:bookmarkEnd w:id="759"/>
      <w:r w:rsidRPr="008D37D8">
        <w:t xml:space="preserve"> of this</w:t>
      </w:r>
      <w:r>
        <w:t xml:space="preserve"> </w:t>
      </w:r>
      <w:r w:rsidR="00AC45AE">
        <w:fldChar w:fldCharType="begin"/>
      </w:r>
      <w:r w:rsidR="00AC45AE">
        <w:instrText xml:space="preserve">  REF _Ref485752538 \r \h \* MERGEFORMAT </w:instrText>
      </w:r>
      <w:r w:rsidR="00AC45AE">
        <w:fldChar w:fldCharType="separate"/>
      </w:r>
      <w:r w:rsidR="001B7765" w:rsidRPr="001B7765">
        <w:rPr>
          <w:color w:val="000000"/>
        </w:rPr>
        <w:t>Schedule 9</w:t>
      </w:r>
      <w:r w:rsidR="00AC45AE">
        <w:fldChar w:fldCharType="end"/>
      </w:r>
      <w:r>
        <w:t xml:space="preserve"> </w:t>
      </w:r>
      <w:r w:rsidRPr="00B0740E">
        <w:t>(</w:t>
      </w:r>
      <w:r w:rsidRPr="00B0740E">
        <w:rPr>
          <w:i/>
        </w:rPr>
        <w:t>Pricing and Payment</w:t>
      </w:r>
      <w:r w:rsidRPr="00B0740E">
        <w:t xml:space="preserve">) to apply since the last </w:t>
      </w:r>
      <w:r>
        <w:t xml:space="preserve">Price List </w:t>
      </w:r>
      <w:r w:rsidRPr="00B0740E">
        <w:t>Review Date.</w:t>
      </w:r>
      <w:bookmarkEnd w:id="758"/>
    </w:p>
    <w:p w:rsidR="00212142" w:rsidRDefault="00212142" w:rsidP="00601C09">
      <w:pPr>
        <w:pStyle w:val="MRSchedPara2"/>
        <w:spacing w:line="240" w:lineRule="auto"/>
      </w:pPr>
      <w:bookmarkStart w:id="760" w:name="_Ref485390731"/>
      <w:r w:rsidRPr="00833013">
        <w:t xml:space="preserve">Within fifteen </w:t>
      </w:r>
      <w:bookmarkStart w:id="761" w:name="DocXTextRef195"/>
      <w:r w:rsidRPr="00833013">
        <w:t>(15)</w:t>
      </w:r>
      <w:bookmarkEnd w:id="761"/>
      <w:r w:rsidRPr="00833013">
        <w:t xml:space="preserve"> </w:t>
      </w:r>
      <w:r>
        <w:t>Working</w:t>
      </w:r>
      <w:r w:rsidRPr="00833013">
        <w:t xml:space="preserve"> Days (or such other period as notified by the </w:t>
      </w:r>
      <w:r>
        <w:t>Authority’s Representative</w:t>
      </w:r>
      <w:r w:rsidRPr="00833013">
        <w:t xml:space="preserve">) of receipt by the </w:t>
      </w:r>
      <w:r>
        <w:t xml:space="preserve">Authority’s Representative </w:t>
      </w:r>
      <w:r w:rsidRPr="00833013">
        <w:t>of the proposed revised Price List and list of new Unit Rates provided by the Cont</w:t>
      </w:r>
      <w:r>
        <w:t xml:space="preserve">ractor pursuant to paragraph </w:t>
      </w:r>
      <w:r>
        <w:fldChar w:fldCharType="begin"/>
      </w:r>
      <w:r>
        <w:instrText xml:space="preserve"> REF _Ref485390210 \r \h </w:instrText>
      </w:r>
      <w:r w:rsidR="00601C09">
        <w:instrText xml:space="preserve"> \* MERGEFORMAT </w:instrText>
      </w:r>
      <w:r>
        <w:fldChar w:fldCharType="separate"/>
      </w:r>
      <w:r w:rsidR="001B7765">
        <w:t>2.1</w:t>
      </w:r>
      <w:r>
        <w:fldChar w:fldCharType="end"/>
      </w:r>
      <w:r w:rsidRPr="00833013">
        <w:t xml:space="preserve">, the </w:t>
      </w:r>
      <w:r>
        <w:t xml:space="preserve">Authority’s Representative </w:t>
      </w:r>
      <w:r w:rsidRPr="00833013">
        <w:t xml:space="preserve">shall </w:t>
      </w:r>
      <w:r>
        <w:t>notify the Contractor whether:</w:t>
      </w:r>
      <w:bookmarkEnd w:id="760"/>
      <w:r>
        <w:t xml:space="preserve"> </w:t>
      </w:r>
    </w:p>
    <w:p w:rsidR="00212142" w:rsidRPr="00B0740E" w:rsidRDefault="00212142" w:rsidP="00601C09">
      <w:pPr>
        <w:pStyle w:val="MRSchedPara3"/>
        <w:spacing w:line="240" w:lineRule="auto"/>
      </w:pPr>
      <w:bookmarkStart w:id="762" w:name="_Ref503536816"/>
      <w:r w:rsidRPr="00B0740E">
        <w:t>he requires any further information to assist him to consider the relevant proposals</w:t>
      </w:r>
      <w:r>
        <w:t>;</w:t>
      </w:r>
      <w:bookmarkEnd w:id="762"/>
    </w:p>
    <w:p w:rsidR="00212142" w:rsidRPr="00B0740E" w:rsidRDefault="00212142" w:rsidP="00601C09">
      <w:pPr>
        <w:pStyle w:val="MRSchedPara3"/>
        <w:spacing w:line="240" w:lineRule="auto"/>
      </w:pPr>
      <w:bookmarkStart w:id="763" w:name="_Ref503536817"/>
      <w:r>
        <w:t xml:space="preserve">he </w:t>
      </w:r>
      <w:r w:rsidRPr="00B0740E">
        <w:t>accepts the proposed revised Price List; or</w:t>
      </w:r>
      <w:bookmarkEnd w:id="763"/>
    </w:p>
    <w:p w:rsidR="00212142" w:rsidRPr="00B0740E" w:rsidRDefault="00212142" w:rsidP="00601C09">
      <w:pPr>
        <w:pStyle w:val="MRSchedPara3"/>
        <w:spacing w:line="240" w:lineRule="auto"/>
      </w:pPr>
      <w:bookmarkStart w:id="764" w:name="_Ref503536818"/>
      <w:r>
        <w:t xml:space="preserve">he </w:t>
      </w:r>
      <w:r w:rsidRPr="00B0740E">
        <w:t>rejects the proposed revised Price List</w:t>
      </w:r>
      <w:r>
        <w:t xml:space="preserve"> (in which case, he shall include details of any required amendments to such Price List in order that such revised Price List may be accepted)</w:t>
      </w:r>
      <w:r w:rsidRPr="00B0740E">
        <w:t>; and/or</w:t>
      </w:r>
      <w:bookmarkEnd w:id="764"/>
    </w:p>
    <w:p w:rsidR="00212142" w:rsidRPr="00B0740E" w:rsidRDefault="00212142" w:rsidP="00601C09">
      <w:pPr>
        <w:pStyle w:val="MRSchedPara3"/>
        <w:spacing w:line="240" w:lineRule="auto"/>
      </w:pPr>
      <w:bookmarkStart w:id="765" w:name="_Ref503536819"/>
      <w:r>
        <w:t xml:space="preserve">he </w:t>
      </w:r>
      <w:r w:rsidRPr="00B0740E">
        <w:t>has any proposed amendments to the list of new Unit Rates provided by the Contra</w:t>
      </w:r>
      <w:r>
        <w:t xml:space="preserve">ctor pursuant to paragraph </w:t>
      </w:r>
      <w:r>
        <w:fldChar w:fldCharType="begin"/>
      </w:r>
      <w:r>
        <w:instrText xml:space="preserve"> REF _Ref485390381 \r \h </w:instrText>
      </w:r>
      <w:r w:rsidR="00601C09">
        <w:instrText xml:space="preserve"> \* MERGEFORMAT </w:instrText>
      </w:r>
      <w:r>
        <w:fldChar w:fldCharType="separate"/>
      </w:r>
      <w:r w:rsidR="001B7765">
        <w:t>2.1.2</w:t>
      </w:r>
      <w:r>
        <w:fldChar w:fldCharType="end"/>
      </w:r>
      <w:r w:rsidRPr="00B0740E">
        <w:t>.</w:t>
      </w:r>
      <w:bookmarkEnd w:id="765"/>
    </w:p>
    <w:p w:rsidR="00212142" w:rsidRPr="00833013" w:rsidRDefault="00212142" w:rsidP="00601C09">
      <w:pPr>
        <w:pStyle w:val="MRSchedPara2"/>
        <w:spacing w:line="240" w:lineRule="auto"/>
      </w:pPr>
      <w:bookmarkStart w:id="766" w:name="_Ref485390760"/>
      <w:r w:rsidRPr="00833013">
        <w:t xml:space="preserve">If the </w:t>
      </w:r>
      <w:r>
        <w:t>Authority’s Representative</w:t>
      </w:r>
      <w:r w:rsidRPr="00833013">
        <w:t>:</w:t>
      </w:r>
      <w:bookmarkEnd w:id="766"/>
      <w:r w:rsidRPr="00833013">
        <w:t xml:space="preserve"> </w:t>
      </w:r>
    </w:p>
    <w:p w:rsidR="00212142" w:rsidRDefault="00212142" w:rsidP="00601C09">
      <w:pPr>
        <w:pStyle w:val="MRSchedPara3"/>
        <w:spacing w:line="240" w:lineRule="auto"/>
      </w:pPr>
      <w:bookmarkStart w:id="767" w:name="_Ref503536820"/>
      <w:r w:rsidRPr="00B0740E">
        <w:lastRenderedPageBreak/>
        <w:t>requires any further information to assist him to consider the relevant proposals</w:t>
      </w:r>
      <w:r>
        <w:t>;</w:t>
      </w:r>
      <w:bookmarkEnd w:id="767"/>
    </w:p>
    <w:p w:rsidR="00212142" w:rsidRPr="00B0740E" w:rsidRDefault="00212142" w:rsidP="00601C09">
      <w:pPr>
        <w:pStyle w:val="MRSchedPara3"/>
        <w:spacing w:line="240" w:lineRule="auto"/>
      </w:pPr>
      <w:bookmarkStart w:id="768" w:name="_Ref503536821"/>
      <w:r w:rsidRPr="00B0740E">
        <w:t>rejects the proposed revised Price List; and/or</w:t>
      </w:r>
      <w:bookmarkEnd w:id="768"/>
    </w:p>
    <w:p w:rsidR="00212142" w:rsidRPr="00B0740E" w:rsidRDefault="00212142" w:rsidP="00601C09">
      <w:pPr>
        <w:pStyle w:val="MRSchedPara3"/>
        <w:spacing w:line="240" w:lineRule="auto"/>
      </w:pPr>
      <w:bookmarkStart w:id="769" w:name="_Ref503536822"/>
      <w:r w:rsidRPr="00B0740E">
        <w:t xml:space="preserve">proposes amendments to the list of new Unit Rates pursuant to </w:t>
      </w:r>
      <w:r>
        <w:t xml:space="preserve">paragraph </w:t>
      </w:r>
      <w:r>
        <w:fldChar w:fldCharType="begin"/>
      </w:r>
      <w:r>
        <w:instrText xml:space="preserve"> REF _Ref485390381 \r \h </w:instrText>
      </w:r>
      <w:r w:rsidR="00601C09">
        <w:instrText xml:space="preserve"> \* MERGEFORMAT </w:instrText>
      </w:r>
      <w:r>
        <w:fldChar w:fldCharType="separate"/>
      </w:r>
      <w:r w:rsidR="001B7765">
        <w:t>2.1.2</w:t>
      </w:r>
      <w:r>
        <w:fldChar w:fldCharType="end"/>
      </w:r>
      <w:r w:rsidRPr="00B0740E">
        <w:t>,</w:t>
      </w:r>
      <w:bookmarkEnd w:id="769"/>
    </w:p>
    <w:p w:rsidR="00212142" w:rsidRPr="00833013" w:rsidRDefault="00212142" w:rsidP="00601C09">
      <w:pPr>
        <w:spacing w:line="240" w:lineRule="auto"/>
        <w:ind w:left="709"/>
      </w:pPr>
      <w:r>
        <w:t xml:space="preserve">then </w:t>
      </w:r>
      <w:r w:rsidRPr="00833013">
        <w:t xml:space="preserve">the Contractor shall </w:t>
      </w:r>
      <w:r>
        <w:t xml:space="preserve">provide such further information and/or </w:t>
      </w:r>
      <w:r w:rsidRPr="00833013">
        <w:t xml:space="preserve">revise and re-submit the proposed revised Price List and/or list of new Unit Rates for the </w:t>
      </w:r>
      <w:r>
        <w:t>Authority</w:t>
      </w:r>
      <w:r w:rsidRPr="00833013">
        <w:t xml:space="preserve">'s </w:t>
      </w:r>
      <w:r>
        <w:t xml:space="preserve">Representative’s approval </w:t>
      </w:r>
      <w:r w:rsidRPr="00833013">
        <w:t xml:space="preserve">no more than five </w:t>
      </w:r>
      <w:bookmarkStart w:id="770" w:name="DocXTextRef196"/>
      <w:r w:rsidRPr="00833013">
        <w:t>(5)</w:t>
      </w:r>
      <w:bookmarkEnd w:id="770"/>
      <w:r w:rsidRPr="00833013">
        <w:t xml:space="preserve"> </w:t>
      </w:r>
      <w:r>
        <w:t xml:space="preserve">Working Days </w:t>
      </w:r>
      <w:r w:rsidRPr="00833013">
        <w:t xml:space="preserve">after receipt of the </w:t>
      </w:r>
      <w:r>
        <w:t>Authority’s Representative’s</w:t>
      </w:r>
      <w:r w:rsidRPr="00833013">
        <w:t xml:space="preserve"> notifi</w:t>
      </w:r>
      <w:r>
        <w:t xml:space="preserve">cation pursuant to paragraph </w:t>
      </w:r>
      <w:r>
        <w:fldChar w:fldCharType="begin"/>
      </w:r>
      <w:r>
        <w:instrText xml:space="preserve"> REF _Ref485390731 \r \h </w:instrText>
      </w:r>
      <w:r w:rsidR="00601C09">
        <w:instrText xml:space="preserve"> \* MERGEFORMAT </w:instrText>
      </w:r>
      <w:r>
        <w:fldChar w:fldCharType="separate"/>
      </w:r>
      <w:r w:rsidR="001B7765">
        <w:t>2.2</w:t>
      </w:r>
      <w:r>
        <w:fldChar w:fldCharType="end"/>
      </w:r>
      <w:r w:rsidRPr="00833013">
        <w:t xml:space="preserve"> and the provisions of paragraph </w:t>
      </w:r>
      <w:r>
        <w:fldChar w:fldCharType="begin"/>
      </w:r>
      <w:r>
        <w:instrText xml:space="preserve"> REF _Ref485390731 \r \h </w:instrText>
      </w:r>
      <w:r w:rsidR="00601C09">
        <w:instrText xml:space="preserve"> \* MERGEFORMAT </w:instrText>
      </w:r>
      <w:r>
        <w:fldChar w:fldCharType="separate"/>
      </w:r>
      <w:r w:rsidR="001B7765">
        <w:t>2.2</w:t>
      </w:r>
      <w:r>
        <w:fldChar w:fldCharType="end"/>
      </w:r>
      <w:r>
        <w:t xml:space="preserve"> and this paragraph </w:t>
      </w:r>
      <w:r>
        <w:fldChar w:fldCharType="begin"/>
      </w:r>
      <w:r>
        <w:instrText xml:space="preserve"> REF _Ref485390760 \r \h </w:instrText>
      </w:r>
      <w:r w:rsidR="00601C09">
        <w:instrText xml:space="preserve"> \* MERGEFORMAT </w:instrText>
      </w:r>
      <w:r>
        <w:fldChar w:fldCharType="separate"/>
      </w:r>
      <w:r w:rsidR="001B7765">
        <w:t>2.3</w:t>
      </w:r>
      <w:r>
        <w:fldChar w:fldCharType="end"/>
      </w:r>
      <w:r w:rsidRPr="00833013">
        <w:t xml:space="preserve"> shall apply to such </w:t>
      </w:r>
      <w:r>
        <w:t xml:space="preserve">revision and </w:t>
      </w:r>
      <w:r w:rsidRPr="00833013">
        <w:t xml:space="preserve">re-submission, provided always that references to the proposed revised "Price List" and/or list of "new Unit Rates" in paragraph </w:t>
      </w:r>
      <w:r>
        <w:fldChar w:fldCharType="begin"/>
      </w:r>
      <w:r>
        <w:instrText xml:space="preserve"> REF _Ref485390731 \r \h </w:instrText>
      </w:r>
      <w:r w:rsidR="00601C09">
        <w:instrText xml:space="preserve"> \* MERGEFORMAT </w:instrText>
      </w:r>
      <w:r>
        <w:fldChar w:fldCharType="separate"/>
      </w:r>
      <w:r w:rsidR="001B7765">
        <w:t>2.2</w:t>
      </w:r>
      <w:r>
        <w:fldChar w:fldCharType="end"/>
      </w:r>
      <w:r>
        <w:t xml:space="preserve"> and this paragraph </w:t>
      </w:r>
      <w:r>
        <w:fldChar w:fldCharType="begin"/>
      </w:r>
      <w:r>
        <w:instrText xml:space="preserve"> REF _Ref485390760 \r \h </w:instrText>
      </w:r>
      <w:r w:rsidR="00601C09">
        <w:instrText xml:space="preserve"> \* MERGEFORMAT </w:instrText>
      </w:r>
      <w:r>
        <w:fldChar w:fldCharType="separate"/>
      </w:r>
      <w:r w:rsidR="001B7765">
        <w:t>2.3</w:t>
      </w:r>
      <w:r>
        <w:fldChar w:fldCharType="end"/>
      </w:r>
      <w:r w:rsidRPr="00833013">
        <w:t xml:space="preserve"> shall be deemed to be a reference to such revised Price List and/or list of new Unit Rates as required to be </w:t>
      </w:r>
      <w:r>
        <w:t xml:space="preserve">revised and </w:t>
      </w:r>
      <w:r w:rsidRPr="00833013">
        <w:t>re-submitted in ac</w:t>
      </w:r>
      <w:r>
        <w:t xml:space="preserve">cordance with this paragraph </w:t>
      </w:r>
      <w:r>
        <w:fldChar w:fldCharType="begin"/>
      </w:r>
      <w:r>
        <w:instrText xml:space="preserve"> REF _Ref485390760 \r \h </w:instrText>
      </w:r>
      <w:r w:rsidR="00601C09">
        <w:instrText xml:space="preserve"> \* MERGEFORMAT </w:instrText>
      </w:r>
      <w:r>
        <w:fldChar w:fldCharType="separate"/>
      </w:r>
      <w:r w:rsidR="001B7765">
        <w:t>2.3</w:t>
      </w:r>
      <w:r>
        <w:fldChar w:fldCharType="end"/>
      </w:r>
      <w:r w:rsidRPr="00833013">
        <w:t>.</w:t>
      </w:r>
      <w:r>
        <w:t xml:space="preserve"> </w:t>
      </w:r>
    </w:p>
    <w:p w:rsidR="00212142" w:rsidRPr="00833013" w:rsidRDefault="00212142" w:rsidP="00601C09">
      <w:pPr>
        <w:pStyle w:val="MRSchedPara2"/>
        <w:spacing w:line="240" w:lineRule="auto"/>
      </w:pPr>
      <w:bookmarkStart w:id="771" w:name="_Ref503536823"/>
      <w:r w:rsidRPr="00833013">
        <w:t xml:space="preserve">If the </w:t>
      </w:r>
      <w:r>
        <w:t>Authority’s Representative</w:t>
      </w:r>
      <w:r w:rsidRPr="00833013">
        <w:t xml:space="preserve"> does not accept the resubmission of the revised Price List and/or list of new Unit</w:t>
      </w:r>
      <w:r>
        <w:t xml:space="preserve"> Rates pursuant to paragraph </w:t>
      </w:r>
      <w:r>
        <w:fldChar w:fldCharType="begin"/>
      </w:r>
      <w:r>
        <w:instrText xml:space="preserve"> REF _Ref485390760 \r \h </w:instrText>
      </w:r>
      <w:r w:rsidR="00601C09">
        <w:instrText xml:space="preserve"> \* MERGEFORMAT </w:instrText>
      </w:r>
      <w:r>
        <w:fldChar w:fldCharType="separate"/>
      </w:r>
      <w:r w:rsidR="001B7765">
        <w:t>2.3</w:t>
      </w:r>
      <w:r>
        <w:fldChar w:fldCharType="end"/>
      </w:r>
      <w:r>
        <w:t xml:space="preserve"> then, unless otherwise agreed between the Parties</w:t>
      </w:r>
      <w:r w:rsidRPr="00833013">
        <w:t>:</w:t>
      </w:r>
      <w:bookmarkEnd w:id="771"/>
    </w:p>
    <w:p w:rsidR="00212142" w:rsidRPr="00BF3690" w:rsidRDefault="00212142" w:rsidP="00601C09">
      <w:pPr>
        <w:pStyle w:val="MRSchedPara3"/>
        <w:spacing w:line="240" w:lineRule="auto"/>
      </w:pPr>
      <w:bookmarkStart w:id="772" w:name="_Ref485390938"/>
      <w:r w:rsidRPr="00BF3690">
        <w:t xml:space="preserve">such non-acceptance shall be considered as a Dispute and the revised Price List and/or list of new Unit Rates shall be determined in accordance with </w:t>
      </w:r>
      <w:r>
        <w:t>the Dispute Resolution Procedure</w:t>
      </w:r>
      <w:r w:rsidRPr="00BF3690">
        <w:t>; and</w:t>
      </w:r>
      <w:bookmarkEnd w:id="772"/>
    </w:p>
    <w:p w:rsidR="00212142" w:rsidRPr="007B3B4D" w:rsidRDefault="00212142" w:rsidP="00601C09">
      <w:pPr>
        <w:pStyle w:val="MRSchedPara3"/>
        <w:spacing w:line="240" w:lineRule="auto"/>
      </w:pPr>
      <w:bookmarkStart w:id="773" w:name="_Ref503536824"/>
      <w:r w:rsidRPr="00BF3690">
        <w:t>prior to the determination of the Dispute referred to in paragr</w:t>
      </w:r>
      <w:r>
        <w:t xml:space="preserve">aph </w:t>
      </w:r>
      <w:r>
        <w:fldChar w:fldCharType="begin"/>
      </w:r>
      <w:r>
        <w:instrText xml:space="preserve"> REF _Ref485390938 \r \h </w:instrText>
      </w:r>
      <w:r w:rsidR="00601C09">
        <w:instrText xml:space="preserve"> \* MERGEFORMAT </w:instrText>
      </w:r>
      <w:r>
        <w:fldChar w:fldCharType="separate"/>
      </w:r>
      <w:r w:rsidR="001B7765">
        <w:t>2.4.1</w:t>
      </w:r>
      <w:r>
        <w:fldChar w:fldCharType="end"/>
      </w:r>
      <w:r w:rsidRPr="00BF3690">
        <w:t xml:space="preserve">, the Contractor shall use the last agreed Price List which has been </w:t>
      </w:r>
      <w:r>
        <w:t>approved</w:t>
      </w:r>
      <w:r w:rsidRPr="00BF3690">
        <w:t xml:space="preserve"> by the </w:t>
      </w:r>
      <w:r>
        <w:t>Authority’s Representative</w:t>
      </w:r>
      <w:r w:rsidRPr="00BF3690">
        <w:t xml:space="preserve"> for providing the proposed </w:t>
      </w:r>
      <w:r>
        <w:t>Task Order</w:t>
      </w:r>
      <w:r w:rsidR="00EA7CA6">
        <w:t xml:space="preserve"> </w:t>
      </w:r>
      <w:bookmarkStart w:id="774" w:name="DocXTextRef199"/>
      <w:r w:rsidR="00EA7CA6">
        <w:t>1</w:t>
      </w:r>
      <w:bookmarkEnd w:id="774"/>
      <w:r>
        <w:t xml:space="preserve"> </w:t>
      </w:r>
      <w:r w:rsidR="00EA7CA6">
        <w:t xml:space="preserve">Adjustment </w:t>
      </w:r>
      <w:r>
        <w:t xml:space="preserve">Firm Price </w:t>
      </w:r>
      <w:r w:rsidR="00EA7CA6">
        <w:t xml:space="preserve">or Option Adjustment Firm Price </w:t>
      </w:r>
      <w:r>
        <w:t xml:space="preserve">in accordance </w:t>
      </w:r>
      <w:r w:rsidRPr="006C17A3">
        <w:t xml:space="preserve">with paragraph </w:t>
      </w:r>
      <w:r w:rsidR="006C3AB8">
        <w:fldChar w:fldCharType="begin"/>
      </w:r>
      <w:r w:rsidR="006C3AB8">
        <w:instrText xml:space="preserve"> REF _Ref493006837 \r \h </w:instrText>
      </w:r>
      <w:r w:rsidR="006C3AB8">
        <w:fldChar w:fldCharType="separate"/>
      </w:r>
      <w:r w:rsidR="001B7765">
        <w:t>3</w:t>
      </w:r>
      <w:r w:rsidR="006C3AB8">
        <w:fldChar w:fldCharType="end"/>
      </w:r>
      <w:r w:rsidRPr="006C17A3">
        <w:t xml:space="preserve"> of Part </w:t>
      </w:r>
      <w:bookmarkStart w:id="775" w:name="DocXTextRef197"/>
      <w:r w:rsidRPr="006C17A3">
        <w:t>2</w:t>
      </w:r>
      <w:bookmarkEnd w:id="775"/>
      <w:r w:rsidRPr="006C17A3">
        <w:t xml:space="preserve"> of this </w:t>
      </w:r>
      <w:r w:rsidR="00AC45AE">
        <w:fldChar w:fldCharType="begin"/>
      </w:r>
      <w:r w:rsidR="00AC45AE">
        <w:instrText xml:space="preserve">  REF _Ref485752538 \r \h \* MERGEFORMAT </w:instrText>
      </w:r>
      <w:r w:rsidR="00AC45AE">
        <w:fldChar w:fldCharType="separate"/>
      </w:r>
      <w:r w:rsidR="001B7765" w:rsidRPr="001B7765">
        <w:rPr>
          <w:color w:val="000000"/>
        </w:rPr>
        <w:t>Schedule 9</w:t>
      </w:r>
      <w:r w:rsidR="00AC45AE">
        <w:fldChar w:fldCharType="end"/>
      </w:r>
      <w:r>
        <w:t xml:space="preserve"> (</w:t>
      </w:r>
      <w:r w:rsidRPr="00BF3690">
        <w:rPr>
          <w:i/>
        </w:rPr>
        <w:t>Pricing and Payment</w:t>
      </w:r>
      <w:r>
        <w:t>).</w:t>
      </w:r>
      <w:bookmarkEnd w:id="773"/>
    </w:p>
    <w:p w:rsidR="00212142" w:rsidRPr="00EA7CA6" w:rsidRDefault="00212142" w:rsidP="00601C09">
      <w:pPr>
        <w:pStyle w:val="MRSchedPara2"/>
        <w:spacing w:line="240" w:lineRule="auto"/>
      </w:pPr>
      <w:bookmarkStart w:id="776" w:name="_Ref503536825"/>
      <w:r w:rsidRPr="00EA7CA6">
        <w:t xml:space="preserve">The revised Price List and/or new Unit Rates shall not apply to (and there shall be no adjustment to) the </w:t>
      </w:r>
      <w:r w:rsidR="00EA7CA6">
        <w:t xml:space="preserve">Contractor Deliverables and relevant pricing of the Task Order </w:t>
      </w:r>
      <w:bookmarkStart w:id="777" w:name="DocXTextRef201"/>
      <w:r w:rsidR="00EA7CA6">
        <w:t>1</w:t>
      </w:r>
      <w:bookmarkEnd w:id="777"/>
      <w:r w:rsidR="00EA7CA6">
        <w:t xml:space="preserve"> Firm Price and </w:t>
      </w:r>
      <w:r w:rsidR="00EA7CA6" w:rsidRPr="00EA7CA6">
        <w:t>the Option</w:t>
      </w:r>
      <w:r w:rsidRPr="00EA7CA6">
        <w:t xml:space="preserve"> Firm Price </w:t>
      </w:r>
      <w:r w:rsidR="00EA7CA6">
        <w:t xml:space="preserve">which were </w:t>
      </w:r>
      <w:r w:rsidRPr="00EA7CA6">
        <w:t xml:space="preserve">approved by the Authority’s Representative pursuant to </w:t>
      </w:r>
      <w:r w:rsidR="00AC45AE">
        <w:fldChar w:fldCharType="begin"/>
      </w:r>
      <w:r w:rsidR="00AC45AE">
        <w:instrText xml:space="preserve">  REF _Ref485921721 \r \h \* MERGEFORMAT </w:instrText>
      </w:r>
      <w:r w:rsidR="00AC45AE">
        <w:fldChar w:fldCharType="separate"/>
      </w:r>
      <w:r w:rsidR="001B7765" w:rsidRPr="001B7765">
        <w:rPr>
          <w:color w:val="000000"/>
        </w:rPr>
        <w:t>Schedule 10</w:t>
      </w:r>
      <w:r w:rsidR="00AC45AE">
        <w:fldChar w:fldCharType="end"/>
      </w:r>
      <w:r w:rsidRPr="00EA7CA6">
        <w:t xml:space="preserve"> (</w:t>
      </w:r>
      <w:r w:rsidRPr="00EA7CA6">
        <w:rPr>
          <w:i/>
        </w:rPr>
        <w:t>Task Order Approval Process</w:t>
      </w:r>
      <w:r w:rsidRPr="00EA7CA6">
        <w:t xml:space="preserve">) </w:t>
      </w:r>
      <w:r w:rsidR="00243C5F">
        <w:t xml:space="preserve">and/or </w:t>
      </w:r>
      <w:r w:rsidR="00243C5F">
        <w:fldChar w:fldCharType="begin"/>
      </w:r>
      <w:r w:rsidR="00243C5F">
        <w:instrText xml:space="preserve"> REF _Ref485752904 \r \h </w:instrText>
      </w:r>
      <w:r w:rsidR="00243C5F">
        <w:fldChar w:fldCharType="separate"/>
      </w:r>
      <w:r w:rsidR="001B7765">
        <w:t>Schedule 11</w:t>
      </w:r>
      <w:r w:rsidR="00243C5F">
        <w:fldChar w:fldCharType="end"/>
      </w:r>
      <w:r w:rsidR="00243C5F">
        <w:t xml:space="preserve"> (</w:t>
      </w:r>
      <w:r w:rsidR="00243C5F">
        <w:rPr>
          <w:i/>
        </w:rPr>
        <w:t xml:space="preserve">Change </w:t>
      </w:r>
      <w:r w:rsidR="00243C5F" w:rsidRPr="00243C5F">
        <w:rPr>
          <w:i/>
        </w:rPr>
        <w:t>Procedure</w:t>
      </w:r>
      <w:r w:rsidR="00243C5F">
        <w:t xml:space="preserve">) </w:t>
      </w:r>
      <w:r w:rsidRPr="00243C5F">
        <w:t>prior</w:t>
      </w:r>
      <w:r w:rsidRPr="00EA7CA6">
        <w:t xml:space="preserve"> to the relevant Price List Review Date</w:t>
      </w:r>
      <w:r w:rsidR="00EA7CA6">
        <w:t>.</w:t>
      </w:r>
      <w:bookmarkEnd w:id="776"/>
      <w:r w:rsidRPr="00EA7CA6">
        <w:t xml:space="preserve">  </w:t>
      </w:r>
    </w:p>
    <w:p w:rsidR="00212142" w:rsidRPr="00833013" w:rsidRDefault="00212142" w:rsidP="00601C09">
      <w:pPr>
        <w:pStyle w:val="MRSchedPara2"/>
        <w:spacing w:line="240" w:lineRule="auto"/>
      </w:pPr>
      <w:bookmarkStart w:id="778" w:name="_Ref503536826"/>
      <w:r w:rsidRPr="00833013">
        <w:t>The Contractor acknowledges and agrees that the costs incurred in connection with i</w:t>
      </w:r>
      <w:r>
        <w:t xml:space="preserve">ts obligations under this Part </w:t>
      </w:r>
      <w:bookmarkStart w:id="779" w:name="DocXTextRef202"/>
      <w:r>
        <w:t>4</w:t>
      </w:r>
      <w:bookmarkEnd w:id="779"/>
      <w:r>
        <w:t xml:space="preserve"> have been taken into account in determining (and shall form part of) the Task Order </w:t>
      </w:r>
      <w:bookmarkStart w:id="780" w:name="DocXTextRef204"/>
      <w:r>
        <w:t>1</w:t>
      </w:r>
      <w:bookmarkEnd w:id="780"/>
      <w:r>
        <w:t xml:space="preserve"> Firm Price </w:t>
      </w:r>
      <w:r w:rsidR="00DC34AA">
        <w:t xml:space="preserve">and/or any relevant Option Firm Price </w:t>
      </w:r>
      <w:r>
        <w:t xml:space="preserve">and the Contractor shall not be entitled to any additional payment of whatever nature arising out of or in connection with its obligations under this Part </w:t>
      </w:r>
      <w:bookmarkStart w:id="781" w:name="DocXTextRef203"/>
      <w:r>
        <w:t>4</w:t>
      </w:r>
      <w:r w:rsidRPr="00833013">
        <w:t>.</w:t>
      </w:r>
      <w:bookmarkEnd w:id="781"/>
      <w:bookmarkEnd w:id="778"/>
    </w:p>
    <w:p w:rsidR="00212142" w:rsidRPr="00833013" w:rsidRDefault="00212142" w:rsidP="00601C09">
      <w:pPr>
        <w:pStyle w:val="MRSchedPara2"/>
        <w:spacing w:line="240" w:lineRule="auto"/>
      </w:pPr>
      <w:bookmarkStart w:id="782" w:name="_Ref503536827"/>
      <w:r w:rsidRPr="00833013">
        <w:t>The Contractor shall revise the Price Lis</w:t>
      </w:r>
      <w:r>
        <w:t xml:space="preserve">t as contemplated in this Part </w:t>
      </w:r>
      <w:bookmarkStart w:id="783" w:name="DocXTextRef205"/>
      <w:r>
        <w:t>4</w:t>
      </w:r>
      <w:bookmarkEnd w:id="783"/>
      <w:r w:rsidRPr="00833013">
        <w:t xml:space="preserve"> and shall, as soon as reasonably practicable following the </w:t>
      </w:r>
      <w:r>
        <w:t xml:space="preserve">final </w:t>
      </w:r>
      <w:r w:rsidRPr="00833013">
        <w:t xml:space="preserve">agreement or determination of such revised Price List, provide final copies to the </w:t>
      </w:r>
      <w:r>
        <w:t xml:space="preserve">Authority’s Representative </w:t>
      </w:r>
      <w:r w:rsidRPr="00833013">
        <w:t xml:space="preserve">of the current version of the Price List (and any earlier versions of the Price List that the </w:t>
      </w:r>
      <w:r>
        <w:t xml:space="preserve">Authority’s Representative </w:t>
      </w:r>
      <w:r w:rsidRPr="00833013">
        <w:t xml:space="preserve">may require from time to time immediately following a request from the </w:t>
      </w:r>
      <w:r>
        <w:t>Authority’s Representative</w:t>
      </w:r>
      <w:r w:rsidRPr="00833013">
        <w:t>).</w:t>
      </w:r>
      <w:bookmarkEnd w:id="782"/>
    </w:p>
    <w:p w:rsidR="00212142" w:rsidRDefault="00212142" w:rsidP="00601C09">
      <w:pPr>
        <w:spacing w:line="240" w:lineRule="auto"/>
        <w:jc w:val="center"/>
        <w:rPr>
          <w:b/>
          <w:u w:val="single"/>
        </w:rPr>
        <w:sectPr w:rsidR="00212142" w:rsidSect="00212142">
          <w:pgSz w:w="11909" w:h="16834" w:code="9"/>
          <w:pgMar w:top="1440" w:right="1440" w:bottom="1440" w:left="1440" w:header="706" w:footer="706" w:gutter="0"/>
          <w:paperSrc w:first="262" w:other="262"/>
          <w:cols w:space="720"/>
          <w:docGrid w:linePitch="299"/>
        </w:sectPr>
      </w:pPr>
    </w:p>
    <w:p w:rsidR="00212142" w:rsidRPr="00287DF7" w:rsidRDefault="006118F1" w:rsidP="00117C24">
      <w:pPr>
        <w:pStyle w:val="MRSchedule3"/>
        <w:spacing w:line="240" w:lineRule="auto"/>
      </w:pPr>
      <w:bookmarkStart w:id="784" w:name="_Ref503536828"/>
      <w:bookmarkStart w:id="785" w:name="_Toc512334001"/>
      <w:r w:rsidRPr="00287DF7">
        <w:lastRenderedPageBreak/>
        <w:t>Appendix</w:t>
      </w:r>
      <w:r w:rsidR="00212142" w:rsidRPr="00287DF7">
        <w:t xml:space="preserve"> 1</w:t>
      </w:r>
      <w:bookmarkEnd w:id="784"/>
      <w:bookmarkEnd w:id="785"/>
    </w:p>
    <w:p w:rsidR="00212142" w:rsidRDefault="00212142" w:rsidP="00117C24">
      <w:pPr>
        <w:pStyle w:val="MRSchedule3"/>
        <w:spacing w:line="240" w:lineRule="auto"/>
      </w:pPr>
      <w:bookmarkStart w:id="786" w:name="_Ref503536829"/>
      <w:bookmarkStart w:id="787" w:name="_Toc512334002"/>
      <w:r w:rsidRPr="00FC2AC3">
        <w:t xml:space="preserve">Milestone Payments Schedule for Task Order </w:t>
      </w:r>
      <w:bookmarkStart w:id="788" w:name="DocXTextRef206"/>
      <w:r w:rsidRPr="00FC2AC3">
        <w:t>1</w:t>
      </w:r>
      <w:bookmarkEnd w:id="788"/>
      <w:bookmarkEnd w:id="786"/>
      <w:bookmarkEnd w:id="787"/>
    </w:p>
    <w:p w:rsidR="009A7078" w:rsidRDefault="009A7078" w:rsidP="009A7078">
      <w:pPr>
        <w:spacing w:line="240" w:lineRule="auto"/>
        <w:jc w:val="left"/>
      </w:pPr>
      <w:r>
        <w:t>[</w:t>
      </w:r>
      <w:r w:rsidRPr="00FC2AC3">
        <w:rPr>
          <w:i/>
        </w:rPr>
        <w:t>To be inserte</w:t>
      </w:r>
      <w:r w:rsidRPr="00EA4908">
        <w:rPr>
          <w:i/>
        </w:rPr>
        <w:t>d</w:t>
      </w:r>
      <w:bookmarkStart w:id="789" w:name="_Ref503537364"/>
      <w:r w:rsidRPr="00EA4908">
        <w:rPr>
          <w:rStyle w:val="FootnoteReference"/>
        </w:rPr>
        <w:footnoteReference w:id="27"/>
      </w:r>
      <w:bookmarkEnd w:id="789"/>
      <w:r w:rsidRPr="00EA4908">
        <w:t>]</w:t>
      </w:r>
    </w:p>
    <w:p w:rsidR="00917609" w:rsidRDefault="00917609" w:rsidP="00917609"/>
    <w:p w:rsidR="00917609" w:rsidRDefault="00917609" w:rsidP="00917609"/>
    <w:p w:rsidR="00823F93" w:rsidRDefault="00823F93">
      <w:pPr>
        <w:jc w:val="left"/>
        <w:rPr>
          <w:u w:val="single"/>
        </w:rPr>
      </w:pPr>
      <w:r>
        <w:br w:type="page"/>
      </w:r>
    </w:p>
    <w:p w:rsidR="00917609" w:rsidRPr="009A7078" w:rsidRDefault="00917609" w:rsidP="00117C24">
      <w:pPr>
        <w:pStyle w:val="MRSchedule3"/>
        <w:spacing w:line="240" w:lineRule="auto"/>
      </w:pPr>
      <w:bookmarkStart w:id="790" w:name="_Ref503536830"/>
      <w:bookmarkStart w:id="791" w:name="_Toc512334003"/>
      <w:r w:rsidRPr="009A7078">
        <w:lastRenderedPageBreak/>
        <w:t>Appendix 2</w:t>
      </w:r>
      <w:bookmarkEnd w:id="790"/>
      <w:bookmarkEnd w:id="791"/>
    </w:p>
    <w:p w:rsidR="00917609" w:rsidRPr="009A7078" w:rsidRDefault="00917609" w:rsidP="00117C24">
      <w:pPr>
        <w:pStyle w:val="MRSchedule3"/>
        <w:spacing w:line="240" w:lineRule="auto"/>
      </w:pPr>
      <w:bookmarkStart w:id="792" w:name="_Ref503536831"/>
      <w:bookmarkStart w:id="793" w:name="_Toc512334004"/>
      <w:r w:rsidRPr="009A7078">
        <w:t>Milestone Payments Schedule for Exercised Options</w:t>
      </w:r>
      <w:bookmarkEnd w:id="792"/>
      <w:bookmarkEnd w:id="793"/>
    </w:p>
    <w:p w:rsidR="00212142" w:rsidRDefault="00212142" w:rsidP="00601C09">
      <w:pPr>
        <w:spacing w:line="240" w:lineRule="auto"/>
        <w:jc w:val="left"/>
      </w:pPr>
      <w:r>
        <w:t>[</w:t>
      </w:r>
      <w:r w:rsidRPr="00FC2AC3">
        <w:rPr>
          <w:i/>
        </w:rPr>
        <w:t>To be inserte</w:t>
      </w:r>
      <w:r w:rsidRPr="00EA4908">
        <w:rPr>
          <w:i/>
        </w:rPr>
        <w:t>d</w:t>
      </w:r>
      <w:bookmarkStart w:id="794" w:name="_Ref503537365"/>
      <w:r w:rsidRPr="00EA4908">
        <w:rPr>
          <w:rStyle w:val="FootnoteReference"/>
        </w:rPr>
        <w:footnoteReference w:id="28"/>
      </w:r>
      <w:bookmarkEnd w:id="794"/>
      <w:r w:rsidRPr="00EA4908">
        <w:t>]</w:t>
      </w:r>
    </w:p>
    <w:p w:rsidR="000A0B1E" w:rsidRDefault="000A0B1E" w:rsidP="00601C09">
      <w:pPr>
        <w:spacing w:line="240" w:lineRule="auto"/>
        <w:jc w:val="left"/>
      </w:pPr>
    </w:p>
    <w:p w:rsidR="000A0B1E" w:rsidRDefault="000A0B1E" w:rsidP="00601C09">
      <w:pPr>
        <w:spacing w:line="240" w:lineRule="auto"/>
        <w:jc w:val="left"/>
        <w:sectPr w:rsidR="000A0B1E" w:rsidSect="00212142">
          <w:pgSz w:w="11909" w:h="16834" w:code="9"/>
          <w:pgMar w:top="1440" w:right="1440" w:bottom="1440" w:left="1440" w:header="706" w:footer="706" w:gutter="0"/>
          <w:paperSrc w:first="262" w:other="262"/>
          <w:cols w:space="720"/>
          <w:docGrid w:linePitch="299"/>
        </w:sectPr>
      </w:pPr>
    </w:p>
    <w:p w:rsidR="00212142" w:rsidRPr="00287DF7" w:rsidRDefault="00212142" w:rsidP="00117C24">
      <w:pPr>
        <w:pStyle w:val="MRSchedule3"/>
        <w:spacing w:line="240" w:lineRule="auto"/>
      </w:pPr>
      <w:bookmarkStart w:id="795" w:name="_Ref503536832"/>
      <w:bookmarkStart w:id="796" w:name="_Toc512334005"/>
      <w:r w:rsidRPr="00287DF7">
        <w:lastRenderedPageBreak/>
        <w:t>A</w:t>
      </w:r>
      <w:r w:rsidR="006118F1" w:rsidRPr="00287DF7">
        <w:t xml:space="preserve">ppendix </w:t>
      </w:r>
      <w:r w:rsidR="00C12CC7">
        <w:t>3</w:t>
      </w:r>
      <w:bookmarkEnd w:id="795"/>
      <w:bookmarkEnd w:id="796"/>
    </w:p>
    <w:p w:rsidR="00212142" w:rsidRPr="006118F1" w:rsidRDefault="00212142" w:rsidP="00117C24">
      <w:pPr>
        <w:pStyle w:val="MRSchedule3"/>
      </w:pPr>
      <w:bookmarkStart w:id="797" w:name="_Ref503536833"/>
      <w:bookmarkStart w:id="798" w:name="_Toc512334006"/>
      <w:r w:rsidRPr="006118F1">
        <w:t>Price List</w:t>
      </w:r>
      <w:bookmarkEnd w:id="797"/>
      <w:bookmarkEnd w:id="798"/>
    </w:p>
    <w:p w:rsidR="00212142" w:rsidRDefault="00212142" w:rsidP="00601C09">
      <w:pPr>
        <w:spacing w:line="240" w:lineRule="auto"/>
        <w:jc w:val="left"/>
      </w:pPr>
      <w:r>
        <w:t>[</w:t>
      </w:r>
      <w:r w:rsidRPr="00FC2AC3">
        <w:rPr>
          <w:i/>
        </w:rPr>
        <w:t xml:space="preserve">To be </w:t>
      </w:r>
      <w:r w:rsidRPr="00EA4908">
        <w:rPr>
          <w:i/>
        </w:rPr>
        <w:t>inserted</w:t>
      </w:r>
      <w:bookmarkStart w:id="799" w:name="_Ref503537366"/>
      <w:r w:rsidRPr="00EA4908">
        <w:rPr>
          <w:rStyle w:val="FootnoteReference"/>
        </w:rPr>
        <w:footnoteReference w:id="29"/>
      </w:r>
      <w:bookmarkEnd w:id="799"/>
      <w:r w:rsidRPr="00EA4908">
        <w:t>]</w:t>
      </w:r>
    </w:p>
    <w:p w:rsidR="00212142" w:rsidRDefault="00212142" w:rsidP="00601C09">
      <w:pPr>
        <w:spacing w:line="240" w:lineRule="auto"/>
        <w:jc w:val="left"/>
      </w:pPr>
      <w:r w:rsidRPr="009A7078">
        <w:rPr>
          <w:highlight w:val="cyan"/>
        </w:rPr>
        <w:t>[</w:t>
      </w:r>
      <w:r w:rsidRPr="009A7078">
        <w:rPr>
          <w:b/>
          <w:i/>
          <w:highlight w:val="cyan"/>
        </w:rPr>
        <w:t>The Price List will need to be clear on what is/is not recoverable as part of the Unit Rates –</w:t>
      </w:r>
      <w:r w:rsidR="006E1486" w:rsidRPr="009A7078">
        <w:rPr>
          <w:b/>
          <w:i/>
          <w:highlight w:val="cyan"/>
        </w:rPr>
        <w:t xml:space="preserve"> It is assumed the Bidders will propose </w:t>
      </w:r>
      <w:r w:rsidR="007C0430" w:rsidRPr="009A7078">
        <w:rPr>
          <w:b/>
          <w:i/>
          <w:highlight w:val="cyan"/>
        </w:rPr>
        <w:t xml:space="preserve">Unit </w:t>
      </w:r>
      <w:r w:rsidR="006E1486" w:rsidRPr="009A7078">
        <w:rPr>
          <w:b/>
          <w:i/>
          <w:highlight w:val="cyan"/>
        </w:rPr>
        <w:t xml:space="preserve">Rates which will include all profit and additional costs of the Contractor other than the Expenses permitted in accordance with paragraph </w:t>
      </w:r>
      <w:bookmarkStart w:id="800" w:name="DocXTextRef207"/>
      <w:r w:rsidR="006E1486" w:rsidRPr="009A7078">
        <w:rPr>
          <w:b/>
          <w:i/>
          <w:highlight w:val="cyan"/>
        </w:rPr>
        <w:t>5</w:t>
      </w:r>
      <w:bookmarkEnd w:id="800"/>
      <w:r w:rsidR="006E1486" w:rsidRPr="009A7078">
        <w:rPr>
          <w:b/>
          <w:i/>
          <w:highlight w:val="cyan"/>
        </w:rPr>
        <w:t xml:space="preserve"> of </w:t>
      </w:r>
      <w:r w:rsidR="002B4E93">
        <w:rPr>
          <w:b/>
          <w:i/>
          <w:highlight w:val="cyan"/>
        </w:rPr>
        <w:fldChar w:fldCharType="begin"/>
      </w:r>
      <w:r w:rsidR="002B4E93">
        <w:rPr>
          <w:b/>
          <w:i/>
          <w:highlight w:val="cyan"/>
        </w:rPr>
        <w:instrText xml:space="preserve">  REF _Ref485752538 \r \h \* MERGEFORMAT </w:instrText>
      </w:r>
      <w:r w:rsidR="002B4E93">
        <w:rPr>
          <w:b/>
          <w:i/>
          <w:highlight w:val="cyan"/>
        </w:rPr>
      </w:r>
      <w:r w:rsidR="002B4E93">
        <w:rPr>
          <w:b/>
          <w:i/>
          <w:highlight w:val="cyan"/>
        </w:rPr>
        <w:fldChar w:fldCharType="separate"/>
      </w:r>
      <w:r w:rsidR="001B7765" w:rsidRPr="001B7765">
        <w:rPr>
          <w:b/>
          <w:i/>
          <w:color w:val="000000"/>
          <w:highlight w:val="cyan"/>
        </w:rPr>
        <w:t>Schedule 9</w:t>
      </w:r>
      <w:r w:rsidR="002B4E93">
        <w:rPr>
          <w:b/>
          <w:i/>
          <w:highlight w:val="cyan"/>
        </w:rPr>
        <w:fldChar w:fldCharType="end"/>
      </w:r>
      <w:r w:rsidR="006E1486" w:rsidRPr="009A7078">
        <w:rPr>
          <w:b/>
          <w:i/>
          <w:highlight w:val="cyan"/>
        </w:rPr>
        <w:t xml:space="preserve"> (Pricing and Payment).</w:t>
      </w:r>
      <w:r w:rsidRPr="009A7078">
        <w:rPr>
          <w:highlight w:val="cyan"/>
        </w:rPr>
        <w:t>]</w:t>
      </w:r>
    </w:p>
    <w:p w:rsidR="006E1486" w:rsidRDefault="006E1486" w:rsidP="006E1486">
      <w:pPr>
        <w:spacing w:line="240" w:lineRule="auto"/>
        <w:jc w:val="left"/>
      </w:pPr>
    </w:p>
    <w:p w:rsidR="006E1486" w:rsidRDefault="006E1486" w:rsidP="006E1486">
      <w:pPr>
        <w:spacing w:line="240" w:lineRule="auto"/>
        <w:jc w:val="left"/>
        <w:sectPr w:rsidR="006E1486" w:rsidSect="00212142">
          <w:pgSz w:w="11909" w:h="16834" w:code="9"/>
          <w:pgMar w:top="1440" w:right="1440" w:bottom="1440" w:left="1440" w:header="706" w:footer="706" w:gutter="0"/>
          <w:paperSrc w:first="262" w:other="262"/>
          <w:cols w:space="720"/>
          <w:docGrid w:linePitch="299"/>
        </w:sectPr>
      </w:pPr>
      <w:bookmarkStart w:id="801" w:name="_GoBack"/>
      <w:bookmarkEnd w:id="801"/>
    </w:p>
    <w:p w:rsidR="006E1486" w:rsidRPr="00287DF7" w:rsidRDefault="006E1486" w:rsidP="00117C24">
      <w:pPr>
        <w:pStyle w:val="MRSchedule3"/>
        <w:spacing w:line="240" w:lineRule="auto"/>
      </w:pPr>
      <w:bookmarkStart w:id="802" w:name="_Ref503536834"/>
      <w:bookmarkStart w:id="803" w:name="_Toc512334007"/>
      <w:r w:rsidRPr="00287DF7">
        <w:lastRenderedPageBreak/>
        <w:t xml:space="preserve">Appendix </w:t>
      </w:r>
      <w:r>
        <w:t>4</w:t>
      </w:r>
      <w:bookmarkEnd w:id="802"/>
      <w:bookmarkEnd w:id="803"/>
    </w:p>
    <w:p w:rsidR="006E1486" w:rsidRDefault="006E1486" w:rsidP="00117C24">
      <w:pPr>
        <w:pStyle w:val="MRSchedule3"/>
        <w:spacing w:line="240" w:lineRule="auto"/>
      </w:pPr>
      <w:bookmarkStart w:id="804" w:name="_Ref503536835"/>
      <w:bookmarkStart w:id="805" w:name="_Toc512334008"/>
      <w:r>
        <w:t>Allowable Expenses</w:t>
      </w:r>
      <w:bookmarkEnd w:id="804"/>
      <w:bookmarkEnd w:id="805"/>
    </w:p>
    <w:p w:rsidR="004634DF" w:rsidRDefault="006E1486" w:rsidP="006E1486">
      <w:pPr>
        <w:spacing w:line="240" w:lineRule="auto"/>
        <w:jc w:val="left"/>
        <w:rPr>
          <w:b/>
          <w:i/>
          <w:highlight w:val="cyan"/>
        </w:rPr>
      </w:pPr>
      <w:r w:rsidRPr="004634DF">
        <w:rPr>
          <w:b/>
          <w:i/>
          <w:highlight w:val="cyan"/>
        </w:rPr>
        <w:t>[</w:t>
      </w:r>
      <w:r w:rsidRPr="007C0430">
        <w:rPr>
          <w:b/>
          <w:i/>
          <w:highlight w:val="cyan"/>
        </w:rPr>
        <w:t xml:space="preserve">The proposed Expenses to be identified by Bidders. Bidders will also need to identify the Expenses Caps for </w:t>
      </w:r>
      <w:r w:rsidR="005E0FCC">
        <w:rPr>
          <w:b/>
          <w:i/>
          <w:highlight w:val="cyan"/>
        </w:rPr>
        <w:t>T</w:t>
      </w:r>
      <w:r w:rsidRPr="007C0430">
        <w:rPr>
          <w:b/>
          <w:i/>
          <w:highlight w:val="cyan"/>
        </w:rPr>
        <w:t xml:space="preserve">ask Order </w:t>
      </w:r>
      <w:bookmarkStart w:id="806" w:name="DocXTextRef211"/>
      <w:r w:rsidRPr="007C0430">
        <w:rPr>
          <w:b/>
          <w:i/>
          <w:highlight w:val="cyan"/>
        </w:rPr>
        <w:t>1</w:t>
      </w:r>
      <w:bookmarkEnd w:id="806"/>
      <w:r w:rsidRPr="007C0430">
        <w:rPr>
          <w:b/>
          <w:i/>
          <w:highlight w:val="cyan"/>
        </w:rPr>
        <w:t xml:space="preserve"> and Each Option for the purposes of</w:t>
      </w:r>
      <w:r w:rsidR="007C0430" w:rsidRPr="007C0430">
        <w:rPr>
          <w:b/>
          <w:i/>
          <w:highlight w:val="cyan"/>
        </w:rPr>
        <w:t xml:space="preserve"> paragrap</w:t>
      </w:r>
      <w:r w:rsidRPr="007C0430">
        <w:rPr>
          <w:b/>
          <w:i/>
          <w:highlight w:val="cyan"/>
        </w:rPr>
        <w:t xml:space="preserve">h </w:t>
      </w:r>
      <w:bookmarkStart w:id="807" w:name="DocXTextRef209"/>
      <w:r w:rsidRPr="007C0430">
        <w:rPr>
          <w:b/>
          <w:i/>
          <w:highlight w:val="cyan"/>
        </w:rPr>
        <w:t>5</w:t>
      </w:r>
      <w:bookmarkEnd w:id="807"/>
      <w:r w:rsidRPr="007C0430">
        <w:rPr>
          <w:b/>
          <w:i/>
          <w:highlight w:val="cyan"/>
        </w:rPr>
        <w:t xml:space="preserve"> of </w:t>
      </w:r>
      <w:r w:rsidR="002B4E93">
        <w:rPr>
          <w:b/>
          <w:i/>
          <w:highlight w:val="cyan"/>
        </w:rPr>
        <w:fldChar w:fldCharType="begin"/>
      </w:r>
      <w:r w:rsidR="002B4E93">
        <w:rPr>
          <w:b/>
          <w:i/>
          <w:highlight w:val="cyan"/>
        </w:rPr>
        <w:instrText xml:space="preserve">  REF _Ref485752538 \r \h \* MERGEFORMAT </w:instrText>
      </w:r>
      <w:r w:rsidR="002B4E93">
        <w:rPr>
          <w:b/>
          <w:i/>
          <w:highlight w:val="cyan"/>
        </w:rPr>
      </w:r>
      <w:r w:rsidR="002B4E93">
        <w:rPr>
          <w:b/>
          <w:i/>
          <w:highlight w:val="cyan"/>
        </w:rPr>
        <w:fldChar w:fldCharType="separate"/>
      </w:r>
      <w:r w:rsidR="001B7765" w:rsidRPr="001B7765">
        <w:rPr>
          <w:b/>
          <w:i/>
          <w:color w:val="000000"/>
          <w:highlight w:val="cyan"/>
        </w:rPr>
        <w:t>Schedule 9</w:t>
      </w:r>
      <w:r w:rsidR="002B4E93">
        <w:rPr>
          <w:b/>
          <w:i/>
          <w:highlight w:val="cyan"/>
        </w:rPr>
        <w:fldChar w:fldCharType="end"/>
      </w:r>
      <w:r w:rsidRPr="007C0430">
        <w:rPr>
          <w:b/>
          <w:i/>
          <w:highlight w:val="cyan"/>
        </w:rPr>
        <w:t xml:space="preserve"> (Pricing and Payment).</w:t>
      </w:r>
    </w:p>
    <w:p w:rsidR="006E1486" w:rsidRPr="004634DF" w:rsidRDefault="004634DF" w:rsidP="006E1486">
      <w:pPr>
        <w:spacing w:line="240" w:lineRule="auto"/>
        <w:jc w:val="left"/>
        <w:rPr>
          <w:b/>
          <w:i/>
        </w:rPr>
      </w:pPr>
      <w:r>
        <w:rPr>
          <w:b/>
          <w:i/>
          <w:highlight w:val="cyan"/>
        </w:rPr>
        <w:t xml:space="preserve">Bidders should also note that their assumptions for Expenses Caps should include the possibility of up to five (5) Employees travelling to Canada once every six (6) weeks  for one (1) to two (2) </w:t>
      </w:r>
      <w:r w:rsidRPr="004634DF">
        <w:rPr>
          <w:b/>
          <w:i/>
          <w:highlight w:val="cyan"/>
        </w:rPr>
        <w:t>weeks.]</w:t>
      </w:r>
    </w:p>
    <w:p w:rsidR="00FD5052" w:rsidRPr="00B46D75" w:rsidRDefault="00FD5052" w:rsidP="00B46D75">
      <w:pPr>
        <w:pStyle w:val="MRNoHead1"/>
        <w:spacing w:line="240" w:lineRule="auto"/>
      </w:pPr>
      <w:bookmarkStart w:id="808" w:name="_Ref503536836"/>
      <w:r w:rsidRPr="00B46D75">
        <w:t xml:space="preserve">Claims for </w:t>
      </w:r>
      <w:r w:rsidR="00F534C2">
        <w:t>t</w:t>
      </w:r>
      <w:r w:rsidRPr="00B46D75">
        <w:t xml:space="preserve">ravel and </w:t>
      </w:r>
      <w:r w:rsidR="00F534C2">
        <w:t>s</w:t>
      </w:r>
      <w:r w:rsidRPr="00B46D75">
        <w:t>ubsistence within the Contract</w:t>
      </w:r>
      <w:r w:rsidR="00B66E34">
        <w:t xml:space="preserve"> Price</w:t>
      </w:r>
      <w:r w:rsidRPr="00B46D75">
        <w:t xml:space="preserve"> shall be in accordance with the actual limits listed in the Ministry of Defence Statement of Civilian Personnel Policy</w:t>
      </w:r>
      <w:bookmarkStart w:id="809" w:name="_Ref503537367"/>
      <w:r w:rsidR="002059A8">
        <w:rPr>
          <w:rStyle w:val="FootnoteReference"/>
        </w:rPr>
        <w:footnoteReference w:id="30"/>
      </w:r>
      <w:bookmarkEnd w:id="809"/>
      <w:r w:rsidRPr="00B46D75">
        <w:t xml:space="preserve"> as amended from time to time.</w:t>
      </w:r>
      <w:bookmarkEnd w:id="808"/>
      <w:r w:rsidRPr="00B46D75">
        <w:t xml:space="preserve">  </w:t>
      </w:r>
    </w:p>
    <w:p w:rsidR="00FD5052" w:rsidRPr="00B46D75" w:rsidRDefault="00FD5052" w:rsidP="00B46D75">
      <w:pPr>
        <w:pStyle w:val="MRNoHead1"/>
        <w:spacing w:line="240" w:lineRule="auto"/>
      </w:pPr>
      <w:bookmarkStart w:id="810" w:name="_Ref503536837"/>
      <w:r w:rsidRPr="00B46D75">
        <w:t xml:space="preserve">For the avoidance of doubt, any claims under this </w:t>
      </w:r>
      <w:bookmarkStart w:id="811" w:name="DocXTextRef213"/>
      <w:r w:rsidR="00240118" w:rsidRPr="00B46D75">
        <w:t>Appendix 4</w:t>
      </w:r>
      <w:bookmarkEnd w:id="811"/>
      <w:r w:rsidR="00240118" w:rsidRPr="00B46D75">
        <w:t xml:space="preserve"> to </w:t>
      </w:r>
      <w:r w:rsidR="002B4E93">
        <w:fldChar w:fldCharType="begin"/>
      </w:r>
      <w:r w:rsidR="002B4E93">
        <w:instrText xml:space="preserve">  REF _Ref485752538 \r \h \* MERGEFORMAT </w:instrText>
      </w:r>
      <w:r w:rsidR="002B4E93">
        <w:fldChar w:fldCharType="separate"/>
      </w:r>
      <w:r w:rsidR="001B7765" w:rsidRPr="001B7765">
        <w:rPr>
          <w:color w:val="000000"/>
        </w:rPr>
        <w:t>Schedule 9</w:t>
      </w:r>
      <w:r w:rsidR="002B4E93">
        <w:fldChar w:fldCharType="end"/>
      </w:r>
      <w:r w:rsidR="00240118" w:rsidRPr="00B46D75">
        <w:t xml:space="preserve"> (</w:t>
      </w:r>
      <w:r w:rsidR="00240118" w:rsidRPr="00B66E34">
        <w:rPr>
          <w:i/>
        </w:rPr>
        <w:t>Allowable Expenses</w:t>
      </w:r>
      <w:r w:rsidR="00240118" w:rsidRPr="00B46D75">
        <w:t>)</w:t>
      </w:r>
      <w:r w:rsidRPr="00B46D75">
        <w:t xml:space="preserve"> shall not include any handling charge or Contractor</w:t>
      </w:r>
      <w:r w:rsidR="00B66E34">
        <w:t>’</w:t>
      </w:r>
      <w:r w:rsidRPr="00B46D75">
        <w:t>s profit or have VAT charged more than once.</w:t>
      </w:r>
      <w:bookmarkEnd w:id="810"/>
    </w:p>
    <w:p w:rsidR="00FD5052" w:rsidRDefault="00FD5052" w:rsidP="00B46D75">
      <w:pPr>
        <w:pStyle w:val="MRNoHead1"/>
        <w:spacing w:line="240" w:lineRule="auto"/>
      </w:pPr>
      <w:bookmarkStart w:id="812" w:name="_Ref503536838"/>
      <w:r w:rsidRPr="00B46D75">
        <w:t xml:space="preserve">The Authority will pay claims up to the value of </w:t>
      </w:r>
      <w:r w:rsidR="00B66E34">
        <w:t xml:space="preserve">the Task Order </w:t>
      </w:r>
      <w:bookmarkStart w:id="813" w:name="DocXTextRef215"/>
      <w:r w:rsidR="00B66E34">
        <w:t>1</w:t>
      </w:r>
      <w:bookmarkEnd w:id="813"/>
      <w:r w:rsidR="00B66E34">
        <w:t xml:space="preserve"> Expenses Cap or relevant Option Expenses Cap (as the case may be) for claims made in accordance with this </w:t>
      </w:r>
      <w:bookmarkStart w:id="814" w:name="DocXTextRef216"/>
      <w:r w:rsidR="00B66E34">
        <w:t>Appendix 4</w:t>
      </w:r>
      <w:bookmarkEnd w:id="814"/>
      <w:r w:rsidR="00B66E34">
        <w:t xml:space="preserve"> to </w:t>
      </w:r>
      <w:r w:rsidR="002B4E93">
        <w:fldChar w:fldCharType="begin"/>
      </w:r>
      <w:r w:rsidR="002B4E93">
        <w:instrText xml:space="preserve">  REF _Ref485752538 \r \h \* MERGEFORMAT </w:instrText>
      </w:r>
      <w:r w:rsidR="002B4E93">
        <w:fldChar w:fldCharType="separate"/>
      </w:r>
      <w:r w:rsidR="001B7765" w:rsidRPr="001B7765">
        <w:rPr>
          <w:color w:val="000000"/>
        </w:rPr>
        <w:t>Schedule 9</w:t>
      </w:r>
      <w:r w:rsidR="002B4E93">
        <w:fldChar w:fldCharType="end"/>
      </w:r>
      <w:r w:rsidR="00B66E34">
        <w:t xml:space="preserve"> (</w:t>
      </w:r>
      <w:r w:rsidR="00B66E34">
        <w:rPr>
          <w:i/>
        </w:rPr>
        <w:t>Allowable Expenses</w:t>
      </w:r>
      <w:r w:rsidR="00B66E34">
        <w:t>).</w:t>
      </w:r>
      <w:bookmarkEnd w:id="812"/>
      <w:r w:rsidR="00B66E34">
        <w:t xml:space="preserve"> </w:t>
      </w:r>
    </w:p>
    <w:p w:rsidR="00B66E34" w:rsidRDefault="00B66E34" w:rsidP="00B46D75">
      <w:pPr>
        <w:pStyle w:val="MRNoHead1"/>
        <w:spacing w:line="240" w:lineRule="auto"/>
      </w:pPr>
      <w:bookmarkStart w:id="815" w:name="_Ref503536839"/>
      <w:r>
        <w:t xml:space="preserve">Claims for </w:t>
      </w:r>
      <w:r w:rsidR="00F534C2">
        <w:t>t</w:t>
      </w:r>
      <w:r>
        <w:t xml:space="preserve">ravel and </w:t>
      </w:r>
      <w:r w:rsidR="00F534C2">
        <w:t>s</w:t>
      </w:r>
      <w:r>
        <w:t>ubsistence in respect of a Task Order</w:t>
      </w:r>
      <w:r w:rsidR="00243C5F">
        <w:t xml:space="preserve"> or an exercised Option </w:t>
      </w:r>
      <w:r>
        <w:t>shall be made against the applicable Expenses Cap for that Task Order</w:t>
      </w:r>
      <w:r w:rsidR="00243C5F">
        <w:t xml:space="preserve"> or Exercised Option (as the case may be)</w:t>
      </w:r>
      <w:r>
        <w:t xml:space="preserve"> and shall not be made against another Task Order </w:t>
      </w:r>
      <w:r w:rsidR="00243C5F">
        <w:t xml:space="preserve">or Exercised Option </w:t>
      </w:r>
      <w:r>
        <w:t>(or any amounts included within the Expenses Cap for that other Task Order</w:t>
      </w:r>
      <w:r w:rsidR="00243C5F">
        <w:t xml:space="preserve"> and/or Exercised Option</w:t>
      </w:r>
      <w:r>
        <w:t>).</w:t>
      </w:r>
      <w:bookmarkEnd w:id="815"/>
      <w:r>
        <w:t xml:space="preserve"> </w:t>
      </w:r>
    </w:p>
    <w:p w:rsidR="00B66E34" w:rsidRDefault="00B66E34" w:rsidP="00B46D75">
      <w:pPr>
        <w:pStyle w:val="MRNoHead1"/>
        <w:spacing w:line="240" w:lineRule="auto"/>
      </w:pPr>
      <w:bookmarkStart w:id="816" w:name="_Ref503536840"/>
      <w:r>
        <w:t>The Contractor shall not be entitled to claim for Travel and Subsistence arising out of or in connection with any travel to or from and/or attendance at the following locations:</w:t>
      </w:r>
      <w:bookmarkEnd w:id="816"/>
      <w:r>
        <w:t xml:space="preserve"> </w:t>
      </w:r>
    </w:p>
    <w:p w:rsidR="00B66E34" w:rsidRDefault="00B66E34" w:rsidP="00B66E34">
      <w:pPr>
        <w:pStyle w:val="MRNoHead2"/>
      </w:pPr>
      <w:bookmarkStart w:id="817" w:name="_Ref503536841"/>
      <w:proofErr w:type="spellStart"/>
      <w:r>
        <w:t>Abbeywood</w:t>
      </w:r>
      <w:proofErr w:type="spellEnd"/>
      <w:r>
        <w:t xml:space="preserve"> and/or the JPO Facility;</w:t>
      </w:r>
      <w:bookmarkEnd w:id="817"/>
      <w:r>
        <w:t xml:space="preserve"> </w:t>
      </w:r>
    </w:p>
    <w:p w:rsidR="00B66E34" w:rsidRDefault="00B66E34" w:rsidP="00B66E34">
      <w:pPr>
        <w:pStyle w:val="MRNoHead2"/>
      </w:pPr>
      <w:bookmarkStart w:id="818" w:name="_Ref503536842"/>
      <w:r>
        <w:t xml:space="preserve">Army HQ (Andover); </w:t>
      </w:r>
      <w:r w:rsidR="002059A8">
        <w:t>and/or</w:t>
      </w:r>
      <w:bookmarkEnd w:id="818"/>
    </w:p>
    <w:p w:rsidR="00B66E34" w:rsidRPr="00B46D75" w:rsidRDefault="00B66E34" w:rsidP="002059A8">
      <w:pPr>
        <w:pStyle w:val="MRNoHead2"/>
      </w:pPr>
      <w:bookmarkStart w:id="819" w:name="_Ref503536843"/>
      <w:r>
        <w:t xml:space="preserve">The </w:t>
      </w:r>
      <w:proofErr w:type="spellStart"/>
      <w:r>
        <w:t>EvO</w:t>
      </w:r>
      <w:proofErr w:type="spellEnd"/>
      <w:r>
        <w:t xml:space="preserve"> Contractor’s premises at Oakdale, South Wale</w:t>
      </w:r>
      <w:r w:rsidR="002059A8">
        <w:t>s.</w:t>
      </w:r>
      <w:bookmarkEnd w:id="819"/>
    </w:p>
    <w:p w:rsidR="00E63C2F" w:rsidRDefault="00E63C2F" w:rsidP="00601C09">
      <w:pPr>
        <w:pStyle w:val="MRSchedule1"/>
        <w:spacing w:line="240" w:lineRule="auto"/>
      </w:pPr>
      <w:bookmarkStart w:id="820" w:name="_Ref485921721"/>
      <w:bookmarkStart w:id="821" w:name="_Toc512334009"/>
      <w:bookmarkEnd w:id="821"/>
    </w:p>
    <w:p w:rsidR="00E63C2F" w:rsidRDefault="00E63C2F" w:rsidP="00601C09">
      <w:pPr>
        <w:pStyle w:val="MRSchedule2"/>
        <w:spacing w:line="240" w:lineRule="auto"/>
      </w:pPr>
      <w:bookmarkStart w:id="822" w:name="_Ref503536844"/>
      <w:bookmarkStart w:id="823" w:name="_Toc512334010"/>
      <w:bookmarkEnd w:id="820"/>
      <w:r>
        <w:t>Task Order Approval Process</w:t>
      </w:r>
      <w:bookmarkEnd w:id="822"/>
      <w:bookmarkEnd w:id="823"/>
    </w:p>
    <w:p w:rsidR="00E63C2F" w:rsidRDefault="00E63C2F" w:rsidP="009F1F3D">
      <w:pPr>
        <w:pStyle w:val="MRSchedPara1"/>
        <w:numPr>
          <w:ilvl w:val="0"/>
          <w:numId w:val="14"/>
        </w:numPr>
        <w:spacing w:line="240" w:lineRule="auto"/>
      </w:pPr>
      <w:bookmarkStart w:id="824" w:name="_Ref503536845"/>
      <w:r>
        <w:t>Purpose</w:t>
      </w:r>
      <w:bookmarkEnd w:id="824"/>
    </w:p>
    <w:p w:rsidR="00E63C2F" w:rsidRDefault="00E63C2F" w:rsidP="00601C09">
      <w:pPr>
        <w:pStyle w:val="MRSchedPara2"/>
        <w:spacing w:line="240" w:lineRule="auto"/>
      </w:pPr>
      <w:bookmarkStart w:id="825" w:name="_Ref490032965"/>
      <w:r>
        <w:t>The purpose of this Schedule is to confirm when the Contractor will prepare Task Order Proposals for approval by the Authority</w:t>
      </w:r>
      <w:r w:rsidR="00AB61F0">
        <w:t xml:space="preserve"> in respect of Task Order </w:t>
      </w:r>
      <w:bookmarkStart w:id="826" w:name="DocXTextRef217"/>
      <w:r w:rsidR="00AB61F0">
        <w:t>1</w:t>
      </w:r>
      <w:bookmarkEnd w:id="826"/>
      <w:r w:rsidR="00AB61F0">
        <w:t xml:space="preserve"> and Exercised Options</w:t>
      </w:r>
      <w:r>
        <w:t>.</w:t>
      </w:r>
      <w:bookmarkEnd w:id="825"/>
    </w:p>
    <w:p w:rsidR="00E63C2F" w:rsidRDefault="00E63C2F" w:rsidP="009F1F3D">
      <w:pPr>
        <w:pStyle w:val="MRSchedPara1"/>
        <w:numPr>
          <w:ilvl w:val="0"/>
          <w:numId w:val="14"/>
        </w:numPr>
        <w:spacing w:line="240" w:lineRule="auto"/>
      </w:pPr>
      <w:bookmarkStart w:id="827" w:name="_Ref487724418"/>
      <w:r>
        <w:t>Preparation of Task Order Proposals</w:t>
      </w:r>
      <w:bookmarkEnd w:id="827"/>
    </w:p>
    <w:p w:rsidR="00E63C2F" w:rsidRDefault="00E63C2F" w:rsidP="00601C09">
      <w:pPr>
        <w:pStyle w:val="MRSchedPara2"/>
        <w:spacing w:line="240" w:lineRule="auto"/>
      </w:pPr>
      <w:bookmarkStart w:id="828" w:name="_Ref487723982"/>
      <w:bookmarkStart w:id="829" w:name="_Ref493502466"/>
      <w:r>
        <w:t>The Contractor shall</w:t>
      </w:r>
      <w:r w:rsidR="000872C5">
        <w:t xml:space="preserve">, subject to paragraph </w:t>
      </w:r>
      <w:r w:rsidR="000872C5">
        <w:fldChar w:fldCharType="begin"/>
      </w:r>
      <w:r w:rsidR="000872C5">
        <w:instrText xml:space="preserve"> REF _Ref490032865 \r \h </w:instrText>
      </w:r>
      <w:r w:rsidR="000872C5">
        <w:fldChar w:fldCharType="separate"/>
      </w:r>
      <w:r w:rsidR="001B7765">
        <w:t>2.2.1</w:t>
      </w:r>
      <w:r w:rsidR="000872C5">
        <w:fldChar w:fldCharType="end"/>
      </w:r>
      <w:r>
        <w:t xml:space="preserve">, within fifteen </w:t>
      </w:r>
      <w:bookmarkStart w:id="830" w:name="DocXTextRef218"/>
      <w:r>
        <w:t>(15)</w:t>
      </w:r>
      <w:bookmarkEnd w:id="830"/>
      <w:r>
        <w:t xml:space="preserve"> Working Days (or such other period as is agreed by the Parties) following the issue by the Authority’s Representative to the Contractor of a Task Order Request, submit to the Authority’s Representative a Task Order Proposal in respect of the </w:t>
      </w:r>
      <w:r w:rsidR="002342C5">
        <w:t xml:space="preserve">applicable </w:t>
      </w:r>
      <w:r>
        <w:t xml:space="preserve">Task Order Request, containing, as a minimum, the information set out in paragraph </w:t>
      </w:r>
      <w:r>
        <w:fldChar w:fldCharType="begin"/>
      </w:r>
      <w:r>
        <w:instrText xml:space="preserve"> REF _Ref487723931 \r \h  \* MERGEFORMAT </w:instrText>
      </w:r>
      <w:r>
        <w:fldChar w:fldCharType="separate"/>
      </w:r>
      <w:r w:rsidR="001B7765">
        <w:t>2.2</w:t>
      </w:r>
      <w:r>
        <w:fldChar w:fldCharType="end"/>
      </w:r>
      <w:bookmarkEnd w:id="828"/>
      <w:r w:rsidR="009D603F">
        <w:t>.</w:t>
      </w:r>
      <w:bookmarkEnd w:id="829"/>
    </w:p>
    <w:p w:rsidR="00E63C2F" w:rsidRDefault="00E63C2F" w:rsidP="00601C09">
      <w:pPr>
        <w:pStyle w:val="MRSchedPara2"/>
        <w:spacing w:line="240" w:lineRule="auto"/>
      </w:pPr>
      <w:bookmarkStart w:id="831" w:name="_Ref487723931"/>
      <w:r>
        <w:t xml:space="preserve">Each Task Order Proposal issued pursuant to paragraph </w:t>
      </w:r>
      <w:r>
        <w:fldChar w:fldCharType="begin"/>
      </w:r>
      <w:r>
        <w:instrText xml:space="preserve"> REF _Ref487723982 \r \h  \* MERGEFORMAT </w:instrText>
      </w:r>
      <w:r>
        <w:fldChar w:fldCharType="separate"/>
      </w:r>
      <w:r w:rsidR="001B7765">
        <w:t>2.1</w:t>
      </w:r>
      <w:r>
        <w:fldChar w:fldCharType="end"/>
      </w:r>
      <w:r>
        <w:t xml:space="preserve"> shall set out (in the form of the Task Order Proposal Template) the Contractor’s detailed proposals in connection with the Proposed Additional Contractor Deliverables, including:</w:t>
      </w:r>
      <w:bookmarkEnd w:id="831"/>
      <w:r>
        <w:t xml:space="preserve"> </w:t>
      </w:r>
    </w:p>
    <w:p w:rsidR="00E63C2F" w:rsidRDefault="00C40824" w:rsidP="00601C09">
      <w:pPr>
        <w:pStyle w:val="MRSchedPara3"/>
        <w:spacing w:line="240" w:lineRule="auto"/>
        <w:ind w:left="1788"/>
      </w:pPr>
      <w:bookmarkStart w:id="832" w:name="_Ref490032865"/>
      <w:r>
        <w:t xml:space="preserve">where </w:t>
      </w:r>
      <w:r w:rsidR="00BB1EA2">
        <w:t>the proposed Task Order Request is likely to give rise to any of the matters referred to in paragraph</w:t>
      </w:r>
      <w:r w:rsidR="004E1C2A">
        <w:t>s</w:t>
      </w:r>
      <w:r w:rsidR="00BB1EA2">
        <w:t xml:space="preserve"> </w:t>
      </w:r>
      <w:r w:rsidR="00BB1EA2">
        <w:fldChar w:fldCharType="begin"/>
      </w:r>
      <w:r w:rsidR="00BB1EA2">
        <w:instrText xml:space="preserve"> REF _Ref490030495 \r \h </w:instrText>
      </w:r>
      <w:r w:rsidR="00BB1EA2">
        <w:fldChar w:fldCharType="separate"/>
      </w:r>
      <w:r w:rsidR="001B7765">
        <w:t>2.5</w:t>
      </w:r>
      <w:r w:rsidR="00BB1EA2">
        <w:fldChar w:fldCharType="end"/>
      </w:r>
      <w:r w:rsidR="00BB1EA2">
        <w:t xml:space="preserve"> </w:t>
      </w:r>
      <w:r w:rsidR="004E1C2A">
        <w:t xml:space="preserve">or </w:t>
      </w:r>
      <w:r w:rsidR="004E1C2A">
        <w:fldChar w:fldCharType="begin"/>
      </w:r>
      <w:r w:rsidR="004E1C2A">
        <w:instrText xml:space="preserve"> REF _Ref490838765 \r \h </w:instrText>
      </w:r>
      <w:r w:rsidR="004E1C2A">
        <w:fldChar w:fldCharType="separate"/>
      </w:r>
      <w:r w:rsidR="001B7765">
        <w:t>3.5</w:t>
      </w:r>
      <w:r w:rsidR="004E1C2A">
        <w:fldChar w:fldCharType="end"/>
      </w:r>
      <w:r w:rsidR="004E1C2A">
        <w:t xml:space="preserve"> </w:t>
      </w:r>
      <w:r w:rsidR="00BB1EA2">
        <w:t xml:space="preserve">of Part </w:t>
      </w:r>
      <w:bookmarkStart w:id="833" w:name="DocXTextRef219"/>
      <w:r w:rsidR="00BB1EA2">
        <w:t>1</w:t>
      </w:r>
      <w:bookmarkEnd w:id="833"/>
      <w:r w:rsidR="00BB1EA2">
        <w:t xml:space="preserve"> of </w:t>
      </w:r>
      <w:r w:rsidR="002B4E93">
        <w:fldChar w:fldCharType="begin"/>
      </w:r>
      <w:r w:rsidR="002B4E93">
        <w:instrText xml:space="preserve">  REF _Ref485752538 \r \h \* MERGEFORMAT </w:instrText>
      </w:r>
      <w:r w:rsidR="002B4E93">
        <w:fldChar w:fldCharType="separate"/>
      </w:r>
      <w:r w:rsidR="001B7765" w:rsidRPr="001B7765">
        <w:rPr>
          <w:color w:val="000000"/>
        </w:rPr>
        <w:t>Schedule 9</w:t>
      </w:r>
      <w:r w:rsidR="002B4E93">
        <w:fldChar w:fldCharType="end"/>
      </w:r>
      <w:r w:rsidR="00BB1EA2">
        <w:t xml:space="preserve"> (</w:t>
      </w:r>
      <w:r w:rsidR="00BB1EA2" w:rsidRPr="00BB1EA2">
        <w:rPr>
          <w:i/>
        </w:rPr>
        <w:t>Pricing and Payment</w:t>
      </w:r>
      <w:r>
        <w:t>)</w:t>
      </w:r>
      <w:r w:rsidR="002E7A72">
        <w:t>,</w:t>
      </w:r>
      <w:r w:rsidR="00BB1EA2">
        <w:t xml:space="preserve"> which in the Contractor’s opinion may require the Task Order Proposal to be the subject of a </w:t>
      </w:r>
      <w:r>
        <w:t>C</w:t>
      </w:r>
      <w:r w:rsidR="00BB1EA2">
        <w:t xml:space="preserve">hange in accordance with </w:t>
      </w:r>
      <w:r w:rsidR="002B4E93">
        <w:fldChar w:fldCharType="begin"/>
      </w:r>
      <w:r w:rsidR="002B4E93">
        <w:instrText xml:space="preserve">  REF _Ref485752904 \r \h \* MERGEFORMAT </w:instrText>
      </w:r>
      <w:r w:rsidR="002B4E93">
        <w:fldChar w:fldCharType="separate"/>
      </w:r>
      <w:r w:rsidR="001B7765" w:rsidRPr="001B7765">
        <w:rPr>
          <w:color w:val="000000"/>
        </w:rPr>
        <w:t>Schedule 11</w:t>
      </w:r>
      <w:r w:rsidR="002B4E93">
        <w:fldChar w:fldCharType="end"/>
      </w:r>
      <w:r w:rsidR="00BB1EA2">
        <w:t xml:space="preserve"> (</w:t>
      </w:r>
      <w:r w:rsidR="00BB1EA2" w:rsidRPr="00BB1EA2">
        <w:rPr>
          <w:i/>
        </w:rPr>
        <w:t>Change Procedure</w:t>
      </w:r>
      <w:r>
        <w:t xml:space="preserve">), </w:t>
      </w:r>
      <w:r w:rsidR="00BB1EA2">
        <w:t>reasonable details of such matters</w:t>
      </w:r>
      <w:r w:rsidR="000872C5">
        <w:t xml:space="preserve"> and</w:t>
      </w:r>
      <w:r w:rsidR="002E7A72">
        <w:t>,</w:t>
      </w:r>
      <w:r w:rsidR="000872C5">
        <w:t xml:space="preserve"> notwithstanding the time period for providing the Task Order Proposal as set out in paragraph </w:t>
      </w:r>
      <w:r w:rsidR="00573637">
        <w:fldChar w:fldCharType="begin"/>
      </w:r>
      <w:r w:rsidR="00573637">
        <w:instrText xml:space="preserve"> REF _Ref493502466 \r \h </w:instrText>
      </w:r>
      <w:r w:rsidR="00573637">
        <w:fldChar w:fldCharType="separate"/>
      </w:r>
      <w:r w:rsidR="001B7765">
        <w:t>2.1</w:t>
      </w:r>
      <w:r w:rsidR="00573637">
        <w:fldChar w:fldCharType="end"/>
      </w:r>
      <w:r w:rsidR="000872C5">
        <w:t xml:space="preserve"> the Contractor shall notify the Authority of the matters referred to in this paragraph </w:t>
      </w:r>
      <w:r w:rsidR="000872C5">
        <w:fldChar w:fldCharType="begin"/>
      </w:r>
      <w:r w:rsidR="000872C5">
        <w:instrText xml:space="preserve"> REF _Ref490032865 \r \h </w:instrText>
      </w:r>
      <w:r w:rsidR="000872C5">
        <w:fldChar w:fldCharType="separate"/>
      </w:r>
      <w:r w:rsidR="001B7765">
        <w:t>2.2.1</w:t>
      </w:r>
      <w:r w:rsidR="000872C5">
        <w:fldChar w:fldCharType="end"/>
      </w:r>
      <w:r w:rsidR="000872C5">
        <w:t xml:space="preserve"> within three </w:t>
      </w:r>
      <w:bookmarkStart w:id="834" w:name="DocXTextRef222"/>
      <w:r w:rsidR="000872C5">
        <w:t>(</w:t>
      </w:r>
      <w:r w:rsidR="00573637">
        <w:t>3</w:t>
      </w:r>
      <w:r w:rsidR="000872C5">
        <w:t>)</w:t>
      </w:r>
      <w:bookmarkEnd w:id="834"/>
      <w:r w:rsidR="000872C5">
        <w:t xml:space="preserve"> Working Days</w:t>
      </w:r>
      <w:r w:rsidR="000872C5" w:rsidRPr="000872C5">
        <w:t xml:space="preserve"> </w:t>
      </w:r>
      <w:r w:rsidR="000872C5">
        <w:t xml:space="preserve">following the issue by the Authority’s Representative to the Contractor of the </w:t>
      </w:r>
      <w:r w:rsidR="004E1C2A">
        <w:t>relevant</w:t>
      </w:r>
      <w:r>
        <w:t xml:space="preserve"> Task Order Request</w:t>
      </w:r>
      <w:r w:rsidR="00E63C2F">
        <w:t>;</w:t>
      </w:r>
      <w:bookmarkEnd w:id="832"/>
    </w:p>
    <w:p w:rsidR="00BB1EA2" w:rsidRDefault="00BB1EA2" w:rsidP="00601C09">
      <w:pPr>
        <w:pStyle w:val="MRSchedPara3"/>
        <w:spacing w:line="240" w:lineRule="auto"/>
        <w:ind w:left="1788"/>
      </w:pPr>
      <w:bookmarkStart w:id="835" w:name="_Ref503536846"/>
      <w:r>
        <w:t>details of the Contractor’s proposed methodology for the performance of the relevant proposed Additional Contractor Deliverables, including evidence to demonstrate to the Authority’s Representative that the Contractor will be able to perform the Proposed Additional Contractor Deliverables in the manner (including as to timing) required by the Authority in the applicable Task Order Request</w:t>
      </w:r>
      <w:r w:rsidR="00C40824">
        <w:t xml:space="preserve"> without any impact on the Contractor’s ability to perform all the other Contractor Deliverables</w:t>
      </w:r>
      <w:r w:rsidR="00070517">
        <w:t xml:space="preserve"> and </w:t>
      </w:r>
      <w:r w:rsidR="00AA2FA4">
        <w:t xml:space="preserve">the matters referred to in paragraph </w:t>
      </w:r>
      <w:r w:rsidR="00AA2FA4">
        <w:fldChar w:fldCharType="begin"/>
      </w:r>
      <w:r w:rsidR="00AA2FA4">
        <w:instrText xml:space="preserve"> REF _Ref493162836 \r \h </w:instrText>
      </w:r>
      <w:r w:rsidR="00AA2FA4">
        <w:fldChar w:fldCharType="separate"/>
      </w:r>
      <w:r w:rsidR="001B7765">
        <w:t>2.2.5(ii)</w:t>
      </w:r>
      <w:r w:rsidR="00AA2FA4">
        <w:fldChar w:fldCharType="end"/>
      </w:r>
      <w:r>
        <w:t>;</w:t>
      </w:r>
      <w:bookmarkEnd w:id="835"/>
    </w:p>
    <w:p w:rsidR="00E63C2F" w:rsidRDefault="00E63C2F" w:rsidP="00601C09">
      <w:pPr>
        <w:pStyle w:val="MRSchedPara3"/>
        <w:spacing w:line="240" w:lineRule="auto"/>
        <w:ind w:left="1788"/>
      </w:pPr>
      <w:bookmarkStart w:id="836" w:name="_Ref503536847"/>
      <w:r>
        <w:t>(where appropriate), the proposed programme for undertaking the Proposed Additional Contractor Deliverables;</w:t>
      </w:r>
      <w:bookmarkEnd w:id="836"/>
    </w:p>
    <w:p w:rsidR="00BB1EA2" w:rsidRPr="00EA7CA6" w:rsidRDefault="00E63C2F" w:rsidP="00601C09">
      <w:pPr>
        <w:pStyle w:val="MRSchedPara3"/>
        <w:spacing w:line="240" w:lineRule="auto"/>
        <w:ind w:left="1788"/>
      </w:pPr>
      <w:bookmarkStart w:id="837" w:name="_Ref503536848"/>
      <w:r>
        <w:t xml:space="preserve">the proposed Task Order </w:t>
      </w:r>
      <w:bookmarkStart w:id="838" w:name="DocXTextRef223"/>
      <w:r w:rsidR="00805D95">
        <w:t>1</w:t>
      </w:r>
      <w:bookmarkEnd w:id="838"/>
      <w:r w:rsidR="00805D95">
        <w:t xml:space="preserve"> </w:t>
      </w:r>
      <w:r w:rsidR="00EA7CA6">
        <w:t xml:space="preserve">Adjustment </w:t>
      </w:r>
      <w:r>
        <w:t xml:space="preserve">Firm Price </w:t>
      </w:r>
      <w:r w:rsidR="003D0E9C">
        <w:t>and/</w:t>
      </w:r>
      <w:r w:rsidR="00EA7CA6">
        <w:t xml:space="preserve">or the Option Adjustment Firm Price </w:t>
      </w:r>
      <w:r>
        <w:t xml:space="preserve">for the performance of the relevant Proposed Additional Contractor Deliverables, together with full details as to how such </w:t>
      </w:r>
      <w:r w:rsidR="00070517">
        <w:t xml:space="preserve">Task Order </w:t>
      </w:r>
      <w:bookmarkStart w:id="839" w:name="DocXTextRef224"/>
      <w:r w:rsidR="00070517">
        <w:t>1</w:t>
      </w:r>
      <w:bookmarkEnd w:id="839"/>
      <w:r w:rsidR="00070517">
        <w:t xml:space="preserve"> </w:t>
      </w:r>
      <w:r w:rsidR="00EA7CA6">
        <w:t>Adjustment Firm Price and</w:t>
      </w:r>
      <w:r w:rsidR="00573637">
        <w:t>/</w:t>
      </w:r>
      <w:r w:rsidR="00EA7CA6">
        <w:t xml:space="preserve">or Option Adjustment Firm Price </w:t>
      </w:r>
      <w:r>
        <w:t xml:space="preserve">has been </w:t>
      </w:r>
      <w:r w:rsidR="00070517">
        <w:t>calculated (</w:t>
      </w:r>
      <w:r w:rsidR="004E1C2A" w:rsidRPr="00EA7CA6">
        <w:t>based o</w:t>
      </w:r>
      <w:r w:rsidR="00EA7CA6">
        <w:t xml:space="preserve">n Unit </w:t>
      </w:r>
      <w:r w:rsidR="00805D95">
        <w:t>R</w:t>
      </w:r>
      <w:r w:rsidR="00EA7CA6">
        <w:t>ates and the Price List</w:t>
      </w:r>
      <w:r w:rsidR="00070517">
        <w:t>)</w:t>
      </w:r>
      <w:r w:rsidR="00EA7CA6">
        <w:t>;</w:t>
      </w:r>
      <w:bookmarkEnd w:id="837"/>
    </w:p>
    <w:p w:rsidR="009D603F" w:rsidRPr="009E1597" w:rsidRDefault="00EA7CA6" w:rsidP="00601C09">
      <w:pPr>
        <w:pStyle w:val="MRSchedPara3"/>
        <w:spacing w:line="240" w:lineRule="auto"/>
        <w:ind w:left="1788"/>
      </w:pPr>
      <w:bookmarkStart w:id="840" w:name="_Ref503536849"/>
      <w:r>
        <w:t>the</w:t>
      </w:r>
      <w:r w:rsidR="004E1C2A" w:rsidRPr="009E1597">
        <w:t>:</w:t>
      </w:r>
      <w:bookmarkEnd w:id="840"/>
    </w:p>
    <w:p w:rsidR="00C64A6B" w:rsidRDefault="00C64A6B" w:rsidP="00C64A6B">
      <w:pPr>
        <w:pStyle w:val="MRSchedPara4"/>
        <w:tabs>
          <w:tab w:val="clear" w:pos="2517"/>
          <w:tab w:val="num" w:pos="2505"/>
        </w:tabs>
        <w:spacing w:line="240" w:lineRule="auto"/>
        <w:ind w:left="2508"/>
      </w:pPr>
      <w:bookmarkStart w:id="841" w:name="_Ref503536850"/>
      <w:r>
        <w:lastRenderedPageBreak/>
        <w:t>extent to which the Statement of Requirements will require to be adjusted and the proposed amendments to be made to the Statement of Requirements</w:t>
      </w:r>
      <w:r w:rsidR="00A76297">
        <w:t xml:space="preserve"> (subject always to the provisions of paragraphs </w:t>
      </w:r>
      <w:r w:rsidR="00243C5F">
        <w:fldChar w:fldCharType="begin"/>
      </w:r>
      <w:r w:rsidR="00243C5F">
        <w:instrText xml:space="preserve"> REF _Ref493160878 \r \h </w:instrText>
      </w:r>
      <w:r w:rsidR="00243C5F">
        <w:fldChar w:fldCharType="separate"/>
      </w:r>
      <w:r w:rsidR="001B7765">
        <w:t>2.5.3</w:t>
      </w:r>
      <w:r w:rsidR="00243C5F">
        <w:fldChar w:fldCharType="end"/>
      </w:r>
      <w:r w:rsidR="00243C5F">
        <w:t xml:space="preserve"> and </w:t>
      </w:r>
      <w:r w:rsidR="00243C5F">
        <w:fldChar w:fldCharType="begin"/>
      </w:r>
      <w:r w:rsidR="00243C5F">
        <w:instrText xml:space="preserve">  REF _Ref493160894 \r \h \* MERGEFORMAT </w:instrText>
      </w:r>
      <w:r w:rsidR="00243C5F">
        <w:fldChar w:fldCharType="separate"/>
      </w:r>
      <w:r w:rsidR="001B7765" w:rsidRPr="001B7765">
        <w:rPr>
          <w:color w:val="000000"/>
        </w:rPr>
        <w:t>3.5.3</w:t>
      </w:r>
      <w:r w:rsidR="00243C5F">
        <w:fldChar w:fldCharType="end"/>
      </w:r>
      <w:r w:rsidR="00A76297">
        <w:t xml:space="preserve"> of Part</w:t>
      </w:r>
      <w:r w:rsidR="00F534C2">
        <w:t xml:space="preserve"> </w:t>
      </w:r>
      <w:r w:rsidR="00A76297">
        <w:t xml:space="preserve">1 of </w:t>
      </w:r>
      <w:r w:rsidR="002B4E93">
        <w:fldChar w:fldCharType="begin"/>
      </w:r>
      <w:r w:rsidR="002B4E93">
        <w:instrText xml:space="preserve">  REF _Ref485752538 \r \h \* MERGEFORMAT </w:instrText>
      </w:r>
      <w:r w:rsidR="002B4E93">
        <w:fldChar w:fldCharType="separate"/>
      </w:r>
      <w:r w:rsidR="001B7765" w:rsidRPr="001B7765">
        <w:rPr>
          <w:color w:val="000000"/>
        </w:rPr>
        <w:t>Schedule 9</w:t>
      </w:r>
      <w:r w:rsidR="002B4E93">
        <w:fldChar w:fldCharType="end"/>
      </w:r>
      <w:r w:rsidR="00A76297">
        <w:t xml:space="preserve"> (</w:t>
      </w:r>
      <w:r w:rsidR="00A76297" w:rsidRPr="00A76297">
        <w:rPr>
          <w:i/>
        </w:rPr>
        <w:t>Pricing and Payment</w:t>
      </w:r>
      <w:r w:rsidR="00A76297">
        <w:t>))</w:t>
      </w:r>
      <w:r>
        <w:t>;</w:t>
      </w:r>
      <w:bookmarkEnd w:id="841"/>
    </w:p>
    <w:p w:rsidR="00070517" w:rsidRDefault="00070517" w:rsidP="00C64A6B">
      <w:pPr>
        <w:pStyle w:val="MRSchedPara4"/>
        <w:tabs>
          <w:tab w:val="clear" w:pos="2517"/>
          <w:tab w:val="num" w:pos="2505"/>
        </w:tabs>
        <w:spacing w:line="240" w:lineRule="auto"/>
        <w:ind w:left="2508"/>
      </w:pPr>
      <w:bookmarkStart w:id="842" w:name="_Ref493162836"/>
      <w:r>
        <w:t xml:space="preserve">extent to which </w:t>
      </w:r>
      <w:r w:rsidR="002B4E93">
        <w:fldChar w:fldCharType="begin"/>
      </w:r>
      <w:r w:rsidR="002B4E93">
        <w:instrText xml:space="preserve">  REF _Ref485921607 \r \h \* MERGEFORMAT </w:instrText>
      </w:r>
      <w:r w:rsidR="002B4E93">
        <w:fldChar w:fldCharType="separate"/>
      </w:r>
      <w:r w:rsidR="001B7765" w:rsidRPr="001B7765">
        <w:rPr>
          <w:color w:val="000000"/>
        </w:rPr>
        <w:t>Schedule 3</w:t>
      </w:r>
      <w:r w:rsidR="002B4E93">
        <w:fldChar w:fldCharType="end"/>
      </w:r>
      <w:r>
        <w:t xml:space="preserve"> (</w:t>
      </w:r>
      <w:r w:rsidRPr="002B4E93">
        <w:rPr>
          <w:i/>
        </w:rPr>
        <w:t>Contractor’s Proposals</w:t>
      </w:r>
      <w:r>
        <w:t xml:space="preserve">) will require to be adjusted and the proposed amendments to be made to </w:t>
      </w:r>
      <w:r w:rsidR="002B4E93">
        <w:fldChar w:fldCharType="begin"/>
      </w:r>
      <w:r w:rsidR="002B4E93">
        <w:instrText xml:space="preserve">  REF _Ref485921607 \r \h \* MERGEFORMAT </w:instrText>
      </w:r>
      <w:r w:rsidR="002B4E93">
        <w:fldChar w:fldCharType="separate"/>
      </w:r>
      <w:r w:rsidR="001B7765" w:rsidRPr="001B7765">
        <w:rPr>
          <w:color w:val="000000"/>
        </w:rPr>
        <w:t>Schedule 3</w:t>
      </w:r>
      <w:r w:rsidR="002B4E93">
        <w:fldChar w:fldCharType="end"/>
      </w:r>
      <w:r>
        <w:t xml:space="preserve"> (</w:t>
      </w:r>
      <w:r w:rsidRPr="002B4E93">
        <w:rPr>
          <w:i/>
        </w:rPr>
        <w:t>Contractor’s Proposals</w:t>
      </w:r>
      <w:r>
        <w:t>);</w:t>
      </w:r>
      <w:bookmarkEnd w:id="842"/>
    </w:p>
    <w:p w:rsidR="00A76297" w:rsidRDefault="00A76297" w:rsidP="00C64A6B">
      <w:pPr>
        <w:pStyle w:val="MRSchedPara4"/>
        <w:tabs>
          <w:tab w:val="clear" w:pos="2517"/>
          <w:tab w:val="num" w:pos="2505"/>
        </w:tabs>
        <w:spacing w:line="240" w:lineRule="auto"/>
        <w:ind w:left="2508"/>
      </w:pPr>
      <w:bookmarkStart w:id="843" w:name="_Ref503536851"/>
      <w:r>
        <w:t xml:space="preserve">extent to which the Contract Programme will require to be adjusted and the proposed amendments to be made to the Contract Programme (subject always to the provisions of paragraphs </w:t>
      </w:r>
      <w:r w:rsidR="00243C5F">
        <w:fldChar w:fldCharType="begin"/>
      </w:r>
      <w:r w:rsidR="00243C5F">
        <w:instrText xml:space="preserve"> REF _Ref493161063 \r \h </w:instrText>
      </w:r>
      <w:r w:rsidR="00243C5F">
        <w:fldChar w:fldCharType="separate"/>
      </w:r>
      <w:r w:rsidR="001B7765">
        <w:t>2.5.2</w:t>
      </w:r>
      <w:r w:rsidR="00243C5F">
        <w:fldChar w:fldCharType="end"/>
      </w:r>
      <w:r w:rsidR="00243C5F">
        <w:t xml:space="preserve"> and </w:t>
      </w:r>
      <w:r w:rsidR="00243C5F">
        <w:fldChar w:fldCharType="begin"/>
      </w:r>
      <w:r w:rsidR="00243C5F">
        <w:instrText xml:space="preserve"> REF _Ref493161078 \r \h </w:instrText>
      </w:r>
      <w:r w:rsidR="00243C5F">
        <w:fldChar w:fldCharType="separate"/>
      </w:r>
      <w:r w:rsidR="001B7765">
        <w:t>3.5.2</w:t>
      </w:r>
      <w:r w:rsidR="00243C5F">
        <w:fldChar w:fldCharType="end"/>
      </w:r>
      <w:r w:rsidRPr="00A76297">
        <w:t xml:space="preserve"> </w:t>
      </w:r>
      <w:r>
        <w:t>of Part</w:t>
      </w:r>
      <w:r w:rsidR="00D53064">
        <w:t xml:space="preserve"> </w:t>
      </w:r>
      <w:bookmarkStart w:id="844" w:name="DocXTextRef228"/>
      <w:r>
        <w:t>1</w:t>
      </w:r>
      <w:bookmarkEnd w:id="844"/>
      <w:r>
        <w:t xml:space="preserve"> of </w:t>
      </w:r>
      <w:bookmarkStart w:id="845" w:name="DocXTextRef229"/>
      <w:r>
        <w:t>Schedule 9</w:t>
      </w:r>
      <w:bookmarkEnd w:id="845"/>
      <w:r>
        <w:t xml:space="preserve"> (</w:t>
      </w:r>
      <w:r w:rsidRPr="00A76297">
        <w:rPr>
          <w:i/>
        </w:rPr>
        <w:t>Pricing and Payment</w:t>
      </w:r>
      <w:r>
        <w:t>));</w:t>
      </w:r>
      <w:bookmarkEnd w:id="843"/>
      <w:r>
        <w:t xml:space="preserve"> </w:t>
      </w:r>
    </w:p>
    <w:p w:rsidR="004E1C2A" w:rsidRPr="009E1597" w:rsidRDefault="00DF5D52" w:rsidP="00F313E2">
      <w:pPr>
        <w:pStyle w:val="MRSchedPara4"/>
        <w:tabs>
          <w:tab w:val="clear" w:pos="2517"/>
          <w:tab w:val="num" w:pos="2505"/>
        </w:tabs>
        <w:spacing w:line="240" w:lineRule="auto"/>
        <w:ind w:left="2508"/>
      </w:pPr>
      <w:bookmarkStart w:id="846" w:name="_Ref503536852"/>
      <w:r>
        <w:t>extent to which</w:t>
      </w:r>
      <w:r w:rsidR="004E1C2A" w:rsidRPr="009E1597">
        <w:t xml:space="preserve"> </w:t>
      </w:r>
      <w:r w:rsidR="00573637">
        <w:t xml:space="preserve">the </w:t>
      </w:r>
      <w:r w:rsidR="004E1C2A" w:rsidRPr="009E1597">
        <w:t xml:space="preserve">Option Firm Price would alter as </w:t>
      </w:r>
      <w:r w:rsidR="00573637">
        <w:t xml:space="preserve">a </w:t>
      </w:r>
      <w:r w:rsidR="004E1C2A" w:rsidRPr="009E1597">
        <w:t xml:space="preserve">result of the commencement of </w:t>
      </w:r>
      <w:r w:rsidR="009E1597" w:rsidRPr="009E1597">
        <w:t xml:space="preserve">the </w:t>
      </w:r>
      <w:r w:rsidR="00573637">
        <w:t xml:space="preserve">relevant </w:t>
      </w:r>
      <w:r w:rsidR="004E1C2A" w:rsidRPr="009E1597">
        <w:t xml:space="preserve">Active Task Order </w:t>
      </w:r>
      <w:r w:rsidR="00223C64">
        <w:t>together with confirmation that such alteration will not result in the Maximum Contract Price being exceeded</w:t>
      </w:r>
      <w:r w:rsidR="003E3E30" w:rsidRPr="003E3E30">
        <w:t xml:space="preserve"> </w:t>
      </w:r>
      <w:r w:rsidR="003E3E30">
        <w:t>(when such adjustment is aggregated with the other elements of the Contract Price payable to the Contractor)</w:t>
      </w:r>
      <w:r w:rsidR="003E3E30" w:rsidRPr="009E1597">
        <w:t>;</w:t>
      </w:r>
      <w:bookmarkEnd w:id="846"/>
    </w:p>
    <w:p w:rsidR="00BB1EA2" w:rsidRDefault="00DF5D52" w:rsidP="00F313E2">
      <w:pPr>
        <w:pStyle w:val="MRSchedPara4"/>
        <w:tabs>
          <w:tab w:val="clear" w:pos="2517"/>
          <w:tab w:val="num" w:pos="2505"/>
        </w:tabs>
        <w:spacing w:line="240" w:lineRule="auto"/>
        <w:ind w:left="2508"/>
      </w:pPr>
      <w:bookmarkStart w:id="847" w:name="_Ref503536853"/>
      <w:r>
        <w:t>extent to which</w:t>
      </w:r>
      <w:r w:rsidRPr="009E1597">
        <w:t xml:space="preserve"> </w:t>
      </w:r>
      <w:r w:rsidR="00573637">
        <w:t xml:space="preserve">the </w:t>
      </w:r>
      <w:r w:rsidR="00BB1EA2" w:rsidRPr="009E1597">
        <w:t>Milestones an</w:t>
      </w:r>
      <w:r w:rsidR="00070517">
        <w:t>d/or the Milestone</w:t>
      </w:r>
      <w:r w:rsidR="00BB1EA2" w:rsidRPr="009E1597">
        <w:t xml:space="preserve"> Payment</w:t>
      </w:r>
      <w:r w:rsidR="00070517">
        <w:t>s</w:t>
      </w:r>
      <w:r w:rsidR="00BB1EA2" w:rsidRPr="009E1597">
        <w:t xml:space="preserve"> Schedule for Task Order </w:t>
      </w:r>
      <w:bookmarkStart w:id="848" w:name="DocXTextRef231"/>
      <w:r w:rsidR="00BB1EA2" w:rsidRPr="009E1597">
        <w:t>1</w:t>
      </w:r>
      <w:bookmarkEnd w:id="848"/>
      <w:r w:rsidR="00BB1EA2" w:rsidRPr="009E1597">
        <w:t xml:space="preserve"> </w:t>
      </w:r>
      <w:r w:rsidR="00AE349A">
        <w:t xml:space="preserve">and/or an Exercised Option </w:t>
      </w:r>
      <w:r w:rsidR="00070517">
        <w:t>would alter as a</w:t>
      </w:r>
      <w:r w:rsidR="00BB1EA2" w:rsidRPr="009E1597">
        <w:t xml:space="preserve"> result of the commencement of </w:t>
      </w:r>
      <w:r w:rsidR="00573637">
        <w:t xml:space="preserve">the relevant </w:t>
      </w:r>
      <w:r w:rsidR="00BB1EA2" w:rsidRPr="009E1597">
        <w:t>Active Task Order (including the proposed revised Milestone Payment</w:t>
      </w:r>
      <w:r w:rsidR="00070517">
        <w:t>s</w:t>
      </w:r>
      <w:r w:rsidR="00BB1EA2" w:rsidRPr="009E1597">
        <w:t xml:space="preserve"> Schedule applicable to the performance of such Proposed Additional Contractor Deliverables);</w:t>
      </w:r>
      <w:r w:rsidR="00805D95">
        <w:t xml:space="preserve"> and</w:t>
      </w:r>
      <w:bookmarkEnd w:id="847"/>
    </w:p>
    <w:p w:rsidR="00BB1EA2" w:rsidRPr="00A76297" w:rsidRDefault="00DF5D52" w:rsidP="00F313E2">
      <w:pPr>
        <w:pStyle w:val="MRSchedPara4"/>
        <w:tabs>
          <w:tab w:val="clear" w:pos="2517"/>
          <w:tab w:val="num" w:pos="2505"/>
        </w:tabs>
        <w:spacing w:line="240" w:lineRule="auto"/>
        <w:ind w:left="2508"/>
      </w:pPr>
      <w:bookmarkStart w:id="849" w:name="_Ref503536854"/>
      <w:r w:rsidRPr="00A76297">
        <w:t xml:space="preserve">amount by which the overall Contract Price will increase or decrease (as the case may be) and the revised </w:t>
      </w:r>
      <w:r w:rsidR="00C64A6B" w:rsidRPr="00A76297">
        <w:t xml:space="preserve">total </w:t>
      </w:r>
      <w:r w:rsidRPr="00A76297">
        <w:t>Contract Price</w:t>
      </w:r>
      <w:r w:rsidR="00A76297" w:rsidRPr="00A76297">
        <w:t xml:space="preserve"> payable by the Authority</w:t>
      </w:r>
      <w:r w:rsidR="00C64A6B" w:rsidRPr="00A76297">
        <w:t>,</w:t>
      </w:r>
      <w:r w:rsidRPr="00A76297">
        <w:t xml:space="preserve"> assuming</w:t>
      </w:r>
      <w:r w:rsidR="00573637">
        <w:t xml:space="preserve"> the</w:t>
      </w:r>
      <w:r w:rsidRPr="00A76297">
        <w:t xml:space="preserve"> full and proper delivery of the Contractor Deliverables (including the Additional Contractor Deliverables which are the subject of the relevant Task Order Proposal) for the duration of the Contract Period (including all of the Contract Price paid prior to the date of the relevant Task Order Proposal), together with supporting evidence demonstrating that the approval of the Task Order Proposal </w:t>
      </w:r>
      <w:r w:rsidR="00E64BBB" w:rsidRPr="00A76297">
        <w:t xml:space="preserve">will not result in the Maximum Contract Price </w:t>
      </w:r>
      <w:r w:rsidR="00C64A6B" w:rsidRPr="00A76297">
        <w:t xml:space="preserve">being exceeded (taking into consideration of all payments </w:t>
      </w:r>
      <w:r w:rsidR="00A76297">
        <w:t xml:space="preserve">in respect of </w:t>
      </w:r>
      <w:r w:rsidR="00C64A6B" w:rsidRPr="00A76297">
        <w:t xml:space="preserve">the Contract Price made at the date of the relevant Task Order Proposal and all future payments </w:t>
      </w:r>
      <w:r w:rsidR="00A76297" w:rsidRPr="00A76297">
        <w:t>i</w:t>
      </w:r>
      <w:r w:rsidR="00A76297">
        <w:t>n respect of the</w:t>
      </w:r>
      <w:r w:rsidR="00C64A6B" w:rsidRPr="00A76297">
        <w:t xml:space="preserve"> Contract Price</w:t>
      </w:r>
      <w:r w:rsidR="00A76297">
        <w:t xml:space="preserve"> (</w:t>
      </w:r>
      <w:r w:rsidR="00C64A6B" w:rsidRPr="00A76297">
        <w:t>including those arising from the approval of the relevant Task Order Proposal</w:t>
      </w:r>
      <w:r w:rsidR="00A76297">
        <w:t>)</w:t>
      </w:r>
      <w:r w:rsidR="00C64A6B" w:rsidRPr="00A76297">
        <w:t>)</w:t>
      </w:r>
      <w:r w:rsidR="00E64BBB" w:rsidRPr="00A76297">
        <w:t>;</w:t>
      </w:r>
      <w:bookmarkEnd w:id="849"/>
    </w:p>
    <w:p w:rsidR="00E63C2F" w:rsidRDefault="00E63C2F" w:rsidP="00BB1EA2">
      <w:pPr>
        <w:pStyle w:val="MRSchedPara3"/>
        <w:spacing w:line="240" w:lineRule="auto"/>
        <w:ind w:left="1788"/>
      </w:pPr>
      <w:bookmarkStart w:id="850" w:name="_Ref503536855"/>
      <w:r>
        <w:t>whether the Contractor reasonably believes that the whole or part of the Proposed Additional Contractor Deliverables requires the agreement of a new Unit Rate because there is no analogous Unit Rate upon which to price such whole or part of such Proposed Additional Contractor Deliverables, together with supporting evidence;</w:t>
      </w:r>
      <w:bookmarkEnd w:id="850"/>
      <w:r>
        <w:t xml:space="preserve"> </w:t>
      </w:r>
    </w:p>
    <w:p w:rsidR="00E63C2F" w:rsidRDefault="00E63C2F" w:rsidP="00601C09">
      <w:pPr>
        <w:pStyle w:val="MRSchedPara3"/>
        <w:spacing w:line="240" w:lineRule="auto"/>
        <w:ind w:left="1788"/>
      </w:pPr>
      <w:bookmarkStart w:id="851" w:name="_Ref503536856"/>
      <w:r>
        <w:t>details of the Contractor’s Key Personnel responsible for the performance of the Proposed Additional Contractor Deliverables (including details of any additional Contractor’s Key Personnel responsible for the performance of the relevant Proposed Addi</w:t>
      </w:r>
      <w:r w:rsidR="0082396B">
        <w:t>tional Contractor Deliverables)</w:t>
      </w:r>
      <w:r>
        <w:t>;</w:t>
      </w:r>
      <w:bookmarkEnd w:id="851"/>
      <w:r>
        <w:t xml:space="preserve"> </w:t>
      </w:r>
    </w:p>
    <w:p w:rsidR="00E63C2F" w:rsidRDefault="00E63C2F" w:rsidP="00601C09">
      <w:pPr>
        <w:pStyle w:val="MRSchedPara3"/>
        <w:spacing w:line="240" w:lineRule="auto"/>
        <w:ind w:left="1788"/>
      </w:pPr>
      <w:bookmarkStart w:id="852" w:name="_Ref503536857"/>
      <w:r>
        <w:lastRenderedPageBreak/>
        <w:t>details of any Sub-Contractors proposed to be appointed to perform the whole or any part of the relevant Proposed Additional Contractor Deliverables, together with details of the relevant part of the Proposed Additional Contractor Deliverables to be performed by such Sub-Contractor;</w:t>
      </w:r>
      <w:bookmarkEnd w:id="852"/>
    </w:p>
    <w:p w:rsidR="00E63C2F" w:rsidRDefault="00E63C2F" w:rsidP="00601C09">
      <w:pPr>
        <w:pStyle w:val="MRSchedPara3"/>
        <w:spacing w:line="240" w:lineRule="auto"/>
        <w:ind w:left="1788"/>
      </w:pPr>
      <w:bookmarkStart w:id="853" w:name="_Ref503536858"/>
      <w:r>
        <w:t>details of the Employees responsible for the performance of the whole or the relevant part of the Proposed Additional Contractor Deliverables, together with details of the relevant part of the Proposed Additional Contractor Deliverables to be performed by such Employees;</w:t>
      </w:r>
      <w:bookmarkEnd w:id="853"/>
    </w:p>
    <w:p w:rsidR="00E63C2F" w:rsidRDefault="00E63C2F" w:rsidP="00601C09">
      <w:pPr>
        <w:pStyle w:val="MRSchedPara3"/>
        <w:spacing w:line="240" w:lineRule="auto"/>
        <w:ind w:left="1788"/>
      </w:pPr>
      <w:bookmarkStart w:id="854" w:name="_Ref503536859"/>
      <w:r>
        <w:t xml:space="preserve">any access reasonably required by the Contractor to any Authority Site, and/or </w:t>
      </w:r>
      <w:r w:rsidR="00AE349A">
        <w:t>Other Contractor’s P</w:t>
      </w:r>
      <w:r>
        <w:t>remises in order to perform the relevant Proposed Additional Contractor Deliverables, together with any key timelines impacting on costs if such access is not provided;</w:t>
      </w:r>
      <w:bookmarkEnd w:id="854"/>
    </w:p>
    <w:p w:rsidR="00E63C2F" w:rsidRDefault="00E63C2F" w:rsidP="00601C09">
      <w:pPr>
        <w:pStyle w:val="MRSchedPara3"/>
        <w:spacing w:line="240" w:lineRule="auto"/>
        <w:ind w:left="1788"/>
      </w:pPr>
      <w:bookmarkStart w:id="855" w:name="_Ref503536860"/>
      <w:r w:rsidRPr="00ED0B5B">
        <w:t>details of any proposed efficiency (and the proposed value of such efficiency) which the Contractor reasonably considers will be generated through the implementation and/or proper performance of the Proposed Additional Contractor Deliverables;</w:t>
      </w:r>
      <w:bookmarkEnd w:id="855"/>
      <w:r w:rsidR="00ED0B5B">
        <w:t xml:space="preserve"> </w:t>
      </w:r>
    </w:p>
    <w:p w:rsidR="00E63C2F" w:rsidRDefault="00E63C2F" w:rsidP="00601C09">
      <w:pPr>
        <w:pStyle w:val="MRSchedPara3"/>
        <w:spacing w:line="240" w:lineRule="auto"/>
        <w:ind w:left="1788"/>
      </w:pPr>
      <w:bookmarkStart w:id="856" w:name="_Ref503536861"/>
      <w:r>
        <w:t>details of any additional Necessary Consents (and/or amendments to any existing Necessary Consents) necessary for the performance of the Proposed Additional Contractor Deliverables;</w:t>
      </w:r>
      <w:r w:rsidR="00AE349A">
        <w:t xml:space="preserve"> </w:t>
      </w:r>
      <w:bookmarkEnd w:id="856"/>
    </w:p>
    <w:p w:rsidR="002E7A72" w:rsidRDefault="002E7A72" w:rsidP="00601C09">
      <w:pPr>
        <w:pStyle w:val="MRSchedPara3"/>
        <w:spacing w:line="240" w:lineRule="auto"/>
        <w:ind w:left="1788"/>
      </w:pPr>
      <w:bookmarkStart w:id="857" w:name="_Ref503536862"/>
      <w:r>
        <w:t xml:space="preserve">details of the proposed Assurance and Acceptance Process for the review, approval, assurance and/or </w:t>
      </w:r>
      <w:r w:rsidR="00243C5F">
        <w:t>A</w:t>
      </w:r>
      <w:r>
        <w:t>cceptance of the Proposed Additional Contractor Deliverables; and</w:t>
      </w:r>
    </w:p>
    <w:p w:rsidR="00E63C2F" w:rsidRDefault="00E63C2F" w:rsidP="00601C09">
      <w:pPr>
        <w:pStyle w:val="MRSchedPara3"/>
        <w:spacing w:line="240" w:lineRule="auto"/>
        <w:ind w:left="1788"/>
      </w:pPr>
      <w:r>
        <w:t xml:space="preserve">any other information </w:t>
      </w:r>
      <w:r w:rsidR="00ED0B5B">
        <w:t xml:space="preserve">the Contractor believes may be relevant and any other information </w:t>
      </w:r>
      <w:r>
        <w:t>requested by the Authority’s Representative from time to time.</w:t>
      </w:r>
      <w:bookmarkEnd w:id="857"/>
    </w:p>
    <w:p w:rsidR="00E63C2F" w:rsidRDefault="00E63C2F" w:rsidP="009F1F3D">
      <w:pPr>
        <w:pStyle w:val="MRSchedPara1"/>
        <w:numPr>
          <w:ilvl w:val="0"/>
          <w:numId w:val="14"/>
        </w:numPr>
        <w:spacing w:line="240" w:lineRule="auto"/>
      </w:pPr>
      <w:bookmarkStart w:id="858" w:name="_Ref487724569"/>
      <w:r>
        <w:t>Approval of Task Order Proposals</w:t>
      </w:r>
      <w:bookmarkEnd w:id="858"/>
    </w:p>
    <w:p w:rsidR="00E63C2F" w:rsidRDefault="00E63C2F" w:rsidP="00601C09">
      <w:pPr>
        <w:pStyle w:val="MRSchedPara2"/>
        <w:spacing w:line="240" w:lineRule="auto"/>
      </w:pPr>
      <w:bookmarkStart w:id="859" w:name="_Ref487724465"/>
      <w:r>
        <w:t xml:space="preserve">Following receipt of a Task Order Proposal issued in accordance with paragraph </w:t>
      </w:r>
      <w:r>
        <w:fldChar w:fldCharType="begin"/>
      </w:r>
      <w:r>
        <w:instrText xml:space="preserve"> REF _Ref487724418 \r \h  \* MERGEFORMAT </w:instrText>
      </w:r>
      <w:r>
        <w:fldChar w:fldCharType="separate"/>
      </w:r>
      <w:r w:rsidR="001B7765">
        <w:t>2</w:t>
      </w:r>
      <w:r>
        <w:fldChar w:fldCharType="end"/>
      </w:r>
      <w:r>
        <w:t xml:space="preserve"> (</w:t>
      </w:r>
      <w:r w:rsidRPr="00CA1611">
        <w:rPr>
          <w:i/>
        </w:rPr>
        <w:t>Preparation of Task Order Proposals</w:t>
      </w:r>
      <w:r>
        <w:t>), the Authority’s Representative shall be entitled to request any reasonable additional information and/or reasonable assistance (as the case may be) from the Contractor which the Authority’s Representative considers appropriate to enable it to decide whether to approve the relevant Task Order Proposal and the Contractor shall provide such information and/or assistan</w:t>
      </w:r>
      <w:r w:rsidR="007E3A5A">
        <w:t xml:space="preserve">ce (as the case may be) </w:t>
      </w:r>
      <w:r w:rsidR="007E3A5A" w:rsidRPr="007E3A5A">
        <w:t xml:space="preserve">within </w:t>
      </w:r>
      <w:r w:rsidRPr="007E3A5A">
        <w:t>three (3) Working</w:t>
      </w:r>
      <w:r>
        <w:t xml:space="preserve"> Days (or such l</w:t>
      </w:r>
      <w:r w:rsidR="009E1597">
        <w:t>onger</w:t>
      </w:r>
      <w:r>
        <w:t xml:space="preserve"> period as may be agreed between the Parties) of receipt of the relevant request for such further information and/or assistance (as the case may be).</w:t>
      </w:r>
      <w:bookmarkEnd w:id="859"/>
      <w:r>
        <w:t xml:space="preserve"> </w:t>
      </w:r>
    </w:p>
    <w:p w:rsidR="00E63C2F" w:rsidRDefault="00E63C2F" w:rsidP="00601C09">
      <w:pPr>
        <w:pStyle w:val="MRSchedPara2"/>
        <w:spacing w:line="240" w:lineRule="auto"/>
      </w:pPr>
      <w:bookmarkStart w:id="860" w:name="_Ref503536863"/>
      <w:r>
        <w:t xml:space="preserve">In deciding whether to approve a Task Order Proposal, the Authority shall be entitled to take into account all relevant factors which it considers </w:t>
      </w:r>
      <w:r w:rsidR="00573637">
        <w:t xml:space="preserve">would affect whether the </w:t>
      </w:r>
      <w:r>
        <w:t>relevant Task Order Proposal</w:t>
      </w:r>
      <w:r w:rsidR="00573637">
        <w:t xml:space="preserve"> is acceptable</w:t>
      </w:r>
      <w:r>
        <w:t>, including</w:t>
      </w:r>
      <w:r w:rsidR="007E3A5A">
        <w:t xml:space="preserve"> whether</w:t>
      </w:r>
      <w:r>
        <w:t>:</w:t>
      </w:r>
      <w:bookmarkEnd w:id="860"/>
    </w:p>
    <w:p w:rsidR="00E63C2F" w:rsidRDefault="007E3A5A" w:rsidP="00601C09">
      <w:pPr>
        <w:pStyle w:val="MRSchedPara3"/>
        <w:spacing w:line="240" w:lineRule="auto"/>
        <w:ind w:left="1788"/>
      </w:pPr>
      <w:bookmarkStart w:id="861" w:name="_Ref503536864"/>
      <w:r>
        <w:t>t</w:t>
      </w:r>
      <w:r w:rsidR="00E63C2F">
        <w:t>he performance by the Contractor of the Proposed Additional Contractor Deliverables in the manner contemplated by the relevant Task Order Proposal is, in the sole opinion of the Authority, affordable and/or offers value for money;</w:t>
      </w:r>
      <w:bookmarkEnd w:id="861"/>
      <w:r w:rsidR="00E63C2F">
        <w:t xml:space="preserve"> </w:t>
      </w:r>
    </w:p>
    <w:p w:rsidR="00E63C2F" w:rsidRDefault="00E63C2F" w:rsidP="00601C09">
      <w:pPr>
        <w:pStyle w:val="MRSchedPara3"/>
        <w:spacing w:line="240" w:lineRule="auto"/>
        <w:ind w:left="1788"/>
      </w:pPr>
      <w:bookmarkStart w:id="862" w:name="_Ref503536865"/>
      <w:r>
        <w:lastRenderedPageBreak/>
        <w:t xml:space="preserve">the Task Order Proposal, in the sole opinion of the Authority, has been prepared in accordance with (and contains all of the information required by) this </w:t>
      </w:r>
      <w:r>
        <w:fldChar w:fldCharType="begin"/>
      </w:r>
      <w:r>
        <w:instrText xml:space="preserve"> REF _Ref485921721 \r \h  \* MERGEFORMAT </w:instrText>
      </w:r>
      <w:r>
        <w:fldChar w:fldCharType="separate"/>
      </w:r>
      <w:r w:rsidR="001B7765">
        <w:t>Schedule 10</w:t>
      </w:r>
      <w:r>
        <w:fldChar w:fldCharType="end"/>
      </w:r>
      <w:r>
        <w:t xml:space="preserve"> (</w:t>
      </w:r>
      <w:r w:rsidRPr="00CA1611">
        <w:rPr>
          <w:i/>
        </w:rPr>
        <w:t>Task Order Approval Process</w:t>
      </w:r>
      <w:r>
        <w:t>) or otherwise to enable the Authority to approve the relevant Task Order Proposal;</w:t>
      </w:r>
      <w:bookmarkEnd w:id="862"/>
      <w:r>
        <w:t xml:space="preserve"> </w:t>
      </w:r>
    </w:p>
    <w:p w:rsidR="00E63C2F" w:rsidRDefault="00E63C2F" w:rsidP="00601C09">
      <w:pPr>
        <w:pStyle w:val="MRSchedPara3"/>
        <w:spacing w:line="240" w:lineRule="auto"/>
        <w:ind w:left="1788"/>
      </w:pPr>
      <w:bookmarkStart w:id="863" w:name="_Ref503536866"/>
      <w:r>
        <w:t>the potential impact of the implementation of the Task Order Proposal would, in the sole opinion of the Authority, adversely affect the Contractor’s ability to continue to perform any of the Contractor Deliverables and/or its other obligations under this Contract;</w:t>
      </w:r>
      <w:bookmarkEnd w:id="863"/>
      <w:r>
        <w:t xml:space="preserve"> </w:t>
      </w:r>
    </w:p>
    <w:p w:rsidR="007E3A5A" w:rsidRPr="00070517" w:rsidRDefault="007E3A5A" w:rsidP="00601C09">
      <w:pPr>
        <w:pStyle w:val="MRSchedPara3"/>
        <w:spacing w:line="240" w:lineRule="auto"/>
        <w:ind w:left="1788"/>
      </w:pPr>
      <w:bookmarkStart w:id="864" w:name="_Ref503536867"/>
      <w:r w:rsidRPr="00070517">
        <w:t xml:space="preserve">in the sole opinion of the Authority, any of the matters set out in paragraph </w:t>
      </w:r>
      <w:r w:rsidRPr="00070517">
        <w:fldChar w:fldCharType="begin"/>
      </w:r>
      <w:r w:rsidRPr="00070517">
        <w:instrText xml:space="preserve"> REF _Ref490030495 \r \h </w:instrText>
      </w:r>
      <w:r w:rsidR="00DB7D7E" w:rsidRPr="00070517">
        <w:instrText xml:space="preserve"> \* MERGEFORMAT </w:instrText>
      </w:r>
      <w:r w:rsidRPr="00070517">
        <w:fldChar w:fldCharType="separate"/>
      </w:r>
      <w:r w:rsidR="001B7765">
        <w:t>2.5</w:t>
      </w:r>
      <w:r w:rsidRPr="00070517">
        <w:fldChar w:fldCharType="end"/>
      </w:r>
      <w:r w:rsidRPr="00070517">
        <w:t xml:space="preserve"> and/or </w:t>
      </w:r>
      <w:r w:rsidRPr="00070517">
        <w:fldChar w:fldCharType="begin"/>
      </w:r>
      <w:r w:rsidRPr="00070517">
        <w:instrText xml:space="preserve"> REF _Ref490838765 \r \h </w:instrText>
      </w:r>
      <w:r w:rsidR="00DB7D7E" w:rsidRPr="00070517">
        <w:instrText xml:space="preserve"> \* MERGEFORMAT </w:instrText>
      </w:r>
      <w:r w:rsidRPr="00070517">
        <w:fldChar w:fldCharType="separate"/>
      </w:r>
      <w:r w:rsidR="001B7765">
        <w:t>3.5</w:t>
      </w:r>
      <w:r w:rsidRPr="00070517">
        <w:fldChar w:fldCharType="end"/>
      </w:r>
      <w:r w:rsidR="00A42880">
        <w:t xml:space="preserve"> of Part </w:t>
      </w:r>
      <w:bookmarkStart w:id="865" w:name="DocXTextRef232"/>
      <w:r w:rsidR="00A42880">
        <w:t>1</w:t>
      </w:r>
      <w:bookmarkEnd w:id="865"/>
      <w:r w:rsidR="00A42880">
        <w:t xml:space="preserve"> of </w:t>
      </w:r>
      <w:r w:rsidR="00A42880">
        <w:fldChar w:fldCharType="begin"/>
      </w:r>
      <w:r w:rsidR="00A42880">
        <w:instrText xml:space="preserve"> REF _Ref485752538 \r \h </w:instrText>
      </w:r>
      <w:r w:rsidR="00A42880">
        <w:fldChar w:fldCharType="separate"/>
      </w:r>
      <w:r w:rsidR="001B7765">
        <w:t>Schedule 9</w:t>
      </w:r>
      <w:r w:rsidR="00A42880">
        <w:fldChar w:fldCharType="end"/>
      </w:r>
      <w:r w:rsidR="00A42880">
        <w:t xml:space="preserve"> (</w:t>
      </w:r>
      <w:r w:rsidR="00A42880" w:rsidRPr="00A76297">
        <w:rPr>
          <w:i/>
        </w:rPr>
        <w:t>Pricing and Payment</w:t>
      </w:r>
      <w:r w:rsidR="00403682">
        <w:t>) would arise</w:t>
      </w:r>
      <w:r w:rsidRPr="00070517">
        <w:t xml:space="preserve">, requiring the proposed adjustment to Task Order </w:t>
      </w:r>
      <w:bookmarkStart w:id="866" w:name="DocXTextRef233"/>
      <w:r w:rsidR="00DB7D7E" w:rsidRPr="00070517">
        <w:t>1</w:t>
      </w:r>
      <w:bookmarkEnd w:id="866"/>
      <w:r w:rsidR="00DB7D7E" w:rsidRPr="00070517">
        <w:t xml:space="preserve"> </w:t>
      </w:r>
      <w:r w:rsidR="00223C64" w:rsidRPr="00070517">
        <w:t>and/</w:t>
      </w:r>
      <w:r w:rsidR="00DB7D7E" w:rsidRPr="00070517">
        <w:t xml:space="preserve">or an Exercised Option to be the subject of a Change pursuant to </w:t>
      </w:r>
      <w:r w:rsidR="00A42880">
        <w:fldChar w:fldCharType="begin"/>
      </w:r>
      <w:r w:rsidR="00A42880">
        <w:instrText xml:space="preserve"> REF _Ref485752904 \r \h </w:instrText>
      </w:r>
      <w:r w:rsidR="00A42880">
        <w:fldChar w:fldCharType="separate"/>
      </w:r>
      <w:r w:rsidR="001B7765">
        <w:t>Schedule 11</w:t>
      </w:r>
      <w:r w:rsidR="00A42880">
        <w:fldChar w:fldCharType="end"/>
      </w:r>
      <w:r w:rsidR="00DB7D7E" w:rsidRPr="00070517">
        <w:t xml:space="preserve"> (</w:t>
      </w:r>
      <w:r w:rsidR="00DB7D7E" w:rsidRPr="00070517">
        <w:rPr>
          <w:i/>
        </w:rPr>
        <w:t>Change Procedure</w:t>
      </w:r>
      <w:r w:rsidR="00DB7D7E" w:rsidRPr="00070517">
        <w:t>);</w:t>
      </w:r>
      <w:bookmarkEnd w:id="864"/>
    </w:p>
    <w:p w:rsidR="003E3E30" w:rsidRDefault="00E63C2F" w:rsidP="00403682">
      <w:pPr>
        <w:pStyle w:val="MRSchedPara3"/>
        <w:spacing w:line="240" w:lineRule="auto"/>
        <w:ind w:left="1788"/>
      </w:pPr>
      <w:bookmarkStart w:id="867" w:name="_Ref503536868"/>
      <w:r>
        <w:t>the potential impact of the implementation of the Task Order Proposal would, in the sole opinion of the Authority, adversely impact on the business and/or activities of the Authority (including, without limitation, any of the Authority’s statutory duties)</w:t>
      </w:r>
      <w:r w:rsidR="00403682">
        <w:t xml:space="preserve"> </w:t>
      </w:r>
      <w:r w:rsidR="003E3E30">
        <w:t>and/or</w:t>
      </w:r>
      <w:r w:rsidR="00403682">
        <w:t xml:space="preserve"> adversely impact on the </w:t>
      </w:r>
      <w:proofErr w:type="spellStart"/>
      <w:r w:rsidR="00403682">
        <w:t>EvO</w:t>
      </w:r>
      <w:proofErr w:type="spellEnd"/>
      <w:r w:rsidR="00403682">
        <w:t xml:space="preserve"> Contract and/or any MORPHEUS Contract; and/or</w:t>
      </w:r>
      <w:bookmarkEnd w:id="867"/>
    </w:p>
    <w:p w:rsidR="00E63C2F" w:rsidRDefault="00E63C2F" w:rsidP="00ED0B5B">
      <w:pPr>
        <w:pStyle w:val="MRSchedPara3"/>
        <w:spacing w:line="240" w:lineRule="auto"/>
        <w:ind w:left="1788"/>
      </w:pPr>
      <w:bookmarkStart w:id="868" w:name="_Ref503536869"/>
      <w:r>
        <w:t>the implementation of the Task Order Proposal would breach any Legislation</w:t>
      </w:r>
      <w:r w:rsidR="00ED0B5B">
        <w:t xml:space="preserve"> </w:t>
      </w:r>
      <w:r>
        <w:t>and/or any wider government st</w:t>
      </w:r>
      <w:r w:rsidR="00ED0B5B">
        <w:t>rategy and/or government policy.</w:t>
      </w:r>
      <w:bookmarkEnd w:id="868"/>
    </w:p>
    <w:p w:rsidR="00E63C2F" w:rsidRPr="00070517" w:rsidRDefault="00F041FE" w:rsidP="00601C09">
      <w:pPr>
        <w:pStyle w:val="MRSchedPara2"/>
        <w:spacing w:line="240" w:lineRule="auto"/>
      </w:pPr>
      <w:bookmarkStart w:id="869" w:name="_Ref503536870"/>
      <w:r>
        <w:t>A</w:t>
      </w:r>
      <w:r w:rsidR="00E63C2F">
        <w:t xml:space="preserve">s soon as reasonably practicable following the later of the submission to the Authority’s Representative of a Task Order Proposal and the receipt by the Authority’s Representative of any additional information requested by the Authority’s Representative pursuant to paragraph </w:t>
      </w:r>
      <w:r w:rsidR="00E63C2F">
        <w:fldChar w:fldCharType="begin"/>
      </w:r>
      <w:r w:rsidR="00E63C2F">
        <w:instrText xml:space="preserve"> REF _Ref487724465 \r \h  \* MERGEFORMAT </w:instrText>
      </w:r>
      <w:r w:rsidR="00E63C2F">
        <w:fldChar w:fldCharType="separate"/>
      </w:r>
      <w:r w:rsidR="001B7765">
        <w:t>3.1</w:t>
      </w:r>
      <w:r w:rsidR="00E63C2F">
        <w:fldChar w:fldCharType="end"/>
      </w:r>
      <w:r w:rsidR="00E63C2F">
        <w:t xml:space="preserve"> in respect of such Task Order Proposal, </w:t>
      </w:r>
      <w:r w:rsidR="00E63C2F" w:rsidRPr="00070517">
        <w:t>the Authority’s Representative shall notify the Contractor (in writing) whether</w:t>
      </w:r>
      <w:r w:rsidR="00223C64" w:rsidRPr="00070517">
        <w:t xml:space="preserve"> the Authority</w:t>
      </w:r>
      <w:r w:rsidR="00E63C2F" w:rsidRPr="00070517">
        <w:t>:</w:t>
      </w:r>
      <w:bookmarkEnd w:id="869"/>
    </w:p>
    <w:p w:rsidR="00223C64" w:rsidRPr="00070517" w:rsidRDefault="002F32FC" w:rsidP="00601C09">
      <w:pPr>
        <w:pStyle w:val="MRSchedPara3"/>
        <w:spacing w:line="240" w:lineRule="auto"/>
        <w:ind w:left="1788"/>
      </w:pPr>
      <w:bookmarkStart w:id="870" w:name="_Ref503536871"/>
      <w:r w:rsidRPr="00070517">
        <w:t xml:space="preserve">is of the view that the </w:t>
      </w:r>
      <w:r w:rsidR="00ED0B5B" w:rsidRPr="00070517">
        <w:t>Task Order Req</w:t>
      </w:r>
      <w:r w:rsidR="000872C5" w:rsidRPr="00070517">
        <w:t>uest should be the subject of an Authority Change Notice</w:t>
      </w:r>
      <w:r w:rsidR="00BC3FB2">
        <w:t xml:space="preserve"> or</w:t>
      </w:r>
      <w:r w:rsidR="00403682">
        <w:t xml:space="preserve"> </w:t>
      </w:r>
      <w:r w:rsidR="00223C64" w:rsidRPr="00070517">
        <w:t xml:space="preserve">considers that the implementation of the Task Order </w:t>
      </w:r>
      <w:r w:rsidR="00070517">
        <w:t>P</w:t>
      </w:r>
      <w:r w:rsidR="00223C64" w:rsidRPr="00070517">
        <w:t>roposal may result in the Maximum Contract Price being exceeded</w:t>
      </w:r>
      <w:r w:rsidR="00BC3FB2">
        <w:t>;</w:t>
      </w:r>
      <w:bookmarkEnd w:id="870"/>
      <w:r w:rsidR="00BC3FB2">
        <w:t xml:space="preserve"> </w:t>
      </w:r>
    </w:p>
    <w:p w:rsidR="00ED0B5B" w:rsidRPr="00070517" w:rsidRDefault="00ED0B5B" w:rsidP="00601C09">
      <w:pPr>
        <w:pStyle w:val="MRSchedPara3"/>
        <w:spacing w:line="240" w:lineRule="auto"/>
        <w:ind w:left="1788"/>
      </w:pPr>
      <w:bookmarkStart w:id="871" w:name="_Ref503536872"/>
      <w:r w:rsidRPr="00070517">
        <w:t>approves the Task Order Proposal</w:t>
      </w:r>
      <w:r w:rsidR="000872C5" w:rsidRPr="00070517">
        <w:t xml:space="preserve"> and the proposed </w:t>
      </w:r>
      <w:r w:rsidR="00243C5F">
        <w:t xml:space="preserve">Option Firm Price or </w:t>
      </w:r>
      <w:r w:rsidR="000872C5" w:rsidRPr="00070517">
        <w:t xml:space="preserve">changes to </w:t>
      </w:r>
      <w:r w:rsidR="00403682">
        <w:t xml:space="preserve">the </w:t>
      </w:r>
      <w:r w:rsidR="000872C5" w:rsidRPr="00070517">
        <w:t xml:space="preserve">Task Order </w:t>
      </w:r>
      <w:bookmarkStart w:id="872" w:name="DocXTextRef236"/>
      <w:r w:rsidR="000872C5" w:rsidRPr="00070517">
        <w:t>1</w:t>
      </w:r>
      <w:bookmarkEnd w:id="872"/>
      <w:r w:rsidR="000872C5" w:rsidRPr="00070517">
        <w:t xml:space="preserve"> Firm Price</w:t>
      </w:r>
      <w:r w:rsidR="009E1597" w:rsidRPr="00070517">
        <w:t xml:space="preserve"> and/or the </w:t>
      </w:r>
      <w:r w:rsidR="00F041FE" w:rsidRPr="00070517">
        <w:t xml:space="preserve">Option Firm Price (as </w:t>
      </w:r>
      <w:r w:rsidR="00403682">
        <w:t>a</w:t>
      </w:r>
      <w:r w:rsidR="00F041FE" w:rsidRPr="00070517">
        <w:t xml:space="preserve"> result of the Authority accepting </w:t>
      </w:r>
      <w:r w:rsidR="00403682">
        <w:t xml:space="preserve">the </w:t>
      </w:r>
      <w:r w:rsidR="00F041FE" w:rsidRPr="00070517">
        <w:t>Task Order Adjustment Firm Price or the Option Adjustment Firm Price (as the case may be))</w:t>
      </w:r>
      <w:r w:rsidR="000872C5" w:rsidRPr="00070517">
        <w:t xml:space="preserve">, the </w:t>
      </w:r>
      <w:r w:rsidR="00DB7D7E" w:rsidRPr="00070517">
        <w:t xml:space="preserve">relevant </w:t>
      </w:r>
      <w:r w:rsidR="000872C5" w:rsidRPr="00070517">
        <w:t>Milestone</w:t>
      </w:r>
      <w:r w:rsidR="005E0FCC">
        <w:t>s</w:t>
      </w:r>
      <w:r w:rsidR="000872C5" w:rsidRPr="00070517">
        <w:t xml:space="preserve"> and the Milestone </w:t>
      </w:r>
      <w:r w:rsidR="009E1597" w:rsidRPr="00070517">
        <w:t>Payment</w:t>
      </w:r>
      <w:r w:rsidR="00403682">
        <w:t>s</w:t>
      </w:r>
      <w:r w:rsidR="009E1597" w:rsidRPr="00070517">
        <w:t xml:space="preserve"> Schedule and the incorporation of the Proposed Additional Deliverables into the relevant parts of </w:t>
      </w:r>
      <w:r w:rsidR="002B4E93">
        <w:fldChar w:fldCharType="begin"/>
      </w:r>
      <w:r w:rsidR="002B4E93">
        <w:instrText xml:space="preserve">  REF _Ref485921606 \r \h \* MERGEFORMAT </w:instrText>
      </w:r>
      <w:r w:rsidR="002B4E93">
        <w:fldChar w:fldCharType="separate"/>
      </w:r>
      <w:r w:rsidR="001B7765" w:rsidRPr="001B7765">
        <w:rPr>
          <w:color w:val="000000"/>
        </w:rPr>
        <w:t>Schedule 2</w:t>
      </w:r>
      <w:r w:rsidR="002B4E93">
        <w:fldChar w:fldCharType="end"/>
      </w:r>
      <w:r w:rsidR="009E1597" w:rsidRPr="00070517">
        <w:t xml:space="preserve"> (</w:t>
      </w:r>
      <w:r w:rsidR="009E1597" w:rsidRPr="00070517">
        <w:rPr>
          <w:i/>
        </w:rPr>
        <w:t>Statement of Requirements</w:t>
      </w:r>
      <w:r w:rsidR="009E1597" w:rsidRPr="00070517">
        <w:t xml:space="preserve">) and </w:t>
      </w:r>
      <w:r w:rsidR="002B4E93">
        <w:fldChar w:fldCharType="begin"/>
      </w:r>
      <w:r w:rsidR="002B4E93">
        <w:instrText xml:space="preserve">  REF _Ref485921607 \r \h \* MERGEFORMAT </w:instrText>
      </w:r>
      <w:r w:rsidR="002B4E93">
        <w:fldChar w:fldCharType="separate"/>
      </w:r>
      <w:r w:rsidR="001B7765" w:rsidRPr="001B7765">
        <w:rPr>
          <w:color w:val="000000"/>
        </w:rPr>
        <w:t>Schedule 3</w:t>
      </w:r>
      <w:r w:rsidR="002B4E93">
        <w:fldChar w:fldCharType="end"/>
      </w:r>
      <w:r w:rsidR="009E1597" w:rsidRPr="00070517">
        <w:t xml:space="preserve"> (</w:t>
      </w:r>
      <w:r w:rsidR="009E1597" w:rsidRPr="00070517">
        <w:rPr>
          <w:i/>
        </w:rPr>
        <w:t>Contractor’s Proposals</w:t>
      </w:r>
      <w:r w:rsidR="009E1597" w:rsidRPr="00070517">
        <w:t>)</w:t>
      </w:r>
      <w:r w:rsidRPr="00070517">
        <w:t>, whereupon the Authority shall issue a Task Order and the Contractor shall carry out the Proposed Additional Contractor Deliverables as part of the Contractor Deliverables in accordance with the terms of the approved Task Order Proposal;</w:t>
      </w:r>
      <w:bookmarkEnd w:id="871"/>
      <w:r w:rsidR="00BC3FB2">
        <w:t xml:space="preserve"> </w:t>
      </w:r>
    </w:p>
    <w:p w:rsidR="00E63C2F" w:rsidRDefault="00E63C2F" w:rsidP="00601C09">
      <w:pPr>
        <w:pStyle w:val="MRSchedPara3"/>
        <w:spacing w:line="240" w:lineRule="auto"/>
        <w:ind w:left="1788"/>
      </w:pPr>
      <w:bookmarkStart w:id="873" w:name="_Ref490033596"/>
      <w:bookmarkStart w:id="874" w:name="_Ref487724498"/>
      <w:bookmarkStart w:id="875" w:name="_Ref503536873"/>
      <w:r>
        <w:t xml:space="preserve">requires the Contractor to review and/or amend the whole or any part of the relevant Task Order Proposal to address any comments and/or concerns of the Authority’s Representative and the provisions of paragraph </w:t>
      </w:r>
      <w:r w:rsidR="000872C5">
        <w:fldChar w:fldCharType="begin"/>
      </w:r>
      <w:r w:rsidR="000872C5">
        <w:instrText xml:space="preserve"> REF _Ref490033551 \r \h </w:instrText>
      </w:r>
      <w:r w:rsidR="000872C5">
        <w:fldChar w:fldCharType="separate"/>
      </w:r>
      <w:r w:rsidR="001B7765">
        <w:t>3.4</w:t>
      </w:r>
      <w:r w:rsidR="000872C5">
        <w:fldChar w:fldCharType="end"/>
      </w:r>
      <w:r w:rsidR="000872C5">
        <w:t xml:space="preserve"> </w:t>
      </w:r>
      <w:r>
        <w:t>shall apply following the receipt by the Contractor of such comments and/or concerns;</w:t>
      </w:r>
      <w:bookmarkEnd w:id="873"/>
      <w:r>
        <w:t xml:space="preserve"> </w:t>
      </w:r>
      <w:bookmarkEnd w:id="874"/>
      <w:r w:rsidR="00BC3FB2">
        <w:t>or</w:t>
      </w:r>
      <w:bookmarkEnd w:id="875"/>
    </w:p>
    <w:p w:rsidR="000872C5" w:rsidRDefault="000872C5" w:rsidP="00601C09">
      <w:pPr>
        <w:pStyle w:val="MRSchedPara3"/>
        <w:spacing w:line="240" w:lineRule="auto"/>
        <w:ind w:left="1788"/>
      </w:pPr>
      <w:bookmarkStart w:id="876" w:name="_Ref503536874"/>
      <w:bookmarkStart w:id="877" w:name="_Ref487725025"/>
      <w:r>
        <w:lastRenderedPageBreak/>
        <w:t>rejects the Task Order Proposal</w:t>
      </w:r>
      <w:r w:rsidR="00E63C2F">
        <w:t>, in which case the Task Order Request shall be deemed to have been withdrawn</w:t>
      </w:r>
      <w:r w:rsidR="00F041FE">
        <w:t>,</w:t>
      </w:r>
      <w:bookmarkEnd w:id="876"/>
    </w:p>
    <w:p w:rsidR="00E63C2F" w:rsidRPr="00070517" w:rsidRDefault="00F041FE" w:rsidP="00F041FE">
      <w:pPr>
        <w:pStyle w:val="MRSchedPara2"/>
        <w:numPr>
          <w:ilvl w:val="0"/>
          <w:numId w:val="0"/>
        </w:numPr>
        <w:spacing w:line="240" w:lineRule="auto"/>
        <w:ind w:left="720"/>
      </w:pPr>
      <w:bookmarkStart w:id="878" w:name="_Ref490033932"/>
      <w:bookmarkEnd w:id="877"/>
      <w:r w:rsidRPr="00070517">
        <w:t>provided always that notwithstanding the foregoing provisions of this paragraph</w:t>
      </w:r>
      <w:r w:rsidR="00587129">
        <w:t xml:space="preserve"> </w:t>
      </w:r>
      <w:r w:rsidR="00587129">
        <w:fldChar w:fldCharType="begin"/>
      </w:r>
      <w:r w:rsidR="00587129">
        <w:instrText xml:space="preserve"> REF _Ref503536870 \r \h </w:instrText>
      </w:r>
      <w:r w:rsidR="00587129">
        <w:fldChar w:fldCharType="separate"/>
      </w:r>
      <w:r w:rsidR="001B7765">
        <w:t>3.3</w:t>
      </w:r>
      <w:r w:rsidR="00587129">
        <w:fldChar w:fldCharType="end"/>
      </w:r>
      <w:r w:rsidRPr="00070517">
        <w:t xml:space="preserve">, the Authority’s Representative may, </w:t>
      </w:r>
      <w:r w:rsidR="000872C5" w:rsidRPr="00070517">
        <w:t xml:space="preserve">at any time after receipt of the notice referred to in paragraph </w:t>
      </w:r>
      <w:r w:rsidR="000872C5" w:rsidRPr="00070517">
        <w:fldChar w:fldCharType="begin"/>
      </w:r>
      <w:r w:rsidR="000872C5" w:rsidRPr="00070517">
        <w:instrText xml:space="preserve"> REF _Ref490032865 \r \h </w:instrText>
      </w:r>
      <w:r w:rsidR="00D8486C" w:rsidRPr="00070517">
        <w:instrText xml:space="preserve"> \* MERGEFORMAT </w:instrText>
      </w:r>
      <w:r w:rsidR="000872C5" w:rsidRPr="00070517">
        <w:fldChar w:fldCharType="separate"/>
      </w:r>
      <w:r w:rsidR="001B7765">
        <w:t>2.2.1</w:t>
      </w:r>
      <w:r w:rsidR="000872C5" w:rsidRPr="00070517">
        <w:fldChar w:fldCharType="end"/>
      </w:r>
      <w:r w:rsidR="000872C5" w:rsidRPr="00070517">
        <w:t xml:space="preserve">, </w:t>
      </w:r>
      <w:r w:rsidRPr="00070517">
        <w:t>notify the Contractor (in writing) that t</w:t>
      </w:r>
      <w:r w:rsidR="000872C5" w:rsidRPr="00070517">
        <w:t xml:space="preserve">he Authority intends to issue an Authority Change Notice in relation to the Task Order Request </w:t>
      </w:r>
      <w:r w:rsidR="00805D95" w:rsidRPr="00070517">
        <w:t xml:space="preserve">that is the subject of such notice </w:t>
      </w:r>
      <w:r w:rsidR="000872C5" w:rsidRPr="00070517">
        <w:t>and not proceed with the Task Order Proposal.</w:t>
      </w:r>
      <w:bookmarkEnd w:id="878"/>
    </w:p>
    <w:p w:rsidR="00E63C2F" w:rsidRDefault="00E63C2F" w:rsidP="00601C09">
      <w:pPr>
        <w:pStyle w:val="MRSchedPara2"/>
        <w:spacing w:line="240" w:lineRule="auto"/>
      </w:pPr>
      <w:bookmarkStart w:id="879" w:name="_Ref490033551"/>
      <w:r>
        <w:t xml:space="preserve">The Contractor shall, as soon as reasonably practicable following receipt of the comments and/or concerns from the Authority’s Representative referred to in paragraph </w:t>
      </w:r>
      <w:r w:rsidR="000872C5">
        <w:fldChar w:fldCharType="begin"/>
      </w:r>
      <w:r w:rsidR="000872C5">
        <w:instrText xml:space="preserve"> REF _Ref490033596 \r \h </w:instrText>
      </w:r>
      <w:r w:rsidR="000872C5">
        <w:fldChar w:fldCharType="separate"/>
      </w:r>
      <w:r w:rsidR="001B7765">
        <w:t>3.3.3</w:t>
      </w:r>
      <w:r w:rsidR="000872C5">
        <w:fldChar w:fldCharType="end"/>
      </w:r>
      <w:r>
        <w:t xml:space="preserve"> review and/or amend (as applicable) such Task Order Proposal and re-submit such amended Task Order Proposal (addressing each of the comments and/or concerns raised by the Authority’s Representative) to the Authority’s Representative for approval pursuant to paragraph </w:t>
      </w:r>
      <w:r>
        <w:fldChar w:fldCharType="begin"/>
      </w:r>
      <w:r>
        <w:instrText xml:space="preserve"> REF _Ref487723982 \r \h  \* MERGEFORMAT </w:instrText>
      </w:r>
      <w:r>
        <w:fldChar w:fldCharType="separate"/>
      </w:r>
      <w:r w:rsidR="001B7765">
        <w:t>2.1</w:t>
      </w:r>
      <w:r>
        <w:fldChar w:fldCharType="end"/>
      </w:r>
      <w:r>
        <w:t xml:space="preserve"> (</w:t>
      </w:r>
      <w:r w:rsidRPr="00CA1611">
        <w:rPr>
          <w:i/>
        </w:rPr>
        <w:t>Preparation of Task Order Proposals)</w:t>
      </w:r>
      <w:r>
        <w:t xml:space="preserve"> and the remaining provisions of paragraph </w:t>
      </w:r>
      <w:r>
        <w:fldChar w:fldCharType="begin"/>
      </w:r>
      <w:r>
        <w:instrText xml:space="preserve"> REF _Ref487724418 \r \h  \* MERGEFORMAT </w:instrText>
      </w:r>
      <w:r>
        <w:fldChar w:fldCharType="separate"/>
      </w:r>
      <w:r w:rsidR="001B7765">
        <w:t>2</w:t>
      </w:r>
      <w:r>
        <w:fldChar w:fldCharType="end"/>
      </w:r>
      <w:r>
        <w:t xml:space="preserve"> (</w:t>
      </w:r>
      <w:r w:rsidRPr="00CA1611">
        <w:rPr>
          <w:i/>
        </w:rPr>
        <w:t>Preparation of Task Order Proposals</w:t>
      </w:r>
      <w:r>
        <w:t xml:space="preserve">) and this paragraph </w:t>
      </w:r>
      <w:r>
        <w:fldChar w:fldCharType="begin"/>
      </w:r>
      <w:r>
        <w:instrText xml:space="preserve"> REF _Ref487724569 \r \h  \* MERGEFORMAT </w:instrText>
      </w:r>
      <w:r>
        <w:fldChar w:fldCharType="separate"/>
      </w:r>
      <w:r w:rsidR="001B7765">
        <w:t>3</w:t>
      </w:r>
      <w:r>
        <w:fldChar w:fldCharType="end"/>
      </w:r>
      <w:r>
        <w:t xml:space="preserve"> (</w:t>
      </w:r>
      <w:r w:rsidRPr="00CA1611">
        <w:rPr>
          <w:i/>
        </w:rPr>
        <w:t>Approval of Task Order Proposals</w:t>
      </w:r>
      <w:r>
        <w:t xml:space="preserve">) shall apply (mutatis mutandis) to the review and amendment of such re-submitted Task Order Proposal (and any subsequent re-submission of such re-submitted Task Order Proposal) as if such re-submitted Task Order Proposal was the Task Order Proposal initially submitted by the Contractor pursuant to paragraph </w:t>
      </w:r>
      <w:r>
        <w:fldChar w:fldCharType="begin"/>
      </w:r>
      <w:r>
        <w:instrText xml:space="preserve"> REF _Ref487723982 \r \h  \* MERGEFORMAT </w:instrText>
      </w:r>
      <w:r>
        <w:fldChar w:fldCharType="separate"/>
      </w:r>
      <w:r w:rsidR="001B7765">
        <w:t>2.1</w:t>
      </w:r>
      <w:r>
        <w:fldChar w:fldCharType="end"/>
      </w:r>
      <w:r>
        <w:t xml:space="preserve"> (</w:t>
      </w:r>
      <w:r w:rsidRPr="00CA1611">
        <w:rPr>
          <w:i/>
        </w:rPr>
        <w:t>Preparation of Task Order Proposals</w:t>
      </w:r>
      <w:r>
        <w:t xml:space="preserve">) and reference to the “Task Order Request” in paragraph </w:t>
      </w:r>
      <w:r>
        <w:fldChar w:fldCharType="begin"/>
      </w:r>
      <w:r>
        <w:instrText xml:space="preserve"> REF _Ref487723982 \r \h  \* MERGEFORMAT </w:instrText>
      </w:r>
      <w:r>
        <w:fldChar w:fldCharType="separate"/>
      </w:r>
      <w:r w:rsidR="001B7765">
        <w:t>2.1</w:t>
      </w:r>
      <w:r>
        <w:fldChar w:fldCharType="end"/>
      </w:r>
      <w:r>
        <w:t xml:space="preserve"> (</w:t>
      </w:r>
      <w:r w:rsidRPr="00CA1611">
        <w:rPr>
          <w:i/>
        </w:rPr>
        <w:t>Preparation of Task Order Proposals</w:t>
      </w:r>
      <w:r>
        <w:t>) is a reference to such notice containing the comments and/or concerns of the Authority’s Representative.</w:t>
      </w:r>
      <w:bookmarkEnd w:id="879"/>
    </w:p>
    <w:p w:rsidR="00E63C2F" w:rsidRDefault="00E63C2F" w:rsidP="009F1F3D">
      <w:pPr>
        <w:pStyle w:val="MRSchedPara1"/>
        <w:numPr>
          <w:ilvl w:val="0"/>
          <w:numId w:val="14"/>
        </w:numPr>
        <w:spacing w:line="240" w:lineRule="auto"/>
      </w:pPr>
      <w:bookmarkStart w:id="880" w:name="_Ref503536875"/>
      <w:r>
        <w:t>General provisions relating to Task Order Proposals and Task Orders</w:t>
      </w:r>
      <w:bookmarkEnd w:id="880"/>
      <w:r>
        <w:t xml:space="preserve"> </w:t>
      </w:r>
    </w:p>
    <w:p w:rsidR="00E63C2F" w:rsidRDefault="00E63C2F" w:rsidP="00601C09">
      <w:pPr>
        <w:pStyle w:val="MRSchedPara2"/>
        <w:spacing w:line="240" w:lineRule="auto"/>
      </w:pPr>
      <w:bookmarkStart w:id="881" w:name="_Ref503536876"/>
      <w:r>
        <w:t xml:space="preserve">The Contractor acknowledges that any costs and/or expenses incurred by the Contractor in the preparation and/or progression of any Task Order Proposal (including the provision of any additional information and/or assistance requested by the Authority’s Representative pursuant to paragraph </w:t>
      </w:r>
      <w:r>
        <w:fldChar w:fldCharType="begin"/>
      </w:r>
      <w:r>
        <w:instrText xml:space="preserve"> REF _Ref487724465 \r \h  \* MERGEFORMAT </w:instrText>
      </w:r>
      <w:r>
        <w:fldChar w:fldCharType="separate"/>
      </w:r>
      <w:r w:rsidR="001B7765">
        <w:t>3.1</w:t>
      </w:r>
      <w:r>
        <w:fldChar w:fldCharType="end"/>
      </w:r>
      <w:r>
        <w:t xml:space="preserve"> (</w:t>
      </w:r>
      <w:r w:rsidRPr="000A32CF">
        <w:rPr>
          <w:i/>
        </w:rPr>
        <w:t>Approval of Task Order Proposals</w:t>
      </w:r>
      <w:r>
        <w:t xml:space="preserve">), any review and/or amendment of any Task Order Proposal pursuant to paragraph </w:t>
      </w:r>
      <w:r>
        <w:fldChar w:fldCharType="begin"/>
      </w:r>
      <w:r>
        <w:instrText xml:space="preserve"> REF _Ref487724569 \r \h  \* MERGEFORMAT </w:instrText>
      </w:r>
      <w:r>
        <w:fldChar w:fldCharType="separate"/>
      </w:r>
      <w:r w:rsidR="001B7765">
        <w:t>3</w:t>
      </w:r>
      <w:r>
        <w:fldChar w:fldCharType="end"/>
      </w:r>
      <w:r>
        <w:t xml:space="preserve"> (</w:t>
      </w:r>
      <w:r w:rsidRPr="000A32CF">
        <w:rPr>
          <w:i/>
        </w:rPr>
        <w:t>Approval of Task Order Proposals</w:t>
      </w:r>
      <w:r>
        <w:t>) and/or in relation to the agreement and/or determination of any new Unit Rate in accordance with paragraphs [</w:t>
      </w:r>
      <w:r w:rsidR="006C3AB8">
        <w:fldChar w:fldCharType="begin"/>
      </w:r>
      <w:r w:rsidR="006C3AB8">
        <w:instrText xml:space="preserve"> REF _Ref485381900 \r \h </w:instrText>
      </w:r>
      <w:r w:rsidR="006C3AB8">
        <w:fldChar w:fldCharType="separate"/>
      </w:r>
      <w:r w:rsidR="001B7765">
        <w:t>4</w:t>
      </w:r>
      <w:r w:rsidR="006C3AB8">
        <w:fldChar w:fldCharType="end"/>
      </w:r>
      <w:r>
        <w:t>] to [</w:t>
      </w:r>
      <w:r w:rsidR="006C3AB8">
        <w:fldChar w:fldCharType="begin"/>
      </w:r>
      <w:r w:rsidR="006C3AB8">
        <w:instrText xml:space="preserve"> REF _Ref485637705 \r \h </w:instrText>
      </w:r>
      <w:r w:rsidR="006C3AB8">
        <w:fldChar w:fldCharType="separate"/>
      </w:r>
      <w:r w:rsidR="001B7765">
        <w:t>6</w:t>
      </w:r>
      <w:r w:rsidR="006C3AB8">
        <w:fldChar w:fldCharType="end"/>
      </w:r>
      <w:r>
        <w:t xml:space="preserve">] (inclusive) of Part </w:t>
      </w:r>
      <w:bookmarkStart w:id="882" w:name="DocXTextRef238"/>
      <w:r>
        <w:t>2</w:t>
      </w:r>
      <w:bookmarkEnd w:id="882"/>
      <w:r>
        <w:t xml:space="preserve"> of </w:t>
      </w:r>
      <w:r>
        <w:fldChar w:fldCharType="begin"/>
      </w:r>
      <w:r>
        <w:instrText xml:space="preserve"> REF _Ref485752538 \r \h  \* MERGEFORMAT </w:instrText>
      </w:r>
      <w:r>
        <w:fldChar w:fldCharType="separate"/>
      </w:r>
      <w:r w:rsidR="001B7765">
        <w:t>Schedule 9</w:t>
      </w:r>
      <w:r>
        <w:fldChar w:fldCharType="end"/>
      </w:r>
      <w:r>
        <w:t xml:space="preserve"> (</w:t>
      </w:r>
      <w:r w:rsidRPr="000A32CF">
        <w:rPr>
          <w:i/>
        </w:rPr>
        <w:t>Pricing and Payment</w:t>
      </w:r>
      <w:r>
        <w:t xml:space="preserve">)) have been taken into account in determining (and shall form part of) the Task Order </w:t>
      </w:r>
      <w:bookmarkStart w:id="883" w:name="DocXTextRef239"/>
      <w:r>
        <w:t>1</w:t>
      </w:r>
      <w:bookmarkEnd w:id="883"/>
      <w:r>
        <w:t xml:space="preserve"> Firm Price</w:t>
      </w:r>
      <w:r w:rsidR="007F1962">
        <w:t xml:space="preserve"> and/or any relevant Option Firm Price</w:t>
      </w:r>
      <w:r>
        <w:t xml:space="preserve"> and the Contractor shall not be entitled to any additional payment of whatever nature (including as part of any Task Order </w:t>
      </w:r>
      <w:bookmarkStart w:id="884" w:name="DocXTextRef240"/>
      <w:r w:rsidR="00403682">
        <w:t>1</w:t>
      </w:r>
      <w:bookmarkEnd w:id="884"/>
      <w:r w:rsidR="00403682">
        <w:t xml:space="preserve"> </w:t>
      </w:r>
      <w:r w:rsidR="00EA7CA6">
        <w:t xml:space="preserve">Adjustment </w:t>
      </w:r>
      <w:r>
        <w:t>Firm Price</w:t>
      </w:r>
      <w:r w:rsidR="00EA7CA6">
        <w:t xml:space="preserve"> </w:t>
      </w:r>
      <w:r w:rsidR="00403682">
        <w:t>and/</w:t>
      </w:r>
      <w:r w:rsidR="00EA7CA6">
        <w:t>or Option Adjustment Firm Price</w:t>
      </w:r>
      <w:r>
        <w:t xml:space="preserve">) arising out of or in connection with such preparation and/or progression of any Task Order Proposal (including where the Authority rejects any Task Order Proposal pursuant to paragraph </w:t>
      </w:r>
      <w:r>
        <w:fldChar w:fldCharType="begin"/>
      </w:r>
      <w:r>
        <w:instrText xml:space="preserve"> REF _Ref487725025 \r \h  \* MERGEFORMAT </w:instrText>
      </w:r>
      <w:r>
        <w:fldChar w:fldCharType="separate"/>
      </w:r>
      <w:r w:rsidR="001B7765">
        <w:t>3.3.4</w:t>
      </w:r>
      <w:r>
        <w:fldChar w:fldCharType="end"/>
      </w:r>
      <w:r>
        <w:t xml:space="preserve"> (</w:t>
      </w:r>
      <w:r w:rsidRPr="000A32CF">
        <w:rPr>
          <w:i/>
        </w:rPr>
        <w:t>Approval of Task Order Proposals</w:t>
      </w:r>
      <w:r w:rsidR="00403682" w:rsidRPr="00403682">
        <w:t>))</w:t>
      </w:r>
      <w:r w:rsidR="005C0803">
        <w:rPr>
          <w:i/>
        </w:rPr>
        <w:t>.</w:t>
      </w:r>
      <w:bookmarkEnd w:id="881"/>
    </w:p>
    <w:p w:rsidR="00E63C2F" w:rsidRDefault="00E63C2F" w:rsidP="00601C09">
      <w:pPr>
        <w:pStyle w:val="MRSchedPara2"/>
        <w:spacing w:line="240" w:lineRule="auto"/>
      </w:pPr>
      <w:bookmarkStart w:id="885" w:name="_Ref487725037"/>
      <w:r>
        <w:t>The Authority shall provide and/or make available to the Contractor such information and/or assistance as may be reasonably required by the Contractor to enable it to prepare and progress Task Order Proposals, provided always that the Contractor acknowledges that it shall not be reasonable to require the Authority to provide such information and/or assistance where this may cause the Authority to be in breach of:</w:t>
      </w:r>
      <w:bookmarkEnd w:id="885"/>
      <w:r>
        <w:t xml:space="preserve"> </w:t>
      </w:r>
    </w:p>
    <w:p w:rsidR="00E63C2F" w:rsidRDefault="00E63C2F" w:rsidP="00601C09">
      <w:pPr>
        <w:pStyle w:val="MRSchedPara3"/>
        <w:spacing w:line="240" w:lineRule="auto"/>
        <w:ind w:left="1788"/>
      </w:pPr>
      <w:bookmarkStart w:id="886" w:name="_Ref503536877"/>
      <w:r>
        <w:t>any Legislation; and/or</w:t>
      </w:r>
      <w:bookmarkEnd w:id="886"/>
    </w:p>
    <w:p w:rsidR="00E63C2F" w:rsidRDefault="00E63C2F" w:rsidP="00601C09">
      <w:pPr>
        <w:pStyle w:val="MRSchedPara3"/>
        <w:spacing w:line="240" w:lineRule="auto"/>
        <w:ind w:left="1788"/>
      </w:pPr>
      <w:bookmarkStart w:id="887" w:name="_Ref503536878"/>
      <w:r>
        <w:t>any contractual obligation owed by the Authority to any Third Party (including any duty of confidentiality to any such Third Party),</w:t>
      </w:r>
      <w:bookmarkEnd w:id="887"/>
    </w:p>
    <w:p w:rsidR="00E63C2F" w:rsidRDefault="00E63C2F" w:rsidP="00601C09">
      <w:pPr>
        <w:spacing w:line="240" w:lineRule="auto"/>
        <w:ind w:left="708" w:firstLine="12"/>
      </w:pPr>
      <w:r>
        <w:lastRenderedPageBreak/>
        <w:t>and/or where such information is otherwise confidential to the Authority and/or any such Third Party and/or where the Authority is not contractually entitled to require such Third Party to provide such information and/or assistance.</w:t>
      </w:r>
    </w:p>
    <w:p w:rsidR="00E63C2F" w:rsidRDefault="00E63C2F" w:rsidP="00601C09">
      <w:pPr>
        <w:pStyle w:val="MRSchedPara2"/>
        <w:spacing w:line="240" w:lineRule="auto"/>
      </w:pPr>
      <w:bookmarkStart w:id="888" w:name="_Ref503536879"/>
      <w:r>
        <w:t xml:space="preserve">The Contractor acknowledges and agrees that where the Authority provides the information and/or assistance referred to in paragraph </w:t>
      </w:r>
      <w:r>
        <w:fldChar w:fldCharType="begin"/>
      </w:r>
      <w:r>
        <w:instrText xml:space="preserve"> REF _Ref487725037 \r \h  \* MERGEFORMAT </w:instrText>
      </w:r>
      <w:r>
        <w:fldChar w:fldCharType="separate"/>
      </w:r>
      <w:r w:rsidR="001B7765">
        <w:t>4.2</w:t>
      </w:r>
      <w:r>
        <w:fldChar w:fldCharType="end"/>
      </w:r>
      <w:r>
        <w:t xml:space="preserve">, the Authority’s agreement to provide such information and/or assistance may be subject to such conditions as the Authority may require and provided further that without prejudice to </w:t>
      </w:r>
      <w:r w:rsidR="005C0803">
        <w:t>any other provisions of this Contract,</w:t>
      </w:r>
      <w:r>
        <w:t xml:space="preserve"> the Authority gives no warranty or undertaking of whatever nature in respect of such information nor does the Authority warrant that such information represents all of the information in its possession or power relevant or material to the development of a Task Order Proposal and the Authority shall not be liable to the Contractor for any failure to make available such information to the Contractor or update such information or of any inaccuracy, error, defect, inadequacy or omission in relation to such information.</w:t>
      </w:r>
      <w:bookmarkEnd w:id="888"/>
    </w:p>
    <w:p w:rsidR="00E63C2F" w:rsidRDefault="00E63C2F" w:rsidP="00601C09">
      <w:pPr>
        <w:spacing w:line="240" w:lineRule="auto"/>
        <w:jc w:val="left"/>
      </w:pPr>
      <w:r>
        <w:br w:type="page"/>
      </w:r>
    </w:p>
    <w:p w:rsidR="00E63C2F" w:rsidRDefault="00E63C2F" w:rsidP="00291F31">
      <w:pPr>
        <w:pStyle w:val="MRSchedule3"/>
        <w:spacing w:line="240" w:lineRule="auto"/>
      </w:pPr>
      <w:bookmarkStart w:id="889" w:name="_Toc512334011"/>
      <w:r w:rsidRPr="00085653">
        <w:lastRenderedPageBreak/>
        <w:t xml:space="preserve">Appendix </w:t>
      </w:r>
      <w:r w:rsidR="006D49D5">
        <w:t>1</w:t>
      </w:r>
      <w:r w:rsidRPr="00085653">
        <w:t xml:space="preserve"> – Task Order Proposal Template</w:t>
      </w:r>
      <w:bookmarkEnd w:id="889"/>
    </w:p>
    <w:p w:rsidR="00E63C2F" w:rsidRDefault="00E63C2F" w:rsidP="00601C09">
      <w:pPr>
        <w:spacing w:line="240" w:lineRule="auto"/>
        <w:rPr>
          <w:i/>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1757"/>
        <w:gridCol w:w="1580"/>
        <w:gridCol w:w="177"/>
        <w:gridCol w:w="1805"/>
        <w:gridCol w:w="2234"/>
      </w:tblGrid>
      <w:tr w:rsidR="00E63C2F" w:rsidRPr="00085653" w:rsidTr="00E63C2F">
        <w:trPr>
          <w:tblHeader/>
        </w:trPr>
        <w:tc>
          <w:tcPr>
            <w:tcW w:w="5026" w:type="dxa"/>
            <w:gridSpan w:val="3"/>
            <w:shd w:val="clear" w:color="auto" w:fill="auto"/>
          </w:tcPr>
          <w:p w:rsidR="00E63C2F" w:rsidRPr="00085653" w:rsidRDefault="00E63C2F" w:rsidP="00601C09">
            <w:pPr>
              <w:spacing w:line="240" w:lineRule="auto"/>
              <w:rPr>
                <w:b/>
              </w:rPr>
            </w:pPr>
            <w:r w:rsidRPr="00085653">
              <w:rPr>
                <w:b/>
              </w:rPr>
              <w:t>Task Order Request Number</w:t>
            </w:r>
          </w:p>
        </w:tc>
        <w:tc>
          <w:tcPr>
            <w:tcW w:w="4216" w:type="dxa"/>
            <w:gridSpan w:val="3"/>
            <w:shd w:val="clear" w:color="auto" w:fill="auto"/>
          </w:tcPr>
          <w:p w:rsidR="00E63C2F" w:rsidRPr="00085653" w:rsidRDefault="00E63C2F" w:rsidP="00601C09">
            <w:pPr>
              <w:spacing w:line="240" w:lineRule="auto"/>
              <w:rPr>
                <w:b/>
              </w:rPr>
            </w:pPr>
          </w:p>
        </w:tc>
      </w:tr>
      <w:tr w:rsidR="00E63C2F" w:rsidRPr="00085653" w:rsidTr="00E63C2F">
        <w:trPr>
          <w:tblHeader/>
        </w:trPr>
        <w:tc>
          <w:tcPr>
            <w:tcW w:w="5026" w:type="dxa"/>
            <w:gridSpan w:val="3"/>
            <w:shd w:val="clear" w:color="auto" w:fill="auto"/>
          </w:tcPr>
          <w:p w:rsidR="00E63C2F" w:rsidRPr="00085653" w:rsidRDefault="00E63C2F" w:rsidP="00601C09">
            <w:pPr>
              <w:spacing w:line="240" w:lineRule="auto"/>
              <w:rPr>
                <w:b/>
              </w:rPr>
            </w:pPr>
            <w:r w:rsidRPr="00085653">
              <w:rPr>
                <w:b/>
              </w:rPr>
              <w:t>Task Order Proposal Details</w:t>
            </w:r>
          </w:p>
        </w:tc>
        <w:tc>
          <w:tcPr>
            <w:tcW w:w="4216" w:type="dxa"/>
            <w:gridSpan w:val="3"/>
            <w:shd w:val="clear" w:color="auto" w:fill="auto"/>
          </w:tcPr>
          <w:p w:rsidR="00E63C2F" w:rsidRPr="00085653" w:rsidRDefault="00E63C2F" w:rsidP="00601C09">
            <w:pPr>
              <w:spacing w:line="240" w:lineRule="auto"/>
              <w:rPr>
                <w:b/>
              </w:rPr>
            </w:pPr>
            <w:r w:rsidRPr="00085653">
              <w:rPr>
                <w:b/>
              </w:rPr>
              <w:t>Description</w:t>
            </w:r>
          </w:p>
        </w:tc>
      </w:tr>
      <w:tr w:rsidR="00E63C2F" w:rsidRPr="00085653" w:rsidTr="00E63C2F">
        <w:tc>
          <w:tcPr>
            <w:tcW w:w="5026" w:type="dxa"/>
            <w:gridSpan w:val="3"/>
            <w:shd w:val="clear" w:color="auto" w:fill="auto"/>
          </w:tcPr>
          <w:p w:rsidR="00E63C2F" w:rsidRPr="00085653" w:rsidRDefault="00E63C2F" w:rsidP="00601C09">
            <w:pPr>
              <w:spacing w:line="240" w:lineRule="auto"/>
            </w:pPr>
            <w:r w:rsidRPr="00085653">
              <w:t>Proposed Additional Contractor Deliverables</w:t>
            </w:r>
          </w:p>
        </w:tc>
        <w:tc>
          <w:tcPr>
            <w:tcW w:w="4216" w:type="dxa"/>
            <w:gridSpan w:val="3"/>
            <w:shd w:val="clear" w:color="auto" w:fill="auto"/>
          </w:tcPr>
          <w:p w:rsidR="00E63C2F" w:rsidRPr="00085653" w:rsidRDefault="00E63C2F" w:rsidP="00601C09">
            <w:pPr>
              <w:spacing w:line="240" w:lineRule="auto"/>
            </w:pPr>
          </w:p>
        </w:tc>
      </w:tr>
      <w:tr w:rsidR="00E63C2F" w:rsidRPr="00085653" w:rsidTr="00E63C2F">
        <w:tc>
          <w:tcPr>
            <w:tcW w:w="5026" w:type="dxa"/>
            <w:gridSpan w:val="3"/>
            <w:shd w:val="clear" w:color="auto" w:fill="auto"/>
          </w:tcPr>
          <w:p w:rsidR="00E63C2F" w:rsidRPr="00085653" w:rsidRDefault="00E63C2F" w:rsidP="00601C09">
            <w:pPr>
              <w:spacing w:line="240" w:lineRule="auto"/>
            </w:pPr>
            <w:r w:rsidRPr="00085653">
              <w:t>Detailed description of the Proposed Additional Contractor Deliverables to be performed by the Contractor in connection with the Task Order Request, including the proposed methodology as to how such Proposed Additional Contractor Deliverables will be performed</w:t>
            </w:r>
            <w:r w:rsidR="00D53064">
              <w:t>.</w:t>
            </w:r>
          </w:p>
        </w:tc>
        <w:tc>
          <w:tcPr>
            <w:tcW w:w="4216" w:type="dxa"/>
            <w:gridSpan w:val="3"/>
            <w:shd w:val="clear" w:color="auto" w:fill="auto"/>
          </w:tcPr>
          <w:p w:rsidR="00E63C2F" w:rsidRPr="00085653" w:rsidRDefault="00E63C2F" w:rsidP="00601C09">
            <w:pPr>
              <w:spacing w:line="240" w:lineRule="auto"/>
            </w:pPr>
          </w:p>
        </w:tc>
      </w:tr>
      <w:tr w:rsidR="00E63C2F" w:rsidRPr="00085653" w:rsidTr="00E63C2F">
        <w:tc>
          <w:tcPr>
            <w:tcW w:w="5026" w:type="dxa"/>
            <w:gridSpan w:val="3"/>
            <w:shd w:val="clear" w:color="auto" w:fill="auto"/>
          </w:tcPr>
          <w:p w:rsidR="00E63C2F" w:rsidRPr="00085653" w:rsidRDefault="00E63C2F" w:rsidP="00601C09">
            <w:pPr>
              <w:spacing w:line="240" w:lineRule="auto"/>
            </w:pPr>
            <w:r w:rsidRPr="00085653">
              <w:t>Details of the proposed programme for the performance of the Proposed Additional Contractor Deliverables, including (where appropriate) evidence demonstrating that such Proposed Additional Contractor Deliverables can be performed in a timely manner</w:t>
            </w:r>
            <w:r w:rsidR="00D53064">
              <w:t>.</w:t>
            </w:r>
          </w:p>
        </w:tc>
        <w:tc>
          <w:tcPr>
            <w:tcW w:w="4216" w:type="dxa"/>
            <w:gridSpan w:val="3"/>
            <w:shd w:val="clear" w:color="auto" w:fill="auto"/>
          </w:tcPr>
          <w:p w:rsidR="00E63C2F" w:rsidRPr="00085653" w:rsidRDefault="00E63C2F" w:rsidP="00601C09">
            <w:pPr>
              <w:spacing w:line="240" w:lineRule="auto"/>
            </w:pPr>
          </w:p>
        </w:tc>
      </w:tr>
      <w:tr w:rsidR="00E63C2F" w:rsidRPr="00085653" w:rsidTr="00E63C2F">
        <w:tc>
          <w:tcPr>
            <w:tcW w:w="5026" w:type="dxa"/>
            <w:gridSpan w:val="3"/>
            <w:shd w:val="clear" w:color="auto" w:fill="auto"/>
          </w:tcPr>
          <w:p w:rsidR="00E63C2F" w:rsidRPr="00085653" w:rsidRDefault="00E63C2F" w:rsidP="00223C64">
            <w:pPr>
              <w:spacing w:line="240" w:lineRule="auto"/>
            </w:pPr>
            <w:r w:rsidRPr="00085653">
              <w:t xml:space="preserve">Details of the proposed </w:t>
            </w:r>
            <w:r w:rsidR="00243C5F">
              <w:t xml:space="preserve">Option Firm Price, </w:t>
            </w:r>
            <w:r w:rsidRPr="00085653">
              <w:t xml:space="preserve">Task Order </w:t>
            </w:r>
            <w:bookmarkStart w:id="890" w:name="DocXTextRef241"/>
            <w:r w:rsidR="00840829">
              <w:t>1</w:t>
            </w:r>
            <w:bookmarkEnd w:id="890"/>
            <w:r w:rsidR="00840829">
              <w:t xml:space="preserve"> </w:t>
            </w:r>
            <w:r w:rsidR="00EA7CA6">
              <w:t xml:space="preserve">Adjustment </w:t>
            </w:r>
            <w:r w:rsidRPr="00085653">
              <w:t xml:space="preserve">Firm Price </w:t>
            </w:r>
            <w:r w:rsidR="00EA7CA6">
              <w:t>or Option Adjustment Firm Price</w:t>
            </w:r>
            <w:r w:rsidR="00243C5F">
              <w:t xml:space="preserve"> (as the case may be)</w:t>
            </w:r>
            <w:r w:rsidR="00EA7CA6">
              <w:t xml:space="preserve"> </w:t>
            </w:r>
            <w:r w:rsidRPr="00085653">
              <w:t xml:space="preserve">for the performance of the Proposed Additional Contractor Deliverables (calculated in accordance with </w:t>
            </w:r>
            <w:r>
              <w:fldChar w:fldCharType="begin"/>
            </w:r>
            <w:r>
              <w:instrText xml:space="preserve"> REF _Ref485752538 \r \h </w:instrText>
            </w:r>
            <w:r w:rsidR="00601C09">
              <w:instrText xml:space="preserve"> \* MERGEFORMAT </w:instrText>
            </w:r>
            <w:r>
              <w:fldChar w:fldCharType="separate"/>
            </w:r>
            <w:r w:rsidR="001B7765">
              <w:t>Schedule 9</w:t>
            </w:r>
            <w:r>
              <w:fldChar w:fldCharType="end"/>
            </w:r>
            <w:r>
              <w:t xml:space="preserve"> </w:t>
            </w:r>
            <w:r w:rsidRPr="00085653">
              <w:t>(</w:t>
            </w:r>
            <w:r w:rsidRPr="00085653">
              <w:rPr>
                <w:i/>
              </w:rPr>
              <w:t>Pricing and Payment</w:t>
            </w:r>
            <w:r w:rsidRPr="00085653">
              <w:t>) and utilising the Unit Rates), including full details as to how such Firm Price was calculated</w:t>
            </w:r>
            <w:bookmarkStart w:id="891" w:name="_Ref503537368"/>
            <w:r w:rsidRPr="00085653">
              <w:rPr>
                <w:vertAlign w:val="superscript"/>
              </w:rPr>
              <w:footnoteReference w:id="31"/>
            </w:r>
            <w:bookmarkEnd w:id="891"/>
            <w:r w:rsidRPr="00085653">
              <w:t xml:space="preserve"> as set out in the </w:t>
            </w:r>
            <w:r w:rsidR="004054E0">
              <w:t>Price List</w:t>
            </w:r>
            <w:r w:rsidRPr="00085653">
              <w:t xml:space="preserve"> (forming </w:t>
            </w:r>
            <w:bookmarkStart w:id="892" w:name="DocXTextRef243"/>
            <w:r w:rsidRPr="00085653">
              <w:t xml:space="preserve">Appendix </w:t>
            </w:r>
            <w:r w:rsidR="004054E0">
              <w:t>3</w:t>
            </w:r>
            <w:bookmarkEnd w:id="892"/>
            <w:r w:rsidRPr="00085653">
              <w:t xml:space="preserve"> to </w:t>
            </w:r>
            <w:r w:rsidR="004054E0">
              <w:fldChar w:fldCharType="begin"/>
            </w:r>
            <w:r w:rsidR="004054E0">
              <w:instrText xml:space="preserve"> REF _Ref485752538 \r \h  \* MERGEFORMAT </w:instrText>
            </w:r>
            <w:r w:rsidR="004054E0">
              <w:fldChar w:fldCharType="separate"/>
            </w:r>
            <w:r w:rsidR="001B7765">
              <w:t>Schedule 9</w:t>
            </w:r>
            <w:r w:rsidR="004054E0">
              <w:fldChar w:fldCharType="end"/>
            </w:r>
            <w:r w:rsidR="004054E0">
              <w:t xml:space="preserve"> </w:t>
            </w:r>
            <w:r w:rsidR="004054E0" w:rsidRPr="00085653">
              <w:t>(</w:t>
            </w:r>
            <w:r w:rsidR="004054E0" w:rsidRPr="00085653">
              <w:rPr>
                <w:i/>
              </w:rPr>
              <w:t>Pricing and Payment</w:t>
            </w:r>
            <w:r w:rsidR="004054E0" w:rsidRPr="00085653">
              <w:t xml:space="preserve">) </w:t>
            </w:r>
            <w:r w:rsidR="005C0803">
              <w:t xml:space="preserve">and </w:t>
            </w:r>
            <w:r w:rsidR="00243C5F">
              <w:t xml:space="preserve">(where applicable) </w:t>
            </w:r>
            <w:r w:rsidR="005C0803">
              <w:t xml:space="preserve">how this will alter the Task Order </w:t>
            </w:r>
            <w:bookmarkStart w:id="893" w:name="DocXTextRef242"/>
            <w:r w:rsidR="005C0803">
              <w:t>1</w:t>
            </w:r>
            <w:bookmarkEnd w:id="893"/>
            <w:r w:rsidR="005C0803">
              <w:t xml:space="preserve"> Firm Price</w:t>
            </w:r>
            <w:r w:rsidR="007F1962">
              <w:t xml:space="preserve"> and/or the Option Firm Price</w:t>
            </w:r>
            <w:r w:rsidR="00223C64">
              <w:t xml:space="preserve"> and confirmation that the relevant adjustment will not result in the total price payable to the Contractor exceeding the Maximum Contract Price</w:t>
            </w:r>
            <w:r w:rsidR="005C0803">
              <w:t>.</w:t>
            </w:r>
          </w:p>
        </w:tc>
        <w:tc>
          <w:tcPr>
            <w:tcW w:w="4216" w:type="dxa"/>
            <w:gridSpan w:val="3"/>
            <w:shd w:val="clear" w:color="auto" w:fill="auto"/>
          </w:tcPr>
          <w:p w:rsidR="00E63C2F" w:rsidRPr="00085653" w:rsidRDefault="00E63C2F" w:rsidP="00601C09">
            <w:pPr>
              <w:spacing w:line="240" w:lineRule="auto"/>
            </w:pPr>
          </w:p>
        </w:tc>
      </w:tr>
      <w:tr w:rsidR="00E63C2F" w:rsidRPr="00085653" w:rsidTr="00E63C2F">
        <w:tc>
          <w:tcPr>
            <w:tcW w:w="5026" w:type="dxa"/>
            <w:gridSpan w:val="3"/>
            <w:shd w:val="clear" w:color="auto" w:fill="auto"/>
          </w:tcPr>
          <w:p w:rsidR="00E63C2F" w:rsidRPr="00085653" w:rsidRDefault="00E63C2F" w:rsidP="00601C09">
            <w:pPr>
              <w:spacing w:line="240" w:lineRule="auto"/>
            </w:pPr>
            <w:r w:rsidRPr="00085653">
              <w:t>Where the Contractor reasonably believes that the whole or part of the Proposed Additional Contractor Deliverables requires a new Unit Rate (as there is no such analogous Unit Rate for the whole or part of the Proposed Additional Contractor Deliverables), the Contractor shall provide such details of the new Unit Rate and supporting evidence</w:t>
            </w:r>
            <w:r w:rsidR="00D53064">
              <w:t>.</w:t>
            </w:r>
          </w:p>
        </w:tc>
        <w:tc>
          <w:tcPr>
            <w:tcW w:w="4216" w:type="dxa"/>
            <w:gridSpan w:val="3"/>
            <w:shd w:val="clear" w:color="auto" w:fill="auto"/>
          </w:tcPr>
          <w:p w:rsidR="00E63C2F" w:rsidRPr="00085653" w:rsidRDefault="00E63C2F" w:rsidP="00601C09">
            <w:pPr>
              <w:spacing w:line="240" w:lineRule="auto"/>
            </w:pPr>
          </w:p>
        </w:tc>
      </w:tr>
      <w:tr w:rsidR="00E63C2F" w:rsidRPr="00085653" w:rsidTr="00E63C2F">
        <w:tc>
          <w:tcPr>
            <w:tcW w:w="5026" w:type="dxa"/>
            <w:gridSpan w:val="3"/>
            <w:shd w:val="clear" w:color="auto" w:fill="auto"/>
          </w:tcPr>
          <w:p w:rsidR="00E63C2F" w:rsidRDefault="00E63C2F" w:rsidP="005C0803">
            <w:pPr>
              <w:spacing w:line="240" w:lineRule="auto"/>
            </w:pPr>
            <w:r w:rsidRPr="00085653">
              <w:t>A Milestone Payment</w:t>
            </w:r>
            <w:r w:rsidR="00291F31">
              <w:t>s</w:t>
            </w:r>
            <w:r w:rsidRPr="00085653">
              <w:t xml:space="preserve"> Schedule setting out details of how the Task Order</w:t>
            </w:r>
            <w:r w:rsidR="00840829">
              <w:t xml:space="preserve"> </w:t>
            </w:r>
            <w:bookmarkStart w:id="894" w:name="DocXTextRef244"/>
            <w:r w:rsidR="00840829">
              <w:t>1</w:t>
            </w:r>
            <w:bookmarkEnd w:id="894"/>
            <w:r w:rsidR="00AE349A">
              <w:t xml:space="preserve"> </w:t>
            </w:r>
            <w:r w:rsidR="00EA7CA6">
              <w:t xml:space="preserve">Adjustment </w:t>
            </w:r>
            <w:r w:rsidRPr="00085653">
              <w:t xml:space="preserve">Firm </w:t>
            </w:r>
            <w:r w:rsidRPr="00085653">
              <w:lastRenderedPageBreak/>
              <w:t xml:space="preserve">Price is intended to be paid throughout the performance of the Proposed Additional Contractor Deliverables </w:t>
            </w:r>
            <w:r w:rsidR="005C0803">
              <w:t xml:space="preserve">as part of Task Order </w:t>
            </w:r>
            <w:bookmarkStart w:id="895" w:name="DocXTextRef245"/>
            <w:r w:rsidR="005C0803">
              <w:t>1</w:t>
            </w:r>
            <w:bookmarkEnd w:id="895"/>
            <w:r w:rsidR="005C0803">
              <w:t xml:space="preserve"> Firm Price and the relevant changes to the </w:t>
            </w:r>
            <w:r w:rsidRPr="00085653">
              <w:t>Milestone Payment</w:t>
            </w:r>
            <w:r w:rsidR="00291F31">
              <w:t>s</w:t>
            </w:r>
            <w:r w:rsidRPr="00085653">
              <w:t xml:space="preserve"> Schedule</w:t>
            </w:r>
            <w:r w:rsidR="00EA7CA6">
              <w:t>; OR</w:t>
            </w:r>
          </w:p>
          <w:p w:rsidR="00EA7CA6" w:rsidRPr="00085653" w:rsidRDefault="00EA7CA6" w:rsidP="00EA7CA6">
            <w:pPr>
              <w:spacing w:line="240" w:lineRule="auto"/>
            </w:pPr>
            <w:r w:rsidRPr="00085653">
              <w:t>A Milestone Payment</w:t>
            </w:r>
            <w:r w:rsidR="00291F31">
              <w:t>s</w:t>
            </w:r>
            <w:r w:rsidRPr="00085653">
              <w:t xml:space="preserve"> Schedule setting out details of how the </w:t>
            </w:r>
            <w:r>
              <w:t>Option</w:t>
            </w:r>
            <w:r w:rsidRPr="00085653">
              <w:t xml:space="preserve"> </w:t>
            </w:r>
            <w:r>
              <w:t xml:space="preserve">Adjustment </w:t>
            </w:r>
            <w:r w:rsidRPr="00085653">
              <w:t xml:space="preserve">Firm Price is intended to be paid throughout the performance of the Proposed Additional Contractor Deliverables </w:t>
            </w:r>
            <w:r>
              <w:t xml:space="preserve">as part of the Option Firm Price and the relevant changes to the </w:t>
            </w:r>
            <w:r w:rsidRPr="00085653">
              <w:t>Milestone Payment</w:t>
            </w:r>
            <w:r w:rsidR="00291F31">
              <w:t>s</w:t>
            </w:r>
            <w:r w:rsidRPr="00085653">
              <w:t xml:space="preserve"> Schedule</w:t>
            </w:r>
            <w:r w:rsidR="00D53064">
              <w:t>.</w:t>
            </w:r>
          </w:p>
        </w:tc>
        <w:tc>
          <w:tcPr>
            <w:tcW w:w="4216" w:type="dxa"/>
            <w:gridSpan w:val="3"/>
            <w:shd w:val="clear" w:color="auto" w:fill="auto"/>
          </w:tcPr>
          <w:p w:rsidR="00E63C2F" w:rsidRPr="00085653" w:rsidRDefault="00E63C2F" w:rsidP="00601C09">
            <w:pPr>
              <w:spacing w:line="240" w:lineRule="auto"/>
            </w:pPr>
          </w:p>
        </w:tc>
      </w:tr>
      <w:tr w:rsidR="005967A6" w:rsidRPr="00085653" w:rsidTr="00E63C2F">
        <w:tc>
          <w:tcPr>
            <w:tcW w:w="5026" w:type="dxa"/>
            <w:gridSpan w:val="3"/>
            <w:shd w:val="clear" w:color="auto" w:fill="auto"/>
          </w:tcPr>
          <w:p w:rsidR="005967A6" w:rsidRPr="00085653" w:rsidRDefault="005967A6" w:rsidP="005C0803">
            <w:pPr>
              <w:spacing w:line="240" w:lineRule="auto"/>
            </w:pPr>
            <w:r>
              <w:lastRenderedPageBreak/>
              <w:t xml:space="preserve">Any additional Expenses relevant to the Proposed Additional Contractor Deliverables and the amount by which the Task Order </w:t>
            </w:r>
            <w:bookmarkStart w:id="896" w:name="DocXTextRef246"/>
            <w:r>
              <w:t>1</w:t>
            </w:r>
            <w:bookmarkEnd w:id="896"/>
            <w:r>
              <w:t xml:space="preserve"> Expenses Cap </w:t>
            </w:r>
            <w:r w:rsidR="00291F31">
              <w:t xml:space="preserve">or relevant Option Expenses Cap </w:t>
            </w:r>
            <w:r>
              <w:t>is proposed to increase (if at all).</w:t>
            </w:r>
          </w:p>
        </w:tc>
        <w:tc>
          <w:tcPr>
            <w:tcW w:w="4216" w:type="dxa"/>
            <w:gridSpan w:val="3"/>
            <w:shd w:val="clear" w:color="auto" w:fill="auto"/>
          </w:tcPr>
          <w:p w:rsidR="005967A6" w:rsidRPr="00085653" w:rsidRDefault="005967A6" w:rsidP="00601C09">
            <w:pPr>
              <w:spacing w:line="240" w:lineRule="auto"/>
            </w:pPr>
          </w:p>
        </w:tc>
      </w:tr>
      <w:tr w:rsidR="00E63C2F" w:rsidRPr="00085653" w:rsidTr="00E63C2F">
        <w:tc>
          <w:tcPr>
            <w:tcW w:w="5026" w:type="dxa"/>
            <w:gridSpan w:val="3"/>
            <w:shd w:val="clear" w:color="auto" w:fill="auto"/>
          </w:tcPr>
          <w:p w:rsidR="00E63C2F" w:rsidRPr="00085653" w:rsidRDefault="00E63C2F" w:rsidP="002644A1">
            <w:pPr>
              <w:spacing w:line="240" w:lineRule="auto"/>
            </w:pPr>
            <w:r w:rsidRPr="00085653">
              <w:t xml:space="preserve">Details of the </w:t>
            </w:r>
            <w:r w:rsidR="002644A1">
              <w:t xml:space="preserve">Key Roles and the </w:t>
            </w:r>
            <w:r w:rsidRPr="00085653">
              <w:t>Key Personnel</w:t>
            </w:r>
            <w:bookmarkStart w:id="897" w:name="_Ref503537369"/>
            <w:r w:rsidRPr="00085653">
              <w:rPr>
                <w:vertAlign w:val="superscript"/>
              </w:rPr>
              <w:footnoteReference w:id="32"/>
            </w:r>
            <w:bookmarkEnd w:id="897"/>
            <w:r w:rsidRPr="00085653">
              <w:t xml:space="preserve"> responsible for the performance of the Proposed Additional Contractor Deliverables, including any additional Key Personnel </w:t>
            </w:r>
            <w:r w:rsidR="002644A1">
              <w:t xml:space="preserve">(and/or any additional Key Roles) </w:t>
            </w:r>
            <w:r w:rsidRPr="00085653">
              <w:t>responsible for the performance of the relevant Proposed Additional Contractor Deliverables</w:t>
            </w:r>
            <w:r w:rsidR="00D53064">
              <w:t>.</w:t>
            </w:r>
          </w:p>
        </w:tc>
        <w:tc>
          <w:tcPr>
            <w:tcW w:w="4216" w:type="dxa"/>
            <w:gridSpan w:val="3"/>
            <w:shd w:val="clear" w:color="auto" w:fill="auto"/>
          </w:tcPr>
          <w:p w:rsidR="00E63C2F" w:rsidRPr="00085653" w:rsidRDefault="00E63C2F" w:rsidP="00601C09">
            <w:pPr>
              <w:spacing w:line="240" w:lineRule="auto"/>
            </w:pPr>
            <w:r w:rsidRPr="00085653">
              <w:t>Name:</w:t>
            </w:r>
          </w:p>
          <w:p w:rsidR="00E63C2F" w:rsidRPr="00085653" w:rsidRDefault="00E63C2F" w:rsidP="00601C09">
            <w:pPr>
              <w:spacing w:line="240" w:lineRule="auto"/>
            </w:pPr>
            <w:r w:rsidRPr="00085653">
              <w:t>Job:</w:t>
            </w:r>
          </w:p>
          <w:p w:rsidR="00E63C2F" w:rsidRPr="00085653" w:rsidRDefault="00E63C2F" w:rsidP="00601C09">
            <w:pPr>
              <w:spacing w:line="240" w:lineRule="auto"/>
            </w:pPr>
            <w:r w:rsidRPr="00085653">
              <w:t>Responsibilities:</w:t>
            </w:r>
          </w:p>
          <w:p w:rsidR="00E63C2F" w:rsidRPr="00085653" w:rsidRDefault="00E63C2F" w:rsidP="00601C09">
            <w:pPr>
              <w:spacing w:line="240" w:lineRule="auto"/>
            </w:pPr>
            <w:r w:rsidRPr="00085653">
              <w:t>Qualifications:</w:t>
            </w:r>
          </w:p>
          <w:p w:rsidR="00E63C2F" w:rsidRPr="00085653" w:rsidRDefault="00E63C2F" w:rsidP="00601C09">
            <w:pPr>
              <w:spacing w:line="240" w:lineRule="auto"/>
            </w:pPr>
            <w:r w:rsidRPr="00085653">
              <w:t>Experience:</w:t>
            </w:r>
          </w:p>
        </w:tc>
      </w:tr>
      <w:tr w:rsidR="00E63C2F" w:rsidRPr="00085653" w:rsidTr="00E63C2F">
        <w:tc>
          <w:tcPr>
            <w:tcW w:w="5026" w:type="dxa"/>
            <w:gridSpan w:val="3"/>
            <w:shd w:val="clear" w:color="auto" w:fill="auto"/>
          </w:tcPr>
          <w:p w:rsidR="00E63C2F" w:rsidRPr="00085653" w:rsidRDefault="00E63C2F" w:rsidP="00601C09">
            <w:pPr>
              <w:spacing w:line="240" w:lineRule="auto"/>
            </w:pPr>
            <w:r w:rsidRPr="00085653">
              <w:t>Details of the Sub-Contractors proposed to be appointed to perform any part of the relevant Proposed Additional Contractor Deliverables, together with details of the relevant part of the Proposed Additional Contractor Deliverables to be performed by such Sub-Contractor</w:t>
            </w:r>
            <w:r w:rsidR="00D53064">
              <w:t>.</w:t>
            </w:r>
          </w:p>
        </w:tc>
        <w:tc>
          <w:tcPr>
            <w:tcW w:w="4216" w:type="dxa"/>
            <w:gridSpan w:val="3"/>
            <w:shd w:val="clear" w:color="auto" w:fill="auto"/>
          </w:tcPr>
          <w:p w:rsidR="00E63C2F" w:rsidRPr="00085653" w:rsidRDefault="00E63C2F" w:rsidP="00601C09">
            <w:pPr>
              <w:spacing w:line="240" w:lineRule="auto"/>
            </w:pPr>
            <w:r w:rsidRPr="00085653">
              <w:t>Name of Company:</w:t>
            </w:r>
          </w:p>
          <w:p w:rsidR="00E63C2F" w:rsidRPr="00085653" w:rsidRDefault="00E63C2F" w:rsidP="00601C09">
            <w:pPr>
              <w:spacing w:line="240" w:lineRule="auto"/>
            </w:pPr>
            <w:r w:rsidRPr="00085653">
              <w:t>Responsibilities:</w:t>
            </w:r>
          </w:p>
          <w:p w:rsidR="00E63C2F" w:rsidRPr="00085653" w:rsidRDefault="00E63C2F" w:rsidP="00601C09">
            <w:pPr>
              <w:spacing w:line="240" w:lineRule="auto"/>
            </w:pPr>
            <w:r w:rsidRPr="00085653">
              <w:t>Experience:</w:t>
            </w:r>
          </w:p>
          <w:p w:rsidR="00E63C2F" w:rsidRPr="00085653" w:rsidRDefault="00E63C2F" w:rsidP="00601C09">
            <w:pPr>
              <w:spacing w:line="240" w:lineRule="auto"/>
            </w:pPr>
            <w:r w:rsidRPr="00085653">
              <w:t>On any Restricted List:</w:t>
            </w:r>
          </w:p>
        </w:tc>
      </w:tr>
      <w:tr w:rsidR="00E63C2F" w:rsidRPr="00085653" w:rsidTr="00E63C2F">
        <w:tc>
          <w:tcPr>
            <w:tcW w:w="5026" w:type="dxa"/>
            <w:gridSpan w:val="3"/>
            <w:shd w:val="clear" w:color="auto" w:fill="auto"/>
          </w:tcPr>
          <w:p w:rsidR="00E63C2F" w:rsidRPr="00085653" w:rsidRDefault="00E63C2F" w:rsidP="00601C09">
            <w:pPr>
              <w:spacing w:line="240" w:lineRule="auto"/>
            </w:pPr>
            <w:r w:rsidRPr="00085653">
              <w:t>Details of the Employees responsible for the performance of the relevant part of the Proposed Additional Contractor Deliverables, together with details of the relevant part of the Proposed Additional Contractor Deliverables to be performed by such Employees</w:t>
            </w:r>
            <w:r w:rsidR="00D53064">
              <w:t>.</w:t>
            </w:r>
          </w:p>
        </w:tc>
        <w:tc>
          <w:tcPr>
            <w:tcW w:w="4216" w:type="dxa"/>
            <w:gridSpan w:val="3"/>
            <w:shd w:val="clear" w:color="auto" w:fill="auto"/>
          </w:tcPr>
          <w:p w:rsidR="00E63C2F" w:rsidRPr="00085653" w:rsidRDefault="00E63C2F" w:rsidP="00601C09">
            <w:pPr>
              <w:spacing w:line="240" w:lineRule="auto"/>
            </w:pPr>
          </w:p>
        </w:tc>
      </w:tr>
      <w:tr w:rsidR="00E63C2F" w:rsidRPr="00085653" w:rsidTr="00E63C2F">
        <w:tc>
          <w:tcPr>
            <w:tcW w:w="5026" w:type="dxa"/>
            <w:gridSpan w:val="3"/>
            <w:shd w:val="clear" w:color="auto" w:fill="auto"/>
          </w:tcPr>
          <w:p w:rsidR="00E63C2F" w:rsidRPr="00085653" w:rsidRDefault="00E63C2F" w:rsidP="006058DE">
            <w:pPr>
              <w:spacing w:line="240" w:lineRule="auto"/>
            </w:pPr>
            <w:r w:rsidRPr="00085653">
              <w:t xml:space="preserve">Details of any access that the Contractor reasonably believes will be required </w:t>
            </w:r>
            <w:r w:rsidR="007A282A">
              <w:t>to any</w:t>
            </w:r>
            <w:r w:rsidRPr="00085653">
              <w:t xml:space="preserve"> Authority Site</w:t>
            </w:r>
            <w:r w:rsidR="007A282A">
              <w:t xml:space="preserve"> and/or</w:t>
            </w:r>
            <w:r w:rsidRPr="00085653">
              <w:t xml:space="preserve"> </w:t>
            </w:r>
            <w:r w:rsidR="00227D4E">
              <w:t>Other Contractor’s Pr</w:t>
            </w:r>
            <w:r w:rsidR="006058DE">
              <w:t>emises</w:t>
            </w:r>
            <w:r w:rsidR="00227D4E">
              <w:t xml:space="preserve"> </w:t>
            </w:r>
            <w:r w:rsidRPr="00085653">
              <w:t xml:space="preserve">to enable the performance of the </w:t>
            </w:r>
            <w:r w:rsidRPr="00085653">
              <w:lastRenderedPageBreak/>
              <w:t>Proposed Additional Contractor Deliverables, including any key timelines impacting on costs if such access is not provided</w:t>
            </w:r>
            <w:r w:rsidR="00D53064">
              <w:t>.</w:t>
            </w:r>
          </w:p>
        </w:tc>
        <w:tc>
          <w:tcPr>
            <w:tcW w:w="4216" w:type="dxa"/>
            <w:gridSpan w:val="3"/>
            <w:shd w:val="clear" w:color="auto" w:fill="auto"/>
          </w:tcPr>
          <w:p w:rsidR="00E63C2F" w:rsidRPr="00085653" w:rsidRDefault="00E63C2F" w:rsidP="00601C09">
            <w:pPr>
              <w:spacing w:line="240" w:lineRule="auto"/>
            </w:pPr>
          </w:p>
        </w:tc>
      </w:tr>
      <w:tr w:rsidR="00E63C2F" w:rsidRPr="00085653" w:rsidTr="00E63C2F">
        <w:tc>
          <w:tcPr>
            <w:tcW w:w="5026" w:type="dxa"/>
            <w:gridSpan w:val="3"/>
            <w:shd w:val="clear" w:color="auto" w:fill="auto"/>
          </w:tcPr>
          <w:p w:rsidR="00E63C2F" w:rsidRPr="00085653" w:rsidRDefault="00E63C2F" w:rsidP="00147C7D">
            <w:pPr>
              <w:spacing w:line="240" w:lineRule="auto"/>
            </w:pPr>
            <w:r w:rsidRPr="005C0803">
              <w:lastRenderedPageBreak/>
              <w:t>Details of any proposed efficiency (and the proposed value of such efficiency) anticipated to be generated through the performance of the Proposed Additional Contractor Deliverables.</w:t>
            </w:r>
          </w:p>
        </w:tc>
        <w:tc>
          <w:tcPr>
            <w:tcW w:w="4216" w:type="dxa"/>
            <w:gridSpan w:val="3"/>
            <w:shd w:val="clear" w:color="auto" w:fill="auto"/>
          </w:tcPr>
          <w:p w:rsidR="00E63C2F" w:rsidRPr="00085653" w:rsidRDefault="00E63C2F" w:rsidP="00601C09">
            <w:pPr>
              <w:spacing w:line="240" w:lineRule="auto"/>
            </w:pPr>
          </w:p>
        </w:tc>
      </w:tr>
      <w:tr w:rsidR="00E63C2F" w:rsidRPr="00085653" w:rsidTr="00E63C2F">
        <w:tc>
          <w:tcPr>
            <w:tcW w:w="5026" w:type="dxa"/>
            <w:gridSpan w:val="3"/>
            <w:shd w:val="clear" w:color="auto" w:fill="auto"/>
          </w:tcPr>
          <w:p w:rsidR="00E63C2F" w:rsidRPr="00085653" w:rsidRDefault="00E63C2F" w:rsidP="00601C09">
            <w:pPr>
              <w:spacing w:line="240" w:lineRule="auto"/>
            </w:pPr>
            <w:r w:rsidRPr="00085653">
              <w:t>Details of any actual or anticipated impact on the Authority’s statutory duties arising as a result of the implementation of the Proposed Additional Contractor Deliverables</w:t>
            </w:r>
            <w:r w:rsidR="00D53064">
              <w:t>.</w:t>
            </w:r>
          </w:p>
        </w:tc>
        <w:tc>
          <w:tcPr>
            <w:tcW w:w="4216" w:type="dxa"/>
            <w:gridSpan w:val="3"/>
            <w:shd w:val="clear" w:color="auto" w:fill="auto"/>
          </w:tcPr>
          <w:p w:rsidR="00E63C2F" w:rsidRPr="00085653" w:rsidRDefault="00E63C2F" w:rsidP="00601C09">
            <w:pPr>
              <w:spacing w:line="240" w:lineRule="auto"/>
            </w:pPr>
          </w:p>
        </w:tc>
      </w:tr>
      <w:tr w:rsidR="00E63C2F" w:rsidRPr="00085653" w:rsidTr="00E63C2F">
        <w:tc>
          <w:tcPr>
            <w:tcW w:w="5026" w:type="dxa"/>
            <w:gridSpan w:val="3"/>
            <w:shd w:val="clear" w:color="auto" w:fill="auto"/>
          </w:tcPr>
          <w:p w:rsidR="00E63C2F" w:rsidRPr="00085653" w:rsidRDefault="00E63C2F" w:rsidP="00243C5F">
            <w:pPr>
              <w:spacing w:line="240" w:lineRule="auto"/>
            </w:pPr>
            <w:r w:rsidRPr="00085653">
              <w:t>Details</w:t>
            </w:r>
            <w:r w:rsidR="00243C5F">
              <w:t xml:space="preserve"> of the proposed Assurance and Acceptance Process and the Proposed Additional Contractor Deliverables.</w:t>
            </w:r>
          </w:p>
        </w:tc>
        <w:tc>
          <w:tcPr>
            <w:tcW w:w="4216" w:type="dxa"/>
            <w:gridSpan w:val="3"/>
            <w:shd w:val="clear" w:color="auto" w:fill="auto"/>
          </w:tcPr>
          <w:p w:rsidR="00E63C2F" w:rsidRPr="00085653" w:rsidRDefault="00E63C2F" w:rsidP="00601C09">
            <w:pPr>
              <w:spacing w:line="240" w:lineRule="auto"/>
            </w:pPr>
          </w:p>
        </w:tc>
      </w:tr>
      <w:tr w:rsidR="00E63C2F" w:rsidRPr="00085653" w:rsidTr="00E63C2F">
        <w:tc>
          <w:tcPr>
            <w:tcW w:w="5026" w:type="dxa"/>
            <w:gridSpan w:val="3"/>
            <w:shd w:val="clear" w:color="auto" w:fill="auto"/>
          </w:tcPr>
          <w:p w:rsidR="00E63C2F" w:rsidRPr="00085653" w:rsidRDefault="00E63C2F" w:rsidP="00601C09">
            <w:pPr>
              <w:spacing w:line="240" w:lineRule="auto"/>
            </w:pPr>
            <w:r w:rsidRPr="00085653">
              <w:t>Any other information relevant to the Proposed Additional Contractor Deliverables</w:t>
            </w:r>
            <w:r w:rsidR="00D53064">
              <w:t>.</w:t>
            </w:r>
          </w:p>
        </w:tc>
        <w:tc>
          <w:tcPr>
            <w:tcW w:w="4216" w:type="dxa"/>
            <w:gridSpan w:val="3"/>
            <w:shd w:val="clear" w:color="auto" w:fill="auto"/>
          </w:tcPr>
          <w:p w:rsidR="00E63C2F" w:rsidRPr="00085653" w:rsidRDefault="00E63C2F" w:rsidP="00601C09">
            <w:pPr>
              <w:spacing w:line="240" w:lineRule="auto"/>
            </w:pPr>
          </w:p>
        </w:tc>
      </w:tr>
      <w:tr w:rsidR="00E63C2F" w:rsidRPr="00085653" w:rsidTr="00E63C2F">
        <w:tc>
          <w:tcPr>
            <w:tcW w:w="1689" w:type="dxa"/>
            <w:shd w:val="clear" w:color="auto" w:fill="auto"/>
          </w:tcPr>
          <w:p w:rsidR="00E63C2F" w:rsidRPr="00085653" w:rsidRDefault="00E63C2F" w:rsidP="00601C09">
            <w:pPr>
              <w:spacing w:line="240" w:lineRule="auto"/>
            </w:pPr>
            <w:r w:rsidRPr="00085653">
              <w:t>Signed</w:t>
            </w:r>
          </w:p>
        </w:tc>
        <w:tc>
          <w:tcPr>
            <w:tcW w:w="3514" w:type="dxa"/>
            <w:gridSpan w:val="3"/>
            <w:shd w:val="clear" w:color="auto" w:fill="auto"/>
          </w:tcPr>
          <w:p w:rsidR="00E63C2F" w:rsidRPr="00085653" w:rsidRDefault="00E63C2F" w:rsidP="00601C09">
            <w:pPr>
              <w:spacing w:line="240" w:lineRule="auto"/>
            </w:pPr>
          </w:p>
        </w:tc>
        <w:tc>
          <w:tcPr>
            <w:tcW w:w="1805" w:type="dxa"/>
            <w:shd w:val="clear" w:color="auto" w:fill="auto"/>
          </w:tcPr>
          <w:p w:rsidR="00E63C2F" w:rsidRPr="00085653" w:rsidRDefault="00E63C2F" w:rsidP="00601C09">
            <w:pPr>
              <w:spacing w:line="240" w:lineRule="auto"/>
            </w:pPr>
            <w:r w:rsidRPr="00085653">
              <w:t>Date</w:t>
            </w:r>
          </w:p>
        </w:tc>
        <w:tc>
          <w:tcPr>
            <w:tcW w:w="2234" w:type="dxa"/>
            <w:shd w:val="clear" w:color="auto" w:fill="auto"/>
          </w:tcPr>
          <w:p w:rsidR="00E63C2F" w:rsidRPr="00085653" w:rsidRDefault="00E63C2F" w:rsidP="00601C09">
            <w:pPr>
              <w:spacing w:line="240" w:lineRule="auto"/>
            </w:pPr>
          </w:p>
        </w:tc>
      </w:tr>
      <w:tr w:rsidR="00E63C2F" w:rsidRPr="00085653" w:rsidTr="00E63C2F">
        <w:tc>
          <w:tcPr>
            <w:tcW w:w="1689" w:type="dxa"/>
            <w:shd w:val="clear" w:color="auto" w:fill="auto"/>
          </w:tcPr>
          <w:p w:rsidR="00E63C2F" w:rsidRPr="00085653" w:rsidRDefault="00E63C2F" w:rsidP="00601C09">
            <w:pPr>
              <w:spacing w:line="240" w:lineRule="auto"/>
            </w:pPr>
            <w:r w:rsidRPr="00085653">
              <w:t>Circulation</w:t>
            </w:r>
          </w:p>
        </w:tc>
        <w:tc>
          <w:tcPr>
            <w:tcW w:w="1757" w:type="dxa"/>
            <w:shd w:val="clear" w:color="auto" w:fill="auto"/>
          </w:tcPr>
          <w:p w:rsidR="00E63C2F" w:rsidRPr="00085653" w:rsidRDefault="00E63C2F" w:rsidP="00601C09">
            <w:pPr>
              <w:spacing w:line="240" w:lineRule="auto"/>
            </w:pPr>
            <w:r w:rsidRPr="00085653">
              <w:t xml:space="preserve">Contractor’s Representative: </w:t>
            </w:r>
          </w:p>
        </w:tc>
        <w:tc>
          <w:tcPr>
            <w:tcW w:w="1757" w:type="dxa"/>
            <w:gridSpan w:val="2"/>
            <w:shd w:val="clear" w:color="auto" w:fill="auto"/>
          </w:tcPr>
          <w:p w:rsidR="00E63C2F" w:rsidRPr="00085653" w:rsidRDefault="00E63C2F" w:rsidP="00601C09">
            <w:pPr>
              <w:spacing w:line="240" w:lineRule="auto"/>
            </w:pPr>
            <w:r w:rsidRPr="00085653">
              <w:t>Authority’s Representative:</w:t>
            </w:r>
          </w:p>
        </w:tc>
        <w:tc>
          <w:tcPr>
            <w:tcW w:w="1805" w:type="dxa"/>
            <w:shd w:val="clear" w:color="auto" w:fill="auto"/>
          </w:tcPr>
          <w:p w:rsidR="00E63C2F" w:rsidRPr="00085653" w:rsidRDefault="00E63C2F" w:rsidP="00601C09">
            <w:pPr>
              <w:spacing w:line="240" w:lineRule="auto"/>
            </w:pPr>
            <w:r w:rsidRPr="00085653">
              <w:t>Other:</w:t>
            </w:r>
          </w:p>
        </w:tc>
        <w:tc>
          <w:tcPr>
            <w:tcW w:w="2234" w:type="dxa"/>
            <w:shd w:val="clear" w:color="auto" w:fill="auto"/>
          </w:tcPr>
          <w:p w:rsidR="00E63C2F" w:rsidRPr="00085653" w:rsidRDefault="00E63C2F" w:rsidP="00601C09">
            <w:pPr>
              <w:spacing w:line="240" w:lineRule="auto"/>
            </w:pPr>
            <w:r w:rsidRPr="00085653">
              <w:t>Insert Details</w:t>
            </w:r>
          </w:p>
        </w:tc>
      </w:tr>
    </w:tbl>
    <w:p w:rsidR="00E63C2F" w:rsidRDefault="00E63C2F" w:rsidP="00601C09">
      <w:pPr>
        <w:spacing w:line="240" w:lineRule="auto"/>
      </w:pPr>
    </w:p>
    <w:p w:rsidR="00E63C2F" w:rsidRDefault="00E63C2F" w:rsidP="00606FF0">
      <w:pPr>
        <w:spacing w:line="240" w:lineRule="auto"/>
        <w:jc w:val="left"/>
      </w:pPr>
      <w:r>
        <w:br w:type="page"/>
      </w:r>
    </w:p>
    <w:p w:rsidR="00E63C2F" w:rsidRDefault="00E63C2F" w:rsidP="00601C09">
      <w:pPr>
        <w:pStyle w:val="MRSchedule1"/>
        <w:spacing w:line="240" w:lineRule="auto"/>
      </w:pPr>
      <w:bookmarkStart w:id="898" w:name="_Ref485752904"/>
      <w:bookmarkStart w:id="899" w:name="_Toc512334012"/>
      <w:bookmarkEnd w:id="899"/>
    </w:p>
    <w:p w:rsidR="00E63C2F" w:rsidRDefault="00E63C2F" w:rsidP="00601C09">
      <w:pPr>
        <w:pStyle w:val="MRSchedule2"/>
        <w:spacing w:line="240" w:lineRule="auto"/>
      </w:pPr>
      <w:bookmarkStart w:id="900" w:name="_Ref503536880"/>
      <w:bookmarkStart w:id="901" w:name="_Toc512334013"/>
      <w:bookmarkEnd w:id="898"/>
      <w:r w:rsidRPr="006F76DD">
        <w:t>Change Procedure</w:t>
      </w:r>
      <w:bookmarkEnd w:id="900"/>
      <w:bookmarkEnd w:id="901"/>
    </w:p>
    <w:p w:rsidR="00E63C2F" w:rsidRDefault="00E63C2F" w:rsidP="009F1F3D">
      <w:pPr>
        <w:pStyle w:val="MRSchedPara1"/>
        <w:numPr>
          <w:ilvl w:val="0"/>
          <w:numId w:val="8"/>
        </w:numPr>
        <w:spacing w:line="240" w:lineRule="auto"/>
      </w:pPr>
      <w:bookmarkStart w:id="902" w:name="_Ref485921722"/>
      <w:bookmarkStart w:id="903" w:name="_Ref485978277"/>
      <w:bookmarkStart w:id="904" w:name="_Ref485980692"/>
      <w:bookmarkStart w:id="905" w:name="_Ref485980941"/>
      <w:r>
        <w:t>Permitted Change/No Change</w:t>
      </w:r>
      <w:bookmarkEnd w:id="902"/>
      <w:bookmarkEnd w:id="903"/>
      <w:bookmarkEnd w:id="904"/>
      <w:bookmarkEnd w:id="905"/>
    </w:p>
    <w:p w:rsidR="00E63C2F" w:rsidRDefault="00E63C2F" w:rsidP="00601C09">
      <w:pPr>
        <w:pStyle w:val="MRSchedPara2"/>
        <w:spacing w:line="240" w:lineRule="auto"/>
      </w:pPr>
      <w:bookmarkStart w:id="906" w:name="_Ref485921723"/>
      <w:r>
        <w:t>A Change may be requested to vary this Contract at any time.</w:t>
      </w:r>
      <w:bookmarkEnd w:id="906"/>
      <w:r>
        <w:t xml:space="preserve"> </w:t>
      </w:r>
    </w:p>
    <w:p w:rsidR="002644A1" w:rsidRDefault="002644A1" w:rsidP="00601C09">
      <w:pPr>
        <w:pStyle w:val="MRSchedPara2"/>
        <w:spacing w:line="240" w:lineRule="auto"/>
      </w:pPr>
      <w:bookmarkStart w:id="907" w:name="_Ref503536881"/>
      <w:bookmarkStart w:id="908" w:name="_Ref485921724"/>
      <w:r>
        <w:t xml:space="preserve">The Parties have agreed that, to facilitate the efficient and effective call-off </w:t>
      </w:r>
      <w:r w:rsidR="005A632E">
        <w:t xml:space="preserve">by the Authority </w:t>
      </w:r>
      <w:r>
        <w:t xml:space="preserve">of Additional Contractor Deliverables, the provisions of </w:t>
      </w:r>
      <w:r>
        <w:fldChar w:fldCharType="begin"/>
      </w:r>
      <w:r>
        <w:instrText xml:space="preserve"> REF _Ref485921721 \r \h </w:instrText>
      </w:r>
      <w:r>
        <w:fldChar w:fldCharType="separate"/>
      </w:r>
      <w:r w:rsidR="001B7765">
        <w:t>Schedule 10</w:t>
      </w:r>
      <w:r>
        <w:fldChar w:fldCharType="end"/>
      </w:r>
      <w:r>
        <w:t xml:space="preserve"> (</w:t>
      </w:r>
      <w:r>
        <w:rPr>
          <w:i/>
        </w:rPr>
        <w:t>Task Order Approval Process</w:t>
      </w:r>
      <w:r>
        <w:t xml:space="preserve">) shall apply (and this </w:t>
      </w:r>
      <w:r>
        <w:fldChar w:fldCharType="begin"/>
      </w:r>
      <w:r>
        <w:instrText xml:space="preserve"> REF _Ref485752904 \r \h  \* MERGEFORMAT </w:instrText>
      </w:r>
      <w:r>
        <w:fldChar w:fldCharType="separate"/>
      </w:r>
      <w:r w:rsidR="001B7765">
        <w:t>Schedule 11</w:t>
      </w:r>
      <w:r>
        <w:fldChar w:fldCharType="end"/>
      </w:r>
      <w:r>
        <w:t xml:space="preserve"> (</w:t>
      </w:r>
      <w:r w:rsidRPr="00A740E4">
        <w:rPr>
          <w:i/>
        </w:rPr>
        <w:t>Change Procedure</w:t>
      </w:r>
      <w:r>
        <w:t>) shall not apply) to the call-off by the Authority of such Additional Contractor Deliverables</w:t>
      </w:r>
      <w:r w:rsidR="00147C7D">
        <w:t xml:space="preserve"> where the provisions of paragraph </w:t>
      </w:r>
      <w:r w:rsidR="00147C7D">
        <w:fldChar w:fldCharType="begin"/>
      </w:r>
      <w:r w:rsidR="00147C7D">
        <w:instrText xml:space="preserve"> REF _Ref490030495 \r \h </w:instrText>
      </w:r>
      <w:r w:rsidR="00147C7D">
        <w:fldChar w:fldCharType="separate"/>
      </w:r>
      <w:r w:rsidR="001B7765">
        <w:t>2.5</w:t>
      </w:r>
      <w:r w:rsidR="00147C7D">
        <w:fldChar w:fldCharType="end"/>
      </w:r>
      <w:r w:rsidR="00147C7D">
        <w:t xml:space="preserve"> </w:t>
      </w:r>
      <w:r w:rsidR="005E0FCC">
        <w:t xml:space="preserve">and/or </w:t>
      </w:r>
      <w:r w:rsidR="002B4E93">
        <w:fldChar w:fldCharType="begin"/>
      </w:r>
      <w:r w:rsidR="002B4E93">
        <w:instrText xml:space="preserve">  REF _Ref490838765 \r \h \* MERGEFORMAT </w:instrText>
      </w:r>
      <w:r w:rsidR="002B4E93">
        <w:fldChar w:fldCharType="separate"/>
      </w:r>
      <w:r w:rsidR="001B7765" w:rsidRPr="001B7765">
        <w:rPr>
          <w:color w:val="000000"/>
        </w:rPr>
        <w:t>3.5</w:t>
      </w:r>
      <w:r w:rsidR="002B4E93">
        <w:fldChar w:fldCharType="end"/>
      </w:r>
      <w:r w:rsidR="005E0FCC">
        <w:t xml:space="preserve"> </w:t>
      </w:r>
      <w:r w:rsidR="00147C7D">
        <w:t xml:space="preserve">to Part </w:t>
      </w:r>
      <w:bookmarkStart w:id="909" w:name="DocXTextRef247"/>
      <w:r w:rsidR="00147C7D">
        <w:t>1</w:t>
      </w:r>
      <w:bookmarkEnd w:id="909"/>
      <w:r w:rsidR="00147C7D">
        <w:t xml:space="preserve"> of </w:t>
      </w:r>
      <w:r w:rsidR="00BD1030">
        <w:fldChar w:fldCharType="begin"/>
      </w:r>
      <w:r w:rsidR="00BD1030">
        <w:instrText xml:space="preserve"> REF _Ref485752538 \r \h </w:instrText>
      </w:r>
      <w:r w:rsidR="00BD1030">
        <w:fldChar w:fldCharType="separate"/>
      </w:r>
      <w:r w:rsidR="001B7765">
        <w:t>Schedule 9</w:t>
      </w:r>
      <w:r w:rsidR="00BD1030">
        <w:fldChar w:fldCharType="end"/>
      </w:r>
      <w:r w:rsidR="00147C7D">
        <w:t xml:space="preserve"> (</w:t>
      </w:r>
      <w:r w:rsidR="00147C7D" w:rsidRPr="00147C7D">
        <w:rPr>
          <w:i/>
        </w:rPr>
        <w:t>Pricing and Payment</w:t>
      </w:r>
      <w:r w:rsidR="00147C7D">
        <w:t>)</w:t>
      </w:r>
      <w:r>
        <w:t xml:space="preserve">, </w:t>
      </w:r>
      <w:r w:rsidR="00147C7D">
        <w:t xml:space="preserve">do not apply, </w:t>
      </w:r>
      <w:r>
        <w:t xml:space="preserve">provided always that the provisions of this </w:t>
      </w:r>
      <w:r>
        <w:fldChar w:fldCharType="begin"/>
      </w:r>
      <w:r>
        <w:instrText xml:space="preserve"> REF _Ref485752904 \r \h  \* MERGEFORMAT </w:instrText>
      </w:r>
      <w:r>
        <w:fldChar w:fldCharType="separate"/>
      </w:r>
      <w:r w:rsidR="001B7765">
        <w:t>Schedule 11</w:t>
      </w:r>
      <w:r>
        <w:fldChar w:fldCharType="end"/>
      </w:r>
      <w:r>
        <w:t xml:space="preserve"> (</w:t>
      </w:r>
      <w:r w:rsidRPr="00A740E4">
        <w:rPr>
          <w:i/>
        </w:rPr>
        <w:t>Change Procedure</w:t>
      </w:r>
      <w:r>
        <w:t>) shall apply where either Party wishes to change such Additional Contractor Deliverables</w:t>
      </w:r>
      <w:r w:rsidR="00147C7D">
        <w:t>.</w:t>
      </w:r>
      <w:bookmarkEnd w:id="907"/>
    </w:p>
    <w:p w:rsidR="00E63C2F" w:rsidRDefault="00E63C2F" w:rsidP="00601C09">
      <w:pPr>
        <w:pStyle w:val="MRSchedPara2"/>
        <w:spacing w:line="240" w:lineRule="auto"/>
      </w:pPr>
      <w:bookmarkStart w:id="910" w:name="_Ref503536882"/>
      <w:r>
        <w:t>Any failure by the Contractor to achieve the successful completion of any of its obligations in accordance with this Contract resulting in any additional work being required to be carried out by the Contractor to achieve successful</w:t>
      </w:r>
      <w:r w:rsidR="003C0B2A">
        <w:t xml:space="preserve"> completion of its </w:t>
      </w:r>
      <w:r w:rsidR="003C0B2A" w:rsidRPr="003C0B2A">
        <w:t xml:space="preserve">obligations </w:t>
      </w:r>
      <w:r w:rsidRPr="003C0B2A">
        <w:t>(including satisfaction of any Entry Criteria or Exit Criteria)</w:t>
      </w:r>
      <w:r w:rsidR="003C0B2A" w:rsidRPr="003C0B2A">
        <w:t xml:space="preserve"> </w:t>
      </w:r>
      <w:r w:rsidRPr="003C0B2A">
        <w:t>shall</w:t>
      </w:r>
      <w:r>
        <w:t xml:space="preserve"> not be an Authority Change for the purposes of this </w:t>
      </w:r>
      <w:r>
        <w:fldChar w:fldCharType="begin"/>
      </w:r>
      <w:r>
        <w:instrText xml:space="preserve"> REF _Ref485752904 \r \h  \* MERGEFORMAT </w:instrText>
      </w:r>
      <w:r>
        <w:fldChar w:fldCharType="separate"/>
      </w:r>
      <w:r w:rsidR="001B7765">
        <w:t>Schedule 11</w:t>
      </w:r>
      <w:r>
        <w:fldChar w:fldCharType="end"/>
      </w:r>
      <w:r>
        <w:t xml:space="preserve"> (</w:t>
      </w:r>
      <w:r w:rsidRPr="00A740E4">
        <w:rPr>
          <w:i/>
        </w:rPr>
        <w:t>Change Procedure</w:t>
      </w:r>
      <w:r>
        <w:t>).</w:t>
      </w:r>
      <w:bookmarkEnd w:id="908"/>
      <w:bookmarkEnd w:id="910"/>
    </w:p>
    <w:p w:rsidR="00E63C2F" w:rsidRDefault="00E63C2F" w:rsidP="009F1F3D">
      <w:pPr>
        <w:pStyle w:val="MRSchedPara1"/>
        <w:numPr>
          <w:ilvl w:val="0"/>
          <w:numId w:val="8"/>
        </w:numPr>
        <w:spacing w:line="240" w:lineRule="auto"/>
      </w:pPr>
      <w:bookmarkStart w:id="911" w:name="_Ref485921725"/>
      <w:bookmarkStart w:id="912" w:name="_Ref485978278"/>
      <w:bookmarkStart w:id="913" w:name="_Ref485980693"/>
      <w:bookmarkStart w:id="914" w:name="_Ref485980942"/>
      <w:r>
        <w:t>Contract Conforming</w:t>
      </w:r>
      <w:bookmarkEnd w:id="911"/>
      <w:bookmarkEnd w:id="912"/>
      <w:bookmarkEnd w:id="913"/>
      <w:bookmarkEnd w:id="914"/>
    </w:p>
    <w:p w:rsidR="00E63C2F" w:rsidRDefault="00E63C2F" w:rsidP="00601C09">
      <w:pPr>
        <w:pStyle w:val="MRSchedPara2"/>
        <w:spacing w:line="240" w:lineRule="auto"/>
      </w:pPr>
      <w:bookmarkStart w:id="915" w:name="_Ref485799457"/>
      <w:r>
        <w:t xml:space="preserve">If the Authority confirms an Estimate provided in accordance with paragraph </w:t>
      </w:r>
      <w:r>
        <w:fldChar w:fldCharType="begin"/>
      </w:r>
      <w:r>
        <w:instrText xml:space="preserve">  REF _Ref485798990 \r \h \* MERGEFORMAT </w:instrText>
      </w:r>
      <w:r>
        <w:fldChar w:fldCharType="separate"/>
      </w:r>
      <w:r w:rsidR="001B7765" w:rsidRPr="001B7765">
        <w:rPr>
          <w:color w:val="000000"/>
        </w:rPr>
        <w:t>8.1.1</w:t>
      </w:r>
      <w:r>
        <w:fldChar w:fldCharType="end"/>
      </w:r>
      <w:r>
        <w:t xml:space="preserve"> (</w:t>
      </w:r>
      <w:r w:rsidRPr="00004F2E">
        <w:rPr>
          <w:i/>
        </w:rPr>
        <w:t>Confirmation or Withdrawal of Authority Notice</w:t>
      </w:r>
      <w:r>
        <w:t xml:space="preserve">) or approves a Contractor Change Notice in accordance with paragraph </w:t>
      </w:r>
      <w:r>
        <w:fldChar w:fldCharType="begin"/>
      </w:r>
      <w:r>
        <w:instrText xml:space="preserve"> REF _Ref485798225 \r \h  \* MERGEFORMAT </w:instrText>
      </w:r>
      <w:r>
        <w:fldChar w:fldCharType="separate"/>
      </w:r>
      <w:r w:rsidR="001B7765">
        <w:t>11</w:t>
      </w:r>
      <w:r>
        <w:fldChar w:fldCharType="end"/>
      </w:r>
      <w:r>
        <w:t xml:space="preserve"> (</w:t>
      </w:r>
      <w:r w:rsidRPr="00004F2E">
        <w:rPr>
          <w:i/>
        </w:rPr>
        <w:t>Contractor Changes</w:t>
      </w:r>
      <w:r>
        <w:t>):</w:t>
      </w:r>
      <w:bookmarkEnd w:id="915"/>
      <w:r>
        <w:t xml:space="preserve"> </w:t>
      </w:r>
    </w:p>
    <w:p w:rsidR="00E63C2F" w:rsidRDefault="00E63C2F" w:rsidP="000B7AD7">
      <w:pPr>
        <w:pStyle w:val="MRSchedPara3"/>
        <w:spacing w:line="240" w:lineRule="auto"/>
        <w:ind w:left="1788"/>
      </w:pPr>
      <w:bookmarkStart w:id="916" w:name="_Ref485921726"/>
      <w:r>
        <w:t xml:space="preserve">the Parties </w:t>
      </w:r>
      <w:r w:rsidR="0082396B">
        <w:t xml:space="preserve">shall enter into any documents </w:t>
      </w:r>
      <w:r>
        <w:t>including, but not limited to, a deed of variation (and/or take such further steps) to amend this Contract which are necessary to give effect to the Authority Change and/or Contractor Change</w:t>
      </w:r>
      <w:r w:rsidR="0082396B">
        <w:t xml:space="preserve"> </w:t>
      </w:r>
      <w:r w:rsidR="00291F31">
        <w:t>(and which shall record any other changes agreed to this Contract under Clause 3A.6 (</w:t>
      </w:r>
      <w:r w:rsidR="00291F31">
        <w:rPr>
          <w:i/>
        </w:rPr>
        <w:t>Task Orders</w:t>
      </w:r>
      <w:r w:rsidR="00291F31">
        <w:t xml:space="preserve">) since the last deed of variation amending </w:t>
      </w:r>
      <w:r w:rsidR="0082396B">
        <w:t>this Contract was entered into)</w:t>
      </w:r>
      <w:r>
        <w:t xml:space="preserve"> and/or</w:t>
      </w:r>
      <w:bookmarkEnd w:id="916"/>
    </w:p>
    <w:p w:rsidR="00E63C2F" w:rsidRDefault="00E63C2F" w:rsidP="000B7AD7">
      <w:pPr>
        <w:pStyle w:val="MRSchedPara3"/>
        <w:spacing w:line="240" w:lineRule="auto"/>
        <w:ind w:left="1788"/>
      </w:pPr>
      <w:bookmarkStart w:id="917" w:name="_Ref485921727"/>
      <w:r>
        <w:t>the Contractor shall commence the implementation of the relevant Change as soon as reasonably practicable fo</w:t>
      </w:r>
      <w:r w:rsidR="0082396B">
        <w:t>llowing due completion of such deed of variation</w:t>
      </w:r>
      <w:r>
        <w:t xml:space="preserve"> or to the </w:t>
      </w:r>
      <w:r w:rsidR="0082396B">
        <w:t xml:space="preserve">timescale expressly set out in </w:t>
      </w:r>
      <w:r>
        <w:t>such deed.</w:t>
      </w:r>
      <w:bookmarkEnd w:id="917"/>
      <w:r>
        <w:t xml:space="preserve"> </w:t>
      </w:r>
    </w:p>
    <w:p w:rsidR="00E63C2F" w:rsidRDefault="00E63C2F" w:rsidP="00601C09">
      <w:pPr>
        <w:pStyle w:val="MRSchedPara2"/>
        <w:spacing w:line="240" w:lineRule="auto"/>
      </w:pPr>
      <w:bookmarkStart w:id="918" w:name="_Ref485921728"/>
      <w:r>
        <w:t>Unless the Parties otherwise agree, all Changes shall be requested, approved or rejected:</w:t>
      </w:r>
      <w:bookmarkEnd w:id="918"/>
      <w:r>
        <w:t xml:space="preserve"> </w:t>
      </w:r>
    </w:p>
    <w:p w:rsidR="00E63C2F" w:rsidRDefault="00E63C2F" w:rsidP="000B7AD7">
      <w:pPr>
        <w:pStyle w:val="MRSchedPara3"/>
        <w:spacing w:line="240" w:lineRule="auto"/>
        <w:ind w:left="1788"/>
      </w:pPr>
      <w:bookmarkStart w:id="919" w:name="_Ref485921729"/>
      <w:r>
        <w:t xml:space="preserve">using the forms attached at Appendices [1 to 3] to this </w:t>
      </w:r>
      <w:r>
        <w:fldChar w:fldCharType="begin"/>
      </w:r>
      <w:r>
        <w:instrText xml:space="preserve"> REF _Ref485752904 \r \h  \* MERGEFORMAT </w:instrText>
      </w:r>
      <w:r>
        <w:fldChar w:fldCharType="separate"/>
      </w:r>
      <w:r w:rsidR="001B7765">
        <w:t>Schedule 11</w:t>
      </w:r>
      <w:r>
        <w:fldChar w:fldCharType="end"/>
      </w:r>
      <w:r>
        <w:t xml:space="preserve"> (</w:t>
      </w:r>
      <w:r w:rsidRPr="00A740E4">
        <w:rPr>
          <w:i/>
        </w:rPr>
        <w:t>Change Procedure</w:t>
      </w:r>
      <w:r>
        <w:t>); and</w:t>
      </w:r>
      <w:bookmarkEnd w:id="919"/>
    </w:p>
    <w:p w:rsidR="00E63C2F" w:rsidRDefault="00E63C2F" w:rsidP="000B7AD7">
      <w:pPr>
        <w:pStyle w:val="MRSchedPara3"/>
        <w:spacing w:line="240" w:lineRule="auto"/>
        <w:ind w:left="1788"/>
      </w:pPr>
      <w:bookmarkStart w:id="920" w:name="_Ref485921730"/>
      <w:r>
        <w:t>in accordance with DEFFORM 10B.</w:t>
      </w:r>
      <w:bookmarkEnd w:id="920"/>
    </w:p>
    <w:p w:rsidR="00E63C2F" w:rsidRDefault="00E63C2F" w:rsidP="009F1F3D">
      <w:pPr>
        <w:pStyle w:val="MRSchedPara1"/>
        <w:numPr>
          <w:ilvl w:val="0"/>
          <w:numId w:val="8"/>
        </w:numPr>
        <w:spacing w:line="240" w:lineRule="auto"/>
      </w:pPr>
      <w:bookmarkStart w:id="921" w:name="_Ref485799186"/>
      <w:r>
        <w:t>Right to propose Authority Changes</w:t>
      </w:r>
      <w:bookmarkEnd w:id="921"/>
    </w:p>
    <w:p w:rsidR="00E63C2F" w:rsidRDefault="00E63C2F" w:rsidP="00601C09">
      <w:pPr>
        <w:pStyle w:val="MRSchedPara2"/>
        <w:spacing w:line="240" w:lineRule="auto"/>
      </w:pPr>
      <w:bookmarkStart w:id="922" w:name="_Ref485753214"/>
      <w:r>
        <w:t xml:space="preserve">If the Authority requires an Authority Change, it must serve a notice on the Contractor in accordance with paragraph </w:t>
      </w:r>
      <w:r>
        <w:fldChar w:fldCharType="begin"/>
      </w:r>
      <w:r>
        <w:instrText xml:space="preserve">  REF _Ref485799037 \r \h \* MERGEFORMAT </w:instrText>
      </w:r>
      <w:r>
        <w:fldChar w:fldCharType="separate"/>
      </w:r>
      <w:r w:rsidR="001B7765" w:rsidRPr="001B7765">
        <w:rPr>
          <w:color w:val="000000"/>
        </w:rPr>
        <w:t>4.1</w:t>
      </w:r>
      <w:r>
        <w:fldChar w:fldCharType="end"/>
      </w:r>
      <w:r>
        <w:t xml:space="preserve"> (</w:t>
      </w:r>
      <w:r w:rsidRPr="00004F2E">
        <w:rPr>
          <w:i/>
        </w:rPr>
        <w:t>Authority Change Notice</w:t>
      </w:r>
      <w:r>
        <w:t>).</w:t>
      </w:r>
      <w:bookmarkEnd w:id="922"/>
    </w:p>
    <w:p w:rsidR="00E63C2F" w:rsidRDefault="00E63C2F" w:rsidP="00601C09">
      <w:pPr>
        <w:pStyle w:val="MRSchedPara2"/>
        <w:spacing w:line="240" w:lineRule="auto"/>
      </w:pPr>
      <w:bookmarkStart w:id="923" w:name="_Ref485921731"/>
      <w:r>
        <w:lastRenderedPageBreak/>
        <w:t>The Authority may require Changes at any time during the Contract Period and for any reason.</w:t>
      </w:r>
      <w:bookmarkEnd w:id="923"/>
      <w:r>
        <w:t xml:space="preserve"> </w:t>
      </w:r>
    </w:p>
    <w:p w:rsidR="00E63C2F" w:rsidRDefault="00E63C2F" w:rsidP="00601C09">
      <w:pPr>
        <w:pStyle w:val="MRSchedPara2"/>
        <w:spacing w:line="240" w:lineRule="auto"/>
      </w:pPr>
      <w:bookmarkStart w:id="924" w:name="_Ref485921732"/>
      <w:r>
        <w:t>The Contractor shall be entitled to refuse an Authority Change which:</w:t>
      </w:r>
      <w:bookmarkEnd w:id="924"/>
    </w:p>
    <w:p w:rsidR="00E63C2F" w:rsidRDefault="00E63C2F" w:rsidP="000B7AD7">
      <w:pPr>
        <w:pStyle w:val="MRSchedPara3"/>
        <w:spacing w:line="240" w:lineRule="auto"/>
        <w:ind w:left="1788"/>
      </w:pPr>
      <w:bookmarkStart w:id="925" w:name="_Ref485921733"/>
      <w:r>
        <w:t>requires any material activity required to perform the Contractor Deliverables to be performed in a way that infringes any Legislation;</w:t>
      </w:r>
      <w:bookmarkEnd w:id="925"/>
    </w:p>
    <w:p w:rsidR="00E63C2F" w:rsidRDefault="00E63C2F" w:rsidP="000B7AD7">
      <w:pPr>
        <w:pStyle w:val="MRSchedPara3"/>
        <w:spacing w:line="240" w:lineRule="auto"/>
        <w:ind w:left="1788"/>
      </w:pPr>
      <w:bookmarkStart w:id="926" w:name="_Ref485921734"/>
      <w:r>
        <w:t xml:space="preserve">would materially and adversely affect the Contractor’s ability to perform the Contractor Deliverables (except those Contractor Deliverables which have been specified as requiring to be amended in the Authority Change Notice) in a manner not compensated pursuant to this </w:t>
      </w:r>
      <w:r>
        <w:fldChar w:fldCharType="begin"/>
      </w:r>
      <w:r>
        <w:instrText xml:space="preserve"> REF _Ref485752904 \r \h  \* MERGEFORMAT </w:instrText>
      </w:r>
      <w:r>
        <w:fldChar w:fldCharType="separate"/>
      </w:r>
      <w:r w:rsidR="001B7765">
        <w:t>Schedule 11</w:t>
      </w:r>
      <w:r>
        <w:fldChar w:fldCharType="end"/>
      </w:r>
      <w:r>
        <w:t xml:space="preserve"> (</w:t>
      </w:r>
      <w:r w:rsidRPr="000B7AD7">
        <w:rPr>
          <w:i/>
        </w:rPr>
        <w:t>Change Procedure</w:t>
      </w:r>
      <w:r>
        <w:t>);</w:t>
      </w:r>
      <w:bookmarkEnd w:id="926"/>
    </w:p>
    <w:p w:rsidR="00E63C2F" w:rsidRDefault="00E63C2F" w:rsidP="000B7AD7">
      <w:pPr>
        <w:pStyle w:val="MRSchedPara3"/>
        <w:spacing w:line="240" w:lineRule="auto"/>
        <w:ind w:left="1788"/>
      </w:pPr>
      <w:bookmarkStart w:id="927" w:name="_Ref485921735"/>
      <w:r>
        <w:t>would materially and adversely affect the health and safety of any person;</w:t>
      </w:r>
      <w:bookmarkEnd w:id="927"/>
    </w:p>
    <w:p w:rsidR="00E63C2F" w:rsidRDefault="00E63C2F" w:rsidP="000B7AD7">
      <w:pPr>
        <w:pStyle w:val="MRSchedPara3"/>
        <w:spacing w:line="240" w:lineRule="auto"/>
        <w:ind w:left="1788"/>
      </w:pPr>
      <w:bookmarkStart w:id="928" w:name="_Ref485921736"/>
      <w:r>
        <w:t xml:space="preserve">would, if implemented, materially and adversely change the nature of this Contract (including its risk profile) in a manner not compensated pursuant to this </w:t>
      </w:r>
      <w:r>
        <w:fldChar w:fldCharType="begin"/>
      </w:r>
      <w:r>
        <w:instrText xml:space="preserve"> REF _Ref485752904 \r \h  \* MERGEFORMAT </w:instrText>
      </w:r>
      <w:r>
        <w:fldChar w:fldCharType="separate"/>
      </w:r>
      <w:r w:rsidR="001B7765">
        <w:t>Schedule 11</w:t>
      </w:r>
      <w:r>
        <w:fldChar w:fldCharType="end"/>
      </w:r>
      <w:r>
        <w:t xml:space="preserve"> (</w:t>
      </w:r>
      <w:r w:rsidRPr="000B7AD7">
        <w:rPr>
          <w:i/>
        </w:rPr>
        <w:t>Change Procedure</w:t>
      </w:r>
      <w:r>
        <w:t>); or</w:t>
      </w:r>
      <w:bookmarkEnd w:id="928"/>
    </w:p>
    <w:p w:rsidR="003C0B2A" w:rsidRDefault="00E63C2F" w:rsidP="000B7AD7">
      <w:pPr>
        <w:pStyle w:val="MRSchedPara3"/>
        <w:spacing w:line="240" w:lineRule="auto"/>
        <w:ind w:left="1788"/>
      </w:pPr>
      <w:bookmarkStart w:id="929" w:name="_Ref503536883"/>
      <w:bookmarkStart w:id="930" w:name="_Ref485921737"/>
      <w:r>
        <w:t>the Authority does not have the legal power or capacity to require implementation of such Authority Change</w:t>
      </w:r>
      <w:r w:rsidR="003C0B2A">
        <w:t>,</w:t>
      </w:r>
      <w:bookmarkEnd w:id="929"/>
    </w:p>
    <w:p w:rsidR="00E63C2F" w:rsidRDefault="003C0B2A" w:rsidP="004F4270">
      <w:pPr>
        <w:pStyle w:val="MRSchedPara3"/>
        <w:numPr>
          <w:ilvl w:val="0"/>
          <w:numId w:val="0"/>
        </w:numPr>
        <w:spacing w:line="240" w:lineRule="auto"/>
        <w:ind w:left="708"/>
      </w:pPr>
      <w:r>
        <w:t xml:space="preserve">provided always that, notwithstanding the foregoing provisions of this paragraph </w:t>
      </w:r>
      <w:r>
        <w:fldChar w:fldCharType="begin"/>
      </w:r>
      <w:r>
        <w:instrText xml:space="preserve"> REF _Ref485921732 \r \h </w:instrText>
      </w:r>
      <w:r>
        <w:fldChar w:fldCharType="separate"/>
      </w:r>
      <w:r w:rsidR="001B7765">
        <w:t>3.3</w:t>
      </w:r>
      <w:r>
        <w:fldChar w:fldCharType="end"/>
      </w:r>
      <w:r>
        <w:t xml:space="preserve"> </w:t>
      </w:r>
      <w:r w:rsidR="005E0FCC">
        <w:t xml:space="preserve">and/or </w:t>
      </w:r>
      <w:r>
        <w:t>any other provision of this Contract, the Contractor shall have no right to object to any Authority Change to give effect to the exercise of any Option</w:t>
      </w:r>
      <w:r w:rsidR="00E63C2F">
        <w:t>.</w:t>
      </w:r>
      <w:bookmarkEnd w:id="930"/>
    </w:p>
    <w:p w:rsidR="00E63C2F" w:rsidRDefault="00E63C2F" w:rsidP="009F1F3D">
      <w:pPr>
        <w:pStyle w:val="MRSchedPara1"/>
        <w:numPr>
          <w:ilvl w:val="0"/>
          <w:numId w:val="8"/>
        </w:numPr>
        <w:spacing w:line="240" w:lineRule="auto"/>
      </w:pPr>
      <w:bookmarkStart w:id="931" w:name="_Ref485753047"/>
      <w:r>
        <w:t>Authority Change Notice</w:t>
      </w:r>
      <w:bookmarkEnd w:id="931"/>
    </w:p>
    <w:p w:rsidR="00E63C2F" w:rsidRDefault="00E63C2F" w:rsidP="00601C09">
      <w:pPr>
        <w:pStyle w:val="MRSchedPara2"/>
        <w:spacing w:line="240" w:lineRule="auto"/>
      </w:pPr>
      <w:bookmarkStart w:id="932" w:name="_Ref485799037"/>
      <w:r>
        <w:t>The Authority Change Notice shall:</w:t>
      </w:r>
      <w:bookmarkEnd w:id="932"/>
    </w:p>
    <w:p w:rsidR="00E63C2F" w:rsidRDefault="00E63C2F" w:rsidP="000B7AD7">
      <w:pPr>
        <w:pStyle w:val="MRSchedPara3"/>
        <w:spacing w:line="240" w:lineRule="auto"/>
        <w:ind w:left="1788"/>
      </w:pPr>
      <w:bookmarkStart w:id="933" w:name="_Ref485921738"/>
      <w:bookmarkStart w:id="934" w:name="_Ref503536884"/>
      <w:r>
        <w:t xml:space="preserve">set out the proposed change required in reasonable detail to enable the Contractor to calculate and provide the Estimate in accordance with paragraph </w:t>
      </w:r>
      <w:r>
        <w:fldChar w:fldCharType="begin"/>
      </w:r>
      <w:r>
        <w:instrText xml:space="preserve">  REF _Ref485799062 \r \h \* MERGEFORMAT </w:instrText>
      </w:r>
      <w:r>
        <w:fldChar w:fldCharType="separate"/>
      </w:r>
      <w:r w:rsidR="001B7765" w:rsidRPr="001B7765">
        <w:rPr>
          <w:color w:val="000000"/>
        </w:rPr>
        <w:t>5.1.1</w:t>
      </w:r>
      <w:r>
        <w:fldChar w:fldCharType="end"/>
      </w:r>
      <w:r>
        <w:t xml:space="preserve"> (</w:t>
      </w:r>
      <w:r w:rsidRPr="00004F2E">
        <w:rPr>
          <w:i/>
        </w:rPr>
        <w:t>Contractor’s Estimate</w:t>
      </w:r>
      <w:r>
        <w:t>);</w:t>
      </w:r>
      <w:bookmarkEnd w:id="933"/>
      <w:r>
        <w:t xml:space="preserve"> and</w:t>
      </w:r>
      <w:bookmarkEnd w:id="934"/>
    </w:p>
    <w:p w:rsidR="00E63C2F" w:rsidRDefault="00E63C2F" w:rsidP="000B7AD7">
      <w:pPr>
        <w:pStyle w:val="MRSchedPara3"/>
        <w:spacing w:line="240" w:lineRule="auto"/>
        <w:ind w:left="1788"/>
      </w:pPr>
      <w:bookmarkStart w:id="935" w:name="_Ref485921739"/>
      <w:r>
        <w:t>require the Contractor to pr</w:t>
      </w:r>
      <w:r w:rsidR="0082396B">
        <w:t>ovide to the Authority, within fifteen (15)</w:t>
      </w:r>
      <w:r>
        <w:t xml:space="preserve"> Working Days of receipt of the Authority Change Notice, either:</w:t>
      </w:r>
      <w:bookmarkEnd w:id="935"/>
    </w:p>
    <w:p w:rsidR="00E63C2F" w:rsidRDefault="00E63C2F" w:rsidP="00F313E2">
      <w:pPr>
        <w:pStyle w:val="MRSchedPara4"/>
        <w:tabs>
          <w:tab w:val="clear" w:pos="2517"/>
          <w:tab w:val="num" w:pos="2505"/>
        </w:tabs>
        <w:spacing w:line="240" w:lineRule="auto"/>
        <w:ind w:left="2508"/>
      </w:pPr>
      <w:bookmarkStart w:id="936" w:name="_Ref485799118"/>
      <w:r>
        <w:t>confirmation as to when an estimate of the likely effects of the proposed change will be provided to the Authority and the Contractor shall use all reasonable endeavours to obtain all relevant information as is required to provide the estimate of the likely effects of the proposed change expeditiously; or</w:t>
      </w:r>
      <w:bookmarkEnd w:id="936"/>
    </w:p>
    <w:p w:rsidR="00E63C2F" w:rsidRDefault="00E63C2F" w:rsidP="00F313E2">
      <w:pPr>
        <w:pStyle w:val="MRSchedPara4"/>
        <w:tabs>
          <w:tab w:val="clear" w:pos="2517"/>
          <w:tab w:val="num" w:pos="2505"/>
        </w:tabs>
        <w:spacing w:line="240" w:lineRule="auto"/>
        <w:ind w:left="2508"/>
      </w:pPr>
      <w:bookmarkStart w:id="937" w:name="_Ref485921740"/>
      <w:r>
        <w:t xml:space="preserve">an estimate of the likely effects of the proposed change setting out the information referred to in paragraph </w:t>
      </w:r>
      <w:r>
        <w:fldChar w:fldCharType="begin"/>
      </w:r>
      <w:r>
        <w:instrText xml:space="preserve"> REF _Ref485753356 \r \h  \* MERGEFORMAT </w:instrText>
      </w:r>
      <w:r>
        <w:fldChar w:fldCharType="separate"/>
      </w:r>
      <w:r w:rsidR="001B7765">
        <w:t>5</w:t>
      </w:r>
      <w:r>
        <w:fldChar w:fldCharType="end"/>
      </w:r>
      <w:r>
        <w:t xml:space="preserve"> (</w:t>
      </w:r>
      <w:r w:rsidRPr="00004F2E">
        <w:rPr>
          <w:i/>
        </w:rPr>
        <w:t>Contractor’s Estimate</w:t>
      </w:r>
      <w:r>
        <w:t>) below; and</w:t>
      </w:r>
      <w:bookmarkEnd w:id="937"/>
    </w:p>
    <w:p w:rsidR="00E63C2F" w:rsidRDefault="00E63C2F" w:rsidP="00F313E2">
      <w:pPr>
        <w:pStyle w:val="MRSchedPara4"/>
        <w:tabs>
          <w:tab w:val="clear" w:pos="2517"/>
          <w:tab w:val="num" w:pos="2505"/>
        </w:tabs>
        <w:spacing w:line="240" w:lineRule="auto"/>
        <w:ind w:left="2508"/>
      </w:pPr>
      <w:bookmarkStart w:id="938" w:name="_Ref485921741"/>
      <w:r>
        <w:t xml:space="preserve">(unless the Parties agree otherwise) the Authority Change Notice shall be in the form attached at Appendix </w:t>
      </w:r>
      <w:r w:rsidR="0082396B">
        <w:t>1</w:t>
      </w:r>
      <w:r>
        <w:t xml:space="preserve"> to this </w:t>
      </w:r>
      <w:r>
        <w:fldChar w:fldCharType="begin"/>
      </w:r>
      <w:r>
        <w:instrText xml:space="preserve"> REF _Ref485752904 \r \h  \* MERGEFORMAT </w:instrText>
      </w:r>
      <w:r>
        <w:fldChar w:fldCharType="separate"/>
      </w:r>
      <w:r w:rsidR="001B7765">
        <w:t>Schedule 11</w:t>
      </w:r>
      <w:r>
        <w:fldChar w:fldCharType="end"/>
      </w:r>
      <w:r>
        <w:t xml:space="preserve"> (</w:t>
      </w:r>
      <w:r w:rsidRPr="00230980">
        <w:rPr>
          <w:i/>
        </w:rPr>
        <w:t>Change Procedure</w:t>
      </w:r>
      <w:r>
        <w:t>).</w:t>
      </w:r>
      <w:bookmarkEnd w:id="938"/>
      <w:r>
        <w:t xml:space="preserve"> </w:t>
      </w:r>
    </w:p>
    <w:p w:rsidR="00E63C2F" w:rsidRDefault="00E63C2F" w:rsidP="009F1F3D">
      <w:pPr>
        <w:pStyle w:val="MRSchedPara1"/>
        <w:numPr>
          <w:ilvl w:val="0"/>
          <w:numId w:val="8"/>
        </w:numPr>
        <w:spacing w:line="240" w:lineRule="auto"/>
      </w:pPr>
      <w:bookmarkStart w:id="939" w:name="_Ref485753356"/>
      <w:r>
        <w:t>Contractor’s Estimate</w:t>
      </w:r>
      <w:bookmarkEnd w:id="939"/>
    </w:p>
    <w:p w:rsidR="00E63C2F" w:rsidRDefault="00E63C2F" w:rsidP="00601C09">
      <w:pPr>
        <w:pStyle w:val="MRSchedPara2"/>
        <w:spacing w:line="240" w:lineRule="auto"/>
      </w:pPr>
      <w:bookmarkStart w:id="940" w:name="_Ref485752927"/>
      <w:r>
        <w:t>As soon as practicable and in any event:</w:t>
      </w:r>
      <w:bookmarkEnd w:id="940"/>
      <w:r>
        <w:t xml:space="preserve"> </w:t>
      </w:r>
    </w:p>
    <w:p w:rsidR="00E63C2F" w:rsidRDefault="00E63C2F" w:rsidP="000B7AD7">
      <w:pPr>
        <w:pStyle w:val="MRSchedPara3"/>
        <w:spacing w:line="240" w:lineRule="auto"/>
        <w:ind w:left="1788"/>
      </w:pPr>
      <w:bookmarkStart w:id="941" w:name="_Ref485799062"/>
      <w:r>
        <w:lastRenderedPageBreak/>
        <w:t>within</w:t>
      </w:r>
      <w:r w:rsidR="0082396B">
        <w:t xml:space="preserve"> five (5)</w:t>
      </w:r>
      <w:r>
        <w:t xml:space="preserve"> Working Days after having received the Authority Change Notice, identify to the Authority an estimate of the amount of costs the Contractor will incur in the preparation of the Estimate; and</w:t>
      </w:r>
      <w:bookmarkEnd w:id="941"/>
    </w:p>
    <w:p w:rsidR="00E63C2F" w:rsidRDefault="0082396B" w:rsidP="000B7AD7">
      <w:pPr>
        <w:pStyle w:val="MRSchedPara3"/>
        <w:spacing w:line="240" w:lineRule="auto"/>
        <w:ind w:left="1788"/>
      </w:pPr>
      <w:bookmarkStart w:id="942" w:name="_Ref485921742"/>
      <w:r>
        <w:t>within fifteen (15)</w:t>
      </w:r>
      <w:r w:rsidR="00E63C2F">
        <w:t xml:space="preserve"> Working Days after having received the Authority Change Notice, or on or before the date agreed for the production of an Estimate in the circumstances referred to in paragraph </w:t>
      </w:r>
      <w:r w:rsidR="00E63C2F">
        <w:fldChar w:fldCharType="begin"/>
      </w:r>
      <w:r w:rsidR="00E63C2F">
        <w:instrText xml:space="preserve">  REF _Ref485799118 \r \h \* MERGEFORMAT </w:instrText>
      </w:r>
      <w:r w:rsidR="00E63C2F">
        <w:fldChar w:fldCharType="separate"/>
      </w:r>
      <w:r w:rsidR="001B7765" w:rsidRPr="001B7765">
        <w:rPr>
          <w:color w:val="000000"/>
        </w:rPr>
        <w:t>4.1.2(</w:t>
      </w:r>
      <w:proofErr w:type="spellStart"/>
      <w:r w:rsidR="001B7765" w:rsidRPr="001B7765">
        <w:rPr>
          <w:color w:val="000000"/>
        </w:rPr>
        <w:t>i</w:t>
      </w:r>
      <w:proofErr w:type="spellEnd"/>
      <w:r w:rsidR="001B7765" w:rsidRPr="001B7765">
        <w:rPr>
          <w:color w:val="000000"/>
        </w:rPr>
        <w:t>)</w:t>
      </w:r>
      <w:r w:rsidR="00E63C2F">
        <w:fldChar w:fldCharType="end"/>
      </w:r>
      <w:r w:rsidR="00E63C2F">
        <w:t xml:space="preserve"> (</w:t>
      </w:r>
      <w:r w:rsidR="00E63C2F" w:rsidRPr="00004F2E">
        <w:rPr>
          <w:i/>
        </w:rPr>
        <w:t>Authority Change Notice</w:t>
      </w:r>
      <w:r w:rsidR="00E63C2F">
        <w:t>), the Contractor shall deliver to the Authority the Estimate. The Estimate shall be in</w:t>
      </w:r>
      <w:r>
        <w:t xml:space="preserve"> the form attached at Appendix 2</w:t>
      </w:r>
      <w:r w:rsidR="00E63C2F">
        <w:t xml:space="preserve"> to this </w:t>
      </w:r>
      <w:r w:rsidR="00E63C2F">
        <w:fldChar w:fldCharType="begin"/>
      </w:r>
      <w:r w:rsidR="00E63C2F">
        <w:instrText xml:space="preserve"> REF _Ref485752904 \r \h  \* MERGEFORMAT </w:instrText>
      </w:r>
      <w:r w:rsidR="00E63C2F">
        <w:fldChar w:fldCharType="separate"/>
      </w:r>
      <w:r w:rsidR="001B7765">
        <w:t>Schedule 11</w:t>
      </w:r>
      <w:r w:rsidR="00E63C2F">
        <w:fldChar w:fldCharType="end"/>
      </w:r>
      <w:r w:rsidR="00E63C2F">
        <w:t xml:space="preserve"> (</w:t>
      </w:r>
      <w:r w:rsidR="00E63C2F" w:rsidRPr="004F7980">
        <w:rPr>
          <w:i/>
        </w:rPr>
        <w:t>Change Procedure</w:t>
      </w:r>
      <w:r w:rsidR="00E63C2F">
        <w:t>) unless the Authority (acting reasonably) requires the information to be in a different format.</w:t>
      </w:r>
      <w:bookmarkEnd w:id="942"/>
      <w:r w:rsidR="00E63C2F">
        <w:t xml:space="preserve"> </w:t>
      </w:r>
    </w:p>
    <w:p w:rsidR="00E63C2F" w:rsidRDefault="00E63C2F" w:rsidP="00601C09">
      <w:pPr>
        <w:pStyle w:val="MRSchedPara2"/>
        <w:spacing w:line="240" w:lineRule="auto"/>
      </w:pPr>
      <w:bookmarkStart w:id="943" w:name="_Ref485921743"/>
      <w:r>
        <w:t>The Estimate shall include the opinion of the Contractor on:</w:t>
      </w:r>
      <w:bookmarkEnd w:id="943"/>
    </w:p>
    <w:p w:rsidR="00E63C2F" w:rsidRDefault="00E63C2F" w:rsidP="000B7AD7">
      <w:pPr>
        <w:pStyle w:val="MRSchedPara3"/>
        <w:spacing w:line="240" w:lineRule="auto"/>
        <w:ind w:left="1788"/>
      </w:pPr>
      <w:bookmarkStart w:id="944" w:name="_Ref485921744"/>
      <w:r>
        <w:t xml:space="preserve">whether relief from compliance with obligations is required, including the obligations of the Contractor to meet any relevant part of </w:t>
      </w:r>
      <w:r>
        <w:fldChar w:fldCharType="begin"/>
      </w:r>
      <w:r>
        <w:instrText xml:space="preserve"> REF _Ref485921606 \r \h  \* MERGEFORMAT </w:instrText>
      </w:r>
      <w:r>
        <w:fldChar w:fldCharType="separate"/>
      </w:r>
      <w:r w:rsidR="001B7765">
        <w:t>Schedule 2</w:t>
      </w:r>
      <w:r>
        <w:fldChar w:fldCharType="end"/>
      </w:r>
      <w:r>
        <w:t xml:space="preserve"> (</w:t>
      </w:r>
      <w:r w:rsidRPr="00A740E4">
        <w:rPr>
          <w:i/>
        </w:rPr>
        <w:t>Statement of Requirements</w:t>
      </w:r>
      <w:r w:rsidR="0082396B">
        <w:t>) and/or the operation of the Deductions and KPI regimes</w:t>
      </w:r>
      <w:r>
        <w:t xml:space="preserve"> in </w:t>
      </w:r>
      <w:r>
        <w:fldChar w:fldCharType="begin"/>
      </w:r>
      <w:r>
        <w:instrText xml:space="preserve"> REF _Ref485752579 \r \h  \* MERGEFORMAT </w:instrText>
      </w:r>
      <w:r>
        <w:fldChar w:fldCharType="separate"/>
      </w:r>
      <w:r w:rsidR="001B7765">
        <w:t>Schedule 6</w:t>
      </w:r>
      <w:r>
        <w:fldChar w:fldCharType="end"/>
      </w:r>
      <w:r>
        <w:t xml:space="preserve"> (</w:t>
      </w:r>
      <w:proofErr w:type="spellStart"/>
      <w:r w:rsidRPr="00A740E4">
        <w:rPr>
          <w:i/>
        </w:rPr>
        <w:t>Incentivisation</w:t>
      </w:r>
      <w:proofErr w:type="spellEnd"/>
      <w:r>
        <w:t>) during the implementation of the proposed Authority Change;</w:t>
      </w:r>
      <w:bookmarkEnd w:id="944"/>
    </w:p>
    <w:p w:rsidR="00E63C2F" w:rsidRDefault="00E63C2F" w:rsidP="000B7AD7">
      <w:pPr>
        <w:pStyle w:val="MRSchedPara3"/>
        <w:spacing w:line="240" w:lineRule="auto"/>
        <w:ind w:left="1788"/>
      </w:pPr>
      <w:bookmarkStart w:id="945" w:name="_Ref485921745"/>
      <w:r>
        <w:t>any impact on the provision of the Contractor’s obligations under the Contract, including whether the proposed change is in contravention of paragraph</w:t>
      </w:r>
      <w:r w:rsidR="00291F31">
        <w:t xml:space="preserve"> </w:t>
      </w:r>
      <w:r w:rsidR="00291F31">
        <w:fldChar w:fldCharType="begin"/>
      </w:r>
      <w:r w:rsidR="00291F31">
        <w:instrText xml:space="preserve"> REF _Ref485799186 \r \h </w:instrText>
      </w:r>
      <w:r w:rsidR="00291F31">
        <w:fldChar w:fldCharType="separate"/>
      </w:r>
      <w:r w:rsidR="001B7765">
        <w:t>3</w:t>
      </w:r>
      <w:r w:rsidR="00291F31">
        <w:fldChar w:fldCharType="end"/>
      </w:r>
      <w:r w:rsidR="00291F31">
        <w:t xml:space="preserve"> (</w:t>
      </w:r>
      <w:r w:rsidR="00291F31">
        <w:rPr>
          <w:i/>
        </w:rPr>
        <w:t>Right to propose Authority Changes</w:t>
      </w:r>
      <w:r w:rsidR="00291F31">
        <w:t>)</w:t>
      </w:r>
      <w:r>
        <w:t>;</w:t>
      </w:r>
      <w:bookmarkEnd w:id="945"/>
    </w:p>
    <w:p w:rsidR="00E63C2F" w:rsidRDefault="00E63C2F" w:rsidP="000B7AD7">
      <w:pPr>
        <w:pStyle w:val="MRSchedPara3"/>
        <w:spacing w:line="240" w:lineRule="auto"/>
        <w:ind w:left="1788"/>
      </w:pPr>
      <w:bookmarkStart w:id="946" w:name="_Ref485921746"/>
      <w:r>
        <w:t>any amendment required to this Contract and/or any ancillary documentation as a result of the proposed Authority Change;</w:t>
      </w:r>
      <w:bookmarkEnd w:id="946"/>
    </w:p>
    <w:p w:rsidR="00E63C2F" w:rsidRDefault="00E63C2F" w:rsidP="000B7AD7">
      <w:pPr>
        <w:pStyle w:val="MRSchedPara3"/>
        <w:spacing w:line="240" w:lineRule="auto"/>
        <w:ind w:left="1788"/>
      </w:pPr>
      <w:bookmarkStart w:id="947" w:name="_Ref485799211"/>
      <w:r>
        <w:t>any amendment required to the Contract Price and/or the Monthly Payment;</w:t>
      </w:r>
      <w:bookmarkEnd w:id="947"/>
    </w:p>
    <w:p w:rsidR="00E63C2F" w:rsidRDefault="00E63C2F" w:rsidP="000B7AD7">
      <w:pPr>
        <w:pStyle w:val="MRSchedPara3"/>
        <w:spacing w:line="240" w:lineRule="auto"/>
        <w:ind w:left="1788"/>
      </w:pPr>
      <w:bookmarkStart w:id="948" w:name="_Ref485921747"/>
      <w:r>
        <w:t>any additional Necessary Consents which are required (and/or any existing Necessary Consents which are required to be amended) in each case, to give effect to the relevant Authority Change; and</w:t>
      </w:r>
      <w:bookmarkEnd w:id="948"/>
    </w:p>
    <w:p w:rsidR="00E63C2F" w:rsidRDefault="00E63C2F" w:rsidP="000B7AD7">
      <w:pPr>
        <w:pStyle w:val="MRSchedPara3"/>
        <w:spacing w:line="240" w:lineRule="auto"/>
        <w:ind w:left="1788"/>
      </w:pPr>
      <w:bookmarkStart w:id="949" w:name="_Ref485921748"/>
      <w:r>
        <w:t>the proposed method of certification of implementation of the Authority Change and/or the certification of any operational aspects of the Contractor’s obligations under this Contract required by the proposed Authority Change.</w:t>
      </w:r>
      <w:bookmarkEnd w:id="949"/>
      <w:r>
        <w:t xml:space="preserve"> </w:t>
      </w:r>
    </w:p>
    <w:p w:rsidR="00E63C2F" w:rsidRDefault="00E63C2F" w:rsidP="009F1F3D">
      <w:pPr>
        <w:pStyle w:val="MRSchedPara1"/>
        <w:numPr>
          <w:ilvl w:val="0"/>
          <w:numId w:val="8"/>
        </w:numPr>
        <w:spacing w:line="240" w:lineRule="auto"/>
      </w:pPr>
      <w:bookmarkStart w:id="950" w:name="_Ref485752945"/>
      <w:r>
        <w:t>Discussion</w:t>
      </w:r>
      <w:bookmarkEnd w:id="950"/>
    </w:p>
    <w:p w:rsidR="00E63C2F" w:rsidRDefault="00E63C2F" w:rsidP="00601C09">
      <w:pPr>
        <w:pStyle w:val="MRSchedPara2"/>
        <w:spacing w:line="240" w:lineRule="auto"/>
      </w:pPr>
      <w:bookmarkStart w:id="951" w:name="_Ref485921749"/>
      <w:r>
        <w:t>As soon as practicable after the Authority receives the Estimate, the Parties shall discuss and agree the issues set out in the Estimate, including:</w:t>
      </w:r>
      <w:bookmarkEnd w:id="951"/>
    </w:p>
    <w:p w:rsidR="00E63C2F" w:rsidRDefault="00E63C2F" w:rsidP="000B7AD7">
      <w:pPr>
        <w:pStyle w:val="MRSchedPara3"/>
        <w:spacing w:line="240" w:lineRule="auto"/>
        <w:ind w:left="1788"/>
      </w:pPr>
      <w:bookmarkStart w:id="952" w:name="_Ref485752936"/>
      <w:r>
        <w:t>providing evidence that the Contractor has used reasonable endeavours (including (where practicable) the use of competitive quotes) to minimise any increase in costs and maximise any reduction in costs;</w:t>
      </w:r>
      <w:bookmarkEnd w:id="952"/>
    </w:p>
    <w:p w:rsidR="00E63C2F" w:rsidRDefault="00E63C2F" w:rsidP="000B7AD7">
      <w:pPr>
        <w:pStyle w:val="MRSchedPara3"/>
        <w:spacing w:line="240" w:lineRule="auto"/>
        <w:ind w:left="1788"/>
      </w:pPr>
      <w:bookmarkStart w:id="953" w:name="_Ref485921750"/>
      <w:r>
        <w:t>demonstrating how any requirement for the proposed Change is being considered and developed in a cost effective manner; and</w:t>
      </w:r>
      <w:bookmarkEnd w:id="953"/>
    </w:p>
    <w:p w:rsidR="00E63C2F" w:rsidRDefault="00E63C2F" w:rsidP="000B7AD7">
      <w:pPr>
        <w:pStyle w:val="MRSchedPara3"/>
        <w:spacing w:line="240" w:lineRule="auto"/>
        <w:ind w:left="1788"/>
      </w:pPr>
      <w:bookmarkStart w:id="954" w:name="_Ref485921751"/>
      <w:r>
        <w:t xml:space="preserve">demonstrating that any costs arising as the result of the Change that have been avoided, which were anticipated to be incurred but which has been affected by the Authority Change concerned, have been taken into </w:t>
      </w:r>
      <w:r>
        <w:lastRenderedPageBreak/>
        <w:t xml:space="preserve">account in the amount or adjustment it has proposed under paragraph </w:t>
      </w:r>
      <w:r>
        <w:fldChar w:fldCharType="begin"/>
      </w:r>
      <w:r>
        <w:instrText xml:space="preserve"> REF _Ref485799211 \r \h  \* MERGEFORMAT </w:instrText>
      </w:r>
      <w:r>
        <w:fldChar w:fldCharType="separate"/>
      </w:r>
      <w:r w:rsidR="001B7765">
        <w:t>5.2.4</w:t>
      </w:r>
      <w:r>
        <w:fldChar w:fldCharType="end"/>
      </w:r>
      <w:r>
        <w:t xml:space="preserve"> (</w:t>
      </w:r>
      <w:r w:rsidRPr="00004F2E">
        <w:rPr>
          <w:i/>
        </w:rPr>
        <w:t>Contractor’s Estimate</w:t>
      </w:r>
      <w:r>
        <w:t>).</w:t>
      </w:r>
      <w:bookmarkEnd w:id="954"/>
    </w:p>
    <w:p w:rsidR="00E63C2F" w:rsidRDefault="00E63C2F" w:rsidP="00601C09">
      <w:pPr>
        <w:pStyle w:val="MRSchedPara2"/>
        <w:spacing w:line="240" w:lineRule="auto"/>
      </w:pPr>
      <w:bookmarkStart w:id="955" w:name="_Ref485799241"/>
      <w:r>
        <w:t xml:space="preserve">In such discussions the Authority may modify the Authority Change Notice.  The Contractor shall, as soon as practicable, and in any event not more than ten </w:t>
      </w:r>
      <w:bookmarkStart w:id="956" w:name="DocXTextRef249"/>
      <w:r>
        <w:t>(10)</w:t>
      </w:r>
      <w:bookmarkEnd w:id="956"/>
      <w:r>
        <w:t xml:space="preserve"> Working Days after receipt of such modification, notify the Authority of any consequential changes to the Estimate.</w:t>
      </w:r>
      <w:bookmarkEnd w:id="955"/>
    </w:p>
    <w:p w:rsidR="00E63C2F" w:rsidRDefault="00E63C2F" w:rsidP="009F1F3D">
      <w:pPr>
        <w:pStyle w:val="MRSchedPara1"/>
        <w:numPr>
          <w:ilvl w:val="0"/>
          <w:numId w:val="8"/>
        </w:numPr>
        <w:spacing w:line="240" w:lineRule="auto"/>
      </w:pPr>
      <w:bookmarkStart w:id="957" w:name="_Ref485753165"/>
      <w:r>
        <w:t>Disputes</w:t>
      </w:r>
      <w:bookmarkEnd w:id="957"/>
    </w:p>
    <w:p w:rsidR="00E63C2F" w:rsidRDefault="00E63C2F" w:rsidP="00601C09">
      <w:pPr>
        <w:pStyle w:val="MRSchedPara2"/>
        <w:spacing w:line="240" w:lineRule="auto"/>
      </w:pPr>
      <w:bookmarkStart w:id="958" w:name="_Ref485921752"/>
      <w:r>
        <w:t>If the Parties cannot agree on the contents of the Estimate, then the Dispute will be determined in accordance with the Dispute Resolution Procedure.</w:t>
      </w:r>
      <w:bookmarkEnd w:id="958"/>
    </w:p>
    <w:p w:rsidR="00E63C2F" w:rsidRDefault="00E63C2F" w:rsidP="009F1F3D">
      <w:pPr>
        <w:pStyle w:val="MRSchedPara1"/>
        <w:numPr>
          <w:ilvl w:val="0"/>
          <w:numId w:val="8"/>
        </w:numPr>
        <w:spacing w:line="240" w:lineRule="auto"/>
      </w:pPr>
      <w:bookmarkStart w:id="959" w:name="_Ref485753172"/>
      <w:r>
        <w:t>Confirmation or Withdrawal of Authority Notice</w:t>
      </w:r>
      <w:bookmarkEnd w:id="959"/>
    </w:p>
    <w:p w:rsidR="00E63C2F" w:rsidRDefault="00E63C2F" w:rsidP="00601C09">
      <w:pPr>
        <w:pStyle w:val="MRSchedPara2"/>
        <w:spacing w:line="240" w:lineRule="auto"/>
      </w:pPr>
      <w:bookmarkStart w:id="960" w:name="_Ref485921753"/>
      <w:r>
        <w:t xml:space="preserve">As soon as reasonably practicable after the contents of the Estimate have been agreed or otherwise determined pursuant to the Dispute Resolution Procedure, the Authority’s </w:t>
      </w:r>
      <w:r w:rsidR="00DA65C5">
        <w:t>Representative</w:t>
      </w:r>
      <w:r>
        <w:t xml:space="preserve"> shall:</w:t>
      </w:r>
      <w:bookmarkEnd w:id="960"/>
    </w:p>
    <w:p w:rsidR="00E63C2F" w:rsidRDefault="00E63C2F" w:rsidP="000B7AD7">
      <w:pPr>
        <w:pStyle w:val="MRSchedPara3"/>
        <w:spacing w:line="240" w:lineRule="auto"/>
        <w:ind w:left="1788"/>
      </w:pPr>
      <w:bookmarkStart w:id="961" w:name="_Ref485798990"/>
      <w:r>
        <w:t xml:space="preserve">confirm in writing to the Contractor that the Estimate (or the Estimate as may have been changed in accordance with paragraph </w:t>
      </w:r>
      <w:r>
        <w:fldChar w:fldCharType="begin"/>
      </w:r>
      <w:r>
        <w:instrText xml:space="preserve"> REF _Ref485799241 \r \h  \* MERGEFORMAT </w:instrText>
      </w:r>
      <w:r>
        <w:fldChar w:fldCharType="separate"/>
      </w:r>
      <w:r w:rsidR="001B7765">
        <w:t>6.2</w:t>
      </w:r>
      <w:r>
        <w:fldChar w:fldCharType="end"/>
      </w:r>
      <w:r>
        <w:t xml:space="preserve"> (</w:t>
      </w:r>
      <w:r w:rsidRPr="00004F2E">
        <w:rPr>
          <w:i/>
        </w:rPr>
        <w:t>Discussion</w:t>
      </w:r>
      <w:r>
        <w:t>)) is approved; or</w:t>
      </w:r>
      <w:bookmarkEnd w:id="961"/>
    </w:p>
    <w:p w:rsidR="00E63C2F" w:rsidRDefault="00E63C2F" w:rsidP="000B7AD7">
      <w:pPr>
        <w:pStyle w:val="MRSchedPara3"/>
        <w:spacing w:line="240" w:lineRule="auto"/>
        <w:ind w:left="1788"/>
      </w:pPr>
      <w:bookmarkStart w:id="962" w:name="_Ref485921754"/>
      <w:bookmarkStart w:id="963" w:name="_Ref503536885"/>
      <w:r>
        <w:t xml:space="preserve">withdraw the Authority Change Notice and the Contractor shall be entitled to any reasonable payment or compensation for or in respect of the preparation of the proposed change upon provision of evidence, </w:t>
      </w:r>
      <w:r w:rsidRPr="00810B11">
        <w:t>satisfactory to the Authority, that the Cont</w:t>
      </w:r>
      <w:r w:rsidR="00810B11" w:rsidRPr="00810B11">
        <w:t xml:space="preserve">ractor has incurred such costs </w:t>
      </w:r>
      <w:r w:rsidRPr="00810B11">
        <w:t xml:space="preserve">(provided always that where the Contractor has exceeded the estimated costs for preparation of the Estimate (as provided by the Contractor in accordance with paragraph </w:t>
      </w:r>
      <w:r w:rsidRPr="00810B11">
        <w:fldChar w:fldCharType="begin"/>
      </w:r>
      <w:r w:rsidRPr="00810B11">
        <w:instrText xml:space="preserve"> REF _Ref485799062 \r \h  \* MERGEFORMAT </w:instrText>
      </w:r>
      <w:r w:rsidRPr="00810B11">
        <w:fldChar w:fldCharType="separate"/>
      </w:r>
      <w:r w:rsidR="001B7765">
        <w:t>5.1.1</w:t>
      </w:r>
      <w:r w:rsidRPr="00810B11">
        <w:fldChar w:fldCharType="end"/>
      </w:r>
      <w:r w:rsidR="00810B11" w:rsidRPr="00810B11">
        <w:t xml:space="preserve">, by more than two </w:t>
      </w:r>
      <w:r w:rsidR="0082396B">
        <w:t xml:space="preserve">percent </w:t>
      </w:r>
      <w:r w:rsidR="00810B11" w:rsidRPr="00810B11">
        <w:t>(2%</w:t>
      </w:r>
      <w:r w:rsidR="0082396B">
        <w:t>)</w:t>
      </w:r>
      <w:r w:rsidRPr="00810B11">
        <w:t xml:space="preserve"> </w:t>
      </w:r>
      <w:r w:rsidR="00DA65C5">
        <w:t xml:space="preserve">(or such other amount as agreed by the Parties) </w:t>
      </w:r>
      <w:r w:rsidRPr="00810B11">
        <w:t xml:space="preserve">it shall only recover the costs identified in such </w:t>
      </w:r>
      <w:r w:rsidR="00810B11" w:rsidRPr="00810B11">
        <w:t>E</w:t>
      </w:r>
      <w:r w:rsidRPr="00810B11">
        <w:t>stimate (unless the Authority agrees (at its sole discretion) to pay any additional sum in respect of such costs</w:t>
      </w:r>
      <w:bookmarkEnd w:id="962"/>
      <w:r w:rsidR="00810B11" w:rsidRPr="00810B11">
        <w:t>.</w:t>
      </w:r>
      <w:bookmarkEnd w:id="963"/>
    </w:p>
    <w:p w:rsidR="00E63C2F" w:rsidRDefault="00E63C2F" w:rsidP="009F1F3D">
      <w:pPr>
        <w:pStyle w:val="MRSchedPara1"/>
        <w:numPr>
          <w:ilvl w:val="0"/>
          <w:numId w:val="8"/>
        </w:numPr>
        <w:spacing w:line="240" w:lineRule="auto"/>
      </w:pPr>
      <w:bookmarkStart w:id="964" w:name="_Ref485921755"/>
      <w:r>
        <w:t>Failure to Confirm Authority Change</w:t>
      </w:r>
      <w:bookmarkEnd w:id="964"/>
    </w:p>
    <w:p w:rsidR="00E63C2F" w:rsidRDefault="00E63C2F" w:rsidP="00601C09">
      <w:pPr>
        <w:pStyle w:val="MRSchedPara2"/>
        <w:spacing w:line="240" w:lineRule="auto"/>
      </w:pPr>
      <w:bookmarkStart w:id="965" w:name="_Ref485799379"/>
      <w:r>
        <w:t xml:space="preserve">Subject to paragraph </w:t>
      </w:r>
      <w:r>
        <w:fldChar w:fldCharType="begin"/>
      </w:r>
      <w:r>
        <w:instrText xml:space="preserve">  REF _Ref485799294 \r \h \* MERGEFORMAT </w:instrText>
      </w:r>
      <w:r>
        <w:fldChar w:fldCharType="separate"/>
      </w:r>
      <w:r w:rsidR="001B7765" w:rsidRPr="001B7765">
        <w:rPr>
          <w:color w:val="000000"/>
        </w:rPr>
        <w:t>9.2</w:t>
      </w:r>
      <w:r>
        <w:fldChar w:fldCharType="end"/>
      </w:r>
      <w:r>
        <w:t xml:space="preserve">, if the Authority does not confirm the Estimate (as may have been changed in accordance with paragraph </w:t>
      </w:r>
      <w:r>
        <w:fldChar w:fldCharType="begin"/>
      </w:r>
      <w:r>
        <w:instrText xml:space="preserve"> REF _Ref485799241 \r \h  \* MERGEFORMAT </w:instrText>
      </w:r>
      <w:r>
        <w:fldChar w:fldCharType="separate"/>
      </w:r>
      <w:r w:rsidR="001B7765">
        <w:t>6.2</w:t>
      </w:r>
      <w:r>
        <w:fldChar w:fldCharType="end"/>
      </w:r>
      <w:r>
        <w:t xml:space="preserve"> (</w:t>
      </w:r>
      <w:r w:rsidRPr="00004F2E">
        <w:rPr>
          <w:i/>
        </w:rPr>
        <w:t>Discussion</w:t>
      </w:r>
      <w:r w:rsidR="0082396B">
        <w:t>)) within twenty (20)</w:t>
      </w:r>
      <w:r>
        <w:t xml:space="preserve"> Working Days of:</w:t>
      </w:r>
      <w:bookmarkEnd w:id="965"/>
    </w:p>
    <w:p w:rsidR="00E63C2F" w:rsidRDefault="00E63C2F" w:rsidP="000B7AD7">
      <w:pPr>
        <w:pStyle w:val="MRSchedPara3"/>
        <w:spacing w:line="240" w:lineRule="auto"/>
        <w:ind w:left="1788"/>
      </w:pPr>
      <w:bookmarkStart w:id="966" w:name="_Ref485752783"/>
      <w:r>
        <w:t xml:space="preserve">the contents of the Estimate having been agreed in accordance with paragraph </w:t>
      </w:r>
      <w:r>
        <w:fldChar w:fldCharType="begin"/>
      </w:r>
      <w:r>
        <w:instrText xml:space="preserve"> REF _Ref485752945 \r \h  \* MERGEFORMAT </w:instrText>
      </w:r>
      <w:r>
        <w:fldChar w:fldCharType="separate"/>
      </w:r>
      <w:r w:rsidR="001B7765">
        <w:t>6</w:t>
      </w:r>
      <w:r>
        <w:fldChar w:fldCharType="end"/>
      </w:r>
      <w:r>
        <w:t xml:space="preserve"> (</w:t>
      </w:r>
      <w:r w:rsidRPr="00004F2E">
        <w:rPr>
          <w:i/>
        </w:rPr>
        <w:t>Discussion</w:t>
      </w:r>
      <w:r>
        <w:t xml:space="preserve">) (or any later date contained within an Estimate which extends the period for which that Estimate remains </w:t>
      </w:r>
      <w:r w:rsidR="0082396B">
        <w:t xml:space="preserve">valid beyond such twenty (20) </w:t>
      </w:r>
      <w:r>
        <w:t>Working Day period); or</w:t>
      </w:r>
      <w:bookmarkEnd w:id="966"/>
    </w:p>
    <w:p w:rsidR="00E63C2F" w:rsidRDefault="00E63C2F" w:rsidP="000B7AD7">
      <w:pPr>
        <w:pStyle w:val="MRSchedPara3"/>
        <w:spacing w:line="240" w:lineRule="auto"/>
        <w:ind w:left="1788"/>
      </w:pPr>
      <w:bookmarkStart w:id="967" w:name="_Ref485921756"/>
      <w:r>
        <w:t xml:space="preserve">following any determination pursuant to paragraph </w:t>
      </w:r>
      <w:r>
        <w:fldChar w:fldCharType="begin"/>
      </w:r>
      <w:r>
        <w:instrText xml:space="preserve"> REF _Ref485753165 \r \h  \* MERGEFORMAT </w:instrText>
      </w:r>
      <w:r>
        <w:fldChar w:fldCharType="separate"/>
      </w:r>
      <w:r w:rsidR="001B7765">
        <w:t>7</w:t>
      </w:r>
      <w:r>
        <w:fldChar w:fldCharType="end"/>
      </w:r>
      <w:r w:rsidR="006C3AB8">
        <w:t xml:space="preserve"> </w:t>
      </w:r>
      <w:r>
        <w:t>(</w:t>
      </w:r>
      <w:r>
        <w:rPr>
          <w:i/>
        </w:rPr>
        <w:t>Disputes</w:t>
      </w:r>
      <w:r>
        <w:t>),</w:t>
      </w:r>
      <w:bookmarkEnd w:id="967"/>
      <w:r>
        <w:t xml:space="preserve"> </w:t>
      </w:r>
    </w:p>
    <w:p w:rsidR="00E63C2F" w:rsidRDefault="00E63C2F" w:rsidP="00601C09">
      <w:pPr>
        <w:spacing w:line="240" w:lineRule="auto"/>
        <w:ind w:firstLine="720"/>
      </w:pPr>
      <w:r>
        <w:t>the Authority Change Notice shall be deemed to have been withdrawn.</w:t>
      </w:r>
    </w:p>
    <w:p w:rsidR="00E63C2F" w:rsidRDefault="00E63C2F" w:rsidP="00601C09">
      <w:pPr>
        <w:pStyle w:val="MRSchedPara2"/>
        <w:spacing w:line="240" w:lineRule="auto"/>
      </w:pPr>
      <w:bookmarkStart w:id="968" w:name="_Ref485799294"/>
      <w:r>
        <w:t xml:space="preserve">The Authority Change Notice shall not be deemed to have been withdrawn in accordance with paragraph </w:t>
      </w:r>
      <w:r>
        <w:fldChar w:fldCharType="begin"/>
      </w:r>
      <w:r>
        <w:instrText xml:space="preserve"> REF _Ref485799379 \r \h  \* MERGEFORMAT </w:instrText>
      </w:r>
      <w:r>
        <w:fldChar w:fldCharType="separate"/>
      </w:r>
      <w:r w:rsidR="001B7765">
        <w:t>9.1</w:t>
      </w:r>
      <w:r>
        <w:fldChar w:fldCharType="end"/>
      </w:r>
      <w:r>
        <w:t xml:space="preserve"> if the Authority notifies the Contractor otherwise in writing prior to the expiry of the period referred to in paragraph </w:t>
      </w:r>
      <w:r>
        <w:fldChar w:fldCharType="begin"/>
      </w:r>
      <w:r>
        <w:instrText xml:space="preserve"> REF _Ref485799379 \r \h  \* MERGEFORMAT </w:instrText>
      </w:r>
      <w:r>
        <w:fldChar w:fldCharType="separate"/>
      </w:r>
      <w:r w:rsidR="001B7765">
        <w:t>9.1</w:t>
      </w:r>
      <w:r>
        <w:fldChar w:fldCharType="end"/>
      </w:r>
      <w:r>
        <w:t xml:space="preserve"> (or any extended period notified by the Authority in accordance with this paragraph (as the case may be)) of a later date by which the Authority intends to confirm whether it should proceed with such Change.</w:t>
      </w:r>
      <w:bookmarkEnd w:id="968"/>
    </w:p>
    <w:p w:rsidR="00E63C2F" w:rsidRDefault="00E63C2F" w:rsidP="009F1F3D">
      <w:pPr>
        <w:pStyle w:val="MRSchedPara1"/>
        <w:numPr>
          <w:ilvl w:val="0"/>
          <w:numId w:val="8"/>
        </w:numPr>
        <w:spacing w:line="240" w:lineRule="auto"/>
      </w:pPr>
      <w:bookmarkStart w:id="969" w:name="_Ref485921757"/>
      <w:r>
        <w:lastRenderedPageBreak/>
        <w:t>Adjustment to the Contract Price</w:t>
      </w:r>
      <w:bookmarkEnd w:id="969"/>
    </w:p>
    <w:p w:rsidR="00E63C2F" w:rsidRDefault="00E63C2F" w:rsidP="00601C09">
      <w:pPr>
        <w:pStyle w:val="MRSchedPara2"/>
        <w:spacing w:line="240" w:lineRule="auto"/>
      </w:pPr>
      <w:bookmarkStart w:id="970" w:name="_Ref485753180"/>
      <w:r>
        <w:t>In the event that the Estimate has been confirmed and approved by the Authority, then any adjustment to the Contract Price and/or the Monthly Payment (as appropriate) shall be calculated (and any other adjustments to this Contract shall be made) so that the Contractor is left in no better and no worse position than it would have been in had the relevant Authority Change not be implemented.</w:t>
      </w:r>
      <w:bookmarkEnd w:id="970"/>
    </w:p>
    <w:p w:rsidR="00E63C2F" w:rsidRDefault="00E63C2F" w:rsidP="009F1F3D">
      <w:pPr>
        <w:pStyle w:val="MRSchedPara1"/>
        <w:numPr>
          <w:ilvl w:val="0"/>
          <w:numId w:val="8"/>
        </w:numPr>
        <w:spacing w:line="240" w:lineRule="auto"/>
      </w:pPr>
      <w:bookmarkStart w:id="971" w:name="_Ref485798225"/>
      <w:r>
        <w:t>Contractor Changes</w:t>
      </w:r>
      <w:bookmarkEnd w:id="971"/>
    </w:p>
    <w:p w:rsidR="00E63C2F" w:rsidRDefault="00E63C2F" w:rsidP="00601C09">
      <w:pPr>
        <w:pStyle w:val="MRSchedPara2"/>
        <w:spacing w:line="240" w:lineRule="auto"/>
      </w:pPr>
      <w:bookmarkStart w:id="972" w:name="_Ref485921758"/>
      <w:r>
        <w:t>If the Contractor wishes to introduce a change to this Contract, it must serve a Contractor Change Notice on the Authority in the form of Appendix 3.</w:t>
      </w:r>
      <w:bookmarkEnd w:id="972"/>
    </w:p>
    <w:p w:rsidR="00E63C2F" w:rsidRDefault="00E63C2F" w:rsidP="00601C09">
      <w:pPr>
        <w:pStyle w:val="MRSchedPara2"/>
        <w:spacing w:line="240" w:lineRule="auto"/>
      </w:pPr>
      <w:bookmarkStart w:id="973" w:name="_Ref485921759"/>
      <w:r>
        <w:t>The Contractor Change Notice must:</w:t>
      </w:r>
      <w:bookmarkEnd w:id="973"/>
    </w:p>
    <w:p w:rsidR="00E63C2F" w:rsidRDefault="00E63C2F" w:rsidP="000B7AD7">
      <w:pPr>
        <w:pStyle w:val="MRSchedPara3"/>
        <w:spacing w:line="240" w:lineRule="auto"/>
        <w:ind w:left="1788"/>
      </w:pPr>
      <w:bookmarkStart w:id="974" w:name="_Ref485921760"/>
      <w:r>
        <w:t>set out the proposed change to the Contractor’s obligations under this Contract and/or any other proposed changes in reasonable detail to enable the Authority to evaluate it in full;</w:t>
      </w:r>
      <w:bookmarkEnd w:id="974"/>
    </w:p>
    <w:p w:rsidR="00E63C2F" w:rsidRDefault="00E63C2F" w:rsidP="000B7AD7">
      <w:pPr>
        <w:pStyle w:val="MRSchedPara3"/>
        <w:spacing w:line="240" w:lineRule="auto"/>
        <w:ind w:left="1788"/>
      </w:pPr>
      <w:bookmarkStart w:id="975" w:name="_Ref485921761"/>
      <w:r>
        <w:t>specify the Contractor’s reasons for proposing the change and the impact on the Contractor Deliverables and/or any other matters;</w:t>
      </w:r>
      <w:bookmarkEnd w:id="975"/>
    </w:p>
    <w:p w:rsidR="00E63C2F" w:rsidRDefault="00E63C2F" w:rsidP="000B7AD7">
      <w:pPr>
        <w:pStyle w:val="MRSchedPara3"/>
        <w:spacing w:line="240" w:lineRule="auto"/>
        <w:ind w:left="1788"/>
      </w:pPr>
      <w:bookmarkStart w:id="976" w:name="_Ref485921762"/>
      <w:r>
        <w:t>request the Authority to consult with the Contractor with a view to deciding whether to agree to the change and, if so, what consequential changes the Authority requires as a result;</w:t>
      </w:r>
      <w:bookmarkEnd w:id="976"/>
    </w:p>
    <w:p w:rsidR="00E63C2F" w:rsidRDefault="00E63C2F" w:rsidP="000B7AD7">
      <w:pPr>
        <w:pStyle w:val="MRSchedPara3"/>
        <w:spacing w:line="240" w:lineRule="auto"/>
        <w:ind w:left="1788"/>
      </w:pPr>
      <w:bookmarkStart w:id="977" w:name="_Ref485921763"/>
      <w:r>
        <w:t>identify any implications of the change to this Contract;</w:t>
      </w:r>
      <w:bookmarkEnd w:id="977"/>
    </w:p>
    <w:p w:rsidR="00E63C2F" w:rsidRDefault="00E63C2F" w:rsidP="000B7AD7">
      <w:pPr>
        <w:pStyle w:val="MRSchedPara3"/>
        <w:spacing w:line="240" w:lineRule="auto"/>
        <w:ind w:left="1788"/>
      </w:pPr>
      <w:bookmarkStart w:id="978" w:name="_Ref485921764"/>
      <w:r>
        <w:t>indicate, in particular, whether a variation to the Contract Price and/or Monthly Payment is proposed (and, if so, give a detailed cost estimate of such proposed change) and any other information which the Contractor considers relevant which would be required to be set out in an Authority Change Notice and/or the Estimate (as if the Contractor Change Notice was responding to an Authority Change Notice); and</w:t>
      </w:r>
      <w:bookmarkEnd w:id="978"/>
    </w:p>
    <w:p w:rsidR="00E63C2F" w:rsidRDefault="00E63C2F" w:rsidP="000B7AD7">
      <w:pPr>
        <w:pStyle w:val="MRSchedPara3"/>
        <w:spacing w:line="240" w:lineRule="auto"/>
        <w:ind w:left="1788"/>
      </w:pPr>
      <w:bookmarkStart w:id="979" w:name="_Ref485921765"/>
      <w:r>
        <w:t>indicate if there are any dates by which a decision by the Authority is critical.</w:t>
      </w:r>
      <w:bookmarkEnd w:id="979"/>
    </w:p>
    <w:p w:rsidR="00E63C2F" w:rsidRDefault="00E63C2F" w:rsidP="00601C09">
      <w:pPr>
        <w:pStyle w:val="MRSchedPara2"/>
        <w:spacing w:line="240" w:lineRule="auto"/>
      </w:pPr>
      <w:bookmarkStart w:id="980" w:name="_Ref485921766"/>
      <w:r>
        <w:t>The Authority shall evaluate the Contractor Change Notice taking into account all relevant issues, including whether:</w:t>
      </w:r>
      <w:bookmarkEnd w:id="980"/>
    </w:p>
    <w:p w:rsidR="00E63C2F" w:rsidRDefault="00E63C2F" w:rsidP="000B7AD7">
      <w:pPr>
        <w:pStyle w:val="MRSchedPara3"/>
        <w:spacing w:line="240" w:lineRule="auto"/>
        <w:ind w:left="1788"/>
      </w:pPr>
      <w:bookmarkStart w:id="981" w:name="_Ref485921767"/>
      <w:r>
        <w:t>a change to the Contract Price and/or Monthly Payment will occur;</w:t>
      </w:r>
      <w:bookmarkEnd w:id="981"/>
    </w:p>
    <w:p w:rsidR="00E63C2F" w:rsidRDefault="00E63C2F" w:rsidP="000B7AD7">
      <w:pPr>
        <w:pStyle w:val="MRSchedPara3"/>
        <w:spacing w:line="240" w:lineRule="auto"/>
        <w:ind w:left="1788"/>
      </w:pPr>
      <w:bookmarkStart w:id="982" w:name="_Ref485921768"/>
      <w:r>
        <w:t>the change affects the quality of the Contractor Deliverables or the likelihood of successful delivery of the Contractor Deliverables and/or any other impact on the Contractor and/or the Authority;</w:t>
      </w:r>
      <w:bookmarkEnd w:id="982"/>
    </w:p>
    <w:p w:rsidR="00E63C2F" w:rsidRDefault="00E63C2F" w:rsidP="000B7AD7">
      <w:pPr>
        <w:pStyle w:val="MRSchedPara3"/>
        <w:spacing w:line="240" w:lineRule="auto"/>
        <w:ind w:left="1788"/>
      </w:pPr>
      <w:bookmarkStart w:id="983" w:name="_Ref485921769"/>
      <w:r>
        <w:t>the change will interfere with the relationship of the Authority with Third Parties and/or interfere with the wider business and/or activities of the Authority (including the Authority’s procurements (existing or in the future, and whether or not in contemplation of the Parties at the Effective</w:t>
      </w:r>
      <w:r w:rsidR="0082396B">
        <w:t xml:space="preserve"> Date)) in connection with the </w:t>
      </w:r>
      <w:r>
        <w:t>Contractor Deliverables</w:t>
      </w:r>
      <w:r w:rsidR="00DA65C5">
        <w:t xml:space="preserve"> and/or the MORPHEUS Programme</w:t>
      </w:r>
      <w:r>
        <w:t xml:space="preserve"> and how the Authority may wish to use and exploit the same;</w:t>
      </w:r>
      <w:bookmarkEnd w:id="983"/>
    </w:p>
    <w:p w:rsidR="00E63C2F" w:rsidRDefault="00E63C2F" w:rsidP="000B7AD7">
      <w:pPr>
        <w:pStyle w:val="MRSchedPara3"/>
        <w:spacing w:line="240" w:lineRule="auto"/>
        <w:ind w:left="1788"/>
      </w:pPr>
      <w:bookmarkStart w:id="984" w:name="_Ref485921770"/>
      <w:r>
        <w:lastRenderedPageBreak/>
        <w:t>the change will interfere with or affect any of the Authority’s statutory duties;</w:t>
      </w:r>
      <w:bookmarkEnd w:id="984"/>
    </w:p>
    <w:p w:rsidR="00E63C2F" w:rsidRDefault="00E63C2F" w:rsidP="000B7AD7">
      <w:pPr>
        <w:pStyle w:val="MRSchedPara3"/>
        <w:spacing w:line="240" w:lineRule="auto"/>
        <w:ind w:left="1788"/>
      </w:pPr>
      <w:bookmarkStart w:id="985" w:name="_Ref485921771"/>
      <w:r>
        <w:t>the financial, technical and/or operational strength of the Contractor is sufficient to perform the changed Contractor Deliverables; or</w:t>
      </w:r>
      <w:bookmarkEnd w:id="985"/>
    </w:p>
    <w:p w:rsidR="00E63C2F" w:rsidRDefault="00E63C2F" w:rsidP="000B7AD7">
      <w:pPr>
        <w:pStyle w:val="MRSchedPara3"/>
        <w:spacing w:line="240" w:lineRule="auto"/>
        <w:ind w:left="1788"/>
      </w:pPr>
      <w:bookmarkStart w:id="986" w:name="_Ref485921772"/>
      <w:r>
        <w:t>the change materially affects the risk or costs to which the Authority is exposed and/or impacts on other procurements and/or business strategies of the Authority.</w:t>
      </w:r>
      <w:bookmarkEnd w:id="986"/>
    </w:p>
    <w:p w:rsidR="00E63C2F" w:rsidRDefault="00D443B2" w:rsidP="00601C09">
      <w:pPr>
        <w:pStyle w:val="MRSchedPara2"/>
        <w:spacing w:line="240" w:lineRule="auto"/>
      </w:pPr>
      <w:bookmarkStart w:id="987" w:name="_Ref485921773"/>
      <w:r>
        <w:t xml:space="preserve">Within ten (10) </w:t>
      </w:r>
      <w:r w:rsidR="00E63C2F">
        <w:t>Working Days after receiving the Contractor Change Notice, the Parties shall meet and discuss the matters referred to in it. During their discussions, the Authority may propose modifications to and/or confirm or reject the Contractor Change Notice.</w:t>
      </w:r>
      <w:bookmarkEnd w:id="987"/>
    </w:p>
    <w:p w:rsidR="00E63C2F" w:rsidRDefault="00E63C2F" w:rsidP="00601C09">
      <w:pPr>
        <w:pStyle w:val="MRSchedPara2"/>
        <w:spacing w:line="240" w:lineRule="auto"/>
      </w:pPr>
      <w:bookmarkStart w:id="988" w:name="_Ref485921774"/>
      <w:r>
        <w:t xml:space="preserve">If the Authority’s Representative wishes to proceed with the Contractor Change Notice (with or without modification), the Authority’s Representative shall confirm such intention by notice in writing to the Contractor and the Parties shall enter into any documents which are necessary to give effect to the change as contemplated in paragraph </w:t>
      </w:r>
      <w:r>
        <w:fldChar w:fldCharType="begin"/>
      </w:r>
      <w:r>
        <w:instrText xml:space="preserve"> REF _Ref485752927 \r \h  \* MERGEFORMAT </w:instrText>
      </w:r>
      <w:r>
        <w:fldChar w:fldCharType="separate"/>
      </w:r>
      <w:r w:rsidR="001B7765">
        <w:t>5.1</w:t>
      </w:r>
      <w:r>
        <w:fldChar w:fldCharType="end"/>
      </w:r>
      <w:r>
        <w:t xml:space="preserve"> (</w:t>
      </w:r>
      <w:r>
        <w:rPr>
          <w:i/>
        </w:rPr>
        <w:t>Contractor’s Estimate</w:t>
      </w:r>
      <w:r>
        <w:t>).</w:t>
      </w:r>
      <w:bookmarkEnd w:id="988"/>
    </w:p>
    <w:p w:rsidR="00E63C2F" w:rsidRDefault="00E63C2F" w:rsidP="00601C09">
      <w:pPr>
        <w:pStyle w:val="MRSchedPara2"/>
        <w:spacing w:line="240" w:lineRule="auto"/>
      </w:pPr>
      <w:bookmarkStart w:id="989" w:name="_Ref485799471"/>
      <w:r>
        <w:t xml:space="preserve">If the Authority rejects the Contractor Change Notice, it shall give its reasons for such a rejection (provided that nothing in this paragraph </w:t>
      </w:r>
      <w:r>
        <w:fldChar w:fldCharType="begin"/>
      </w:r>
      <w:r>
        <w:instrText xml:space="preserve"> REF _Ref485799471 \r \h  \* MERGEFORMAT </w:instrText>
      </w:r>
      <w:r>
        <w:fldChar w:fldCharType="separate"/>
      </w:r>
      <w:r w:rsidR="001B7765">
        <w:t>11.6</w:t>
      </w:r>
      <w:r>
        <w:fldChar w:fldCharType="end"/>
      </w:r>
      <w:r>
        <w:t xml:space="preserve"> shall affect the Authority’s right to reject such Contractor Change in its absolute discretion) and the Contractor shall not be entitled to any payment and/or compensation for or in respect of the relevant Contractor Change Notice.</w:t>
      </w:r>
      <w:bookmarkEnd w:id="989"/>
    </w:p>
    <w:p w:rsidR="00E63C2F" w:rsidRDefault="00E63C2F" w:rsidP="00601C09">
      <w:pPr>
        <w:pStyle w:val="MRSchedPara2"/>
        <w:spacing w:line="240" w:lineRule="auto"/>
      </w:pPr>
      <w:bookmarkStart w:id="990" w:name="_Ref485921775"/>
      <w:r>
        <w:t>Unless the Authority’s acceptance specifically agrees to an increase in the Contract Price and/or Monthly Payment there shall be no increase in the Contract Price and/or Monthly Payment as a result of a Change proposed by the Contractor.</w:t>
      </w:r>
      <w:bookmarkEnd w:id="990"/>
    </w:p>
    <w:p w:rsidR="00E63C2F" w:rsidRDefault="00E63C2F" w:rsidP="00601C09">
      <w:pPr>
        <w:pStyle w:val="MRSchedPara2"/>
        <w:spacing w:line="240" w:lineRule="auto"/>
      </w:pPr>
      <w:bookmarkStart w:id="991" w:name="_Ref485921776"/>
      <w:r>
        <w:t>If the change set out in the Contractor Change Notice causes or will cause the Contractor’s costs to decrease then the Contract Price and/or Monthly Payment shall be adjusted to reflect the decrease in costs.</w:t>
      </w:r>
      <w:bookmarkEnd w:id="991"/>
    </w:p>
    <w:p w:rsidR="00E63C2F" w:rsidRDefault="00E63C2F" w:rsidP="00601C09">
      <w:pPr>
        <w:pStyle w:val="MRHeading2"/>
        <w:spacing w:line="240" w:lineRule="auto"/>
      </w:pPr>
      <w:bookmarkStart w:id="992" w:name="_Ref485921777"/>
      <w:r>
        <w:br w:type="page"/>
      </w:r>
      <w:bookmarkEnd w:id="992"/>
    </w:p>
    <w:p w:rsidR="00E63C2F" w:rsidRPr="000C5E9A" w:rsidRDefault="00E63C2F" w:rsidP="00601C09">
      <w:pPr>
        <w:spacing w:line="240" w:lineRule="auto"/>
        <w:jc w:val="center"/>
        <w:rPr>
          <w:b/>
        </w:rPr>
      </w:pPr>
      <w:r w:rsidRPr="000C5E9A">
        <w:rPr>
          <w:b/>
        </w:rPr>
        <w:lastRenderedPageBreak/>
        <w:t>APPENDIX 1</w:t>
      </w:r>
    </w:p>
    <w:p w:rsidR="00E63C2F" w:rsidRPr="000C5E9A" w:rsidRDefault="00E63C2F" w:rsidP="00601C09">
      <w:pPr>
        <w:spacing w:line="240" w:lineRule="auto"/>
        <w:jc w:val="center"/>
        <w:rPr>
          <w:b/>
          <w:u w:val="single"/>
        </w:rPr>
      </w:pPr>
      <w:r w:rsidRPr="000C5E9A">
        <w:rPr>
          <w:b/>
          <w:u w:val="single"/>
        </w:rPr>
        <w:t>ADDITIONAL WORK CHANGE PROCEDURE</w:t>
      </w:r>
    </w:p>
    <w:p w:rsidR="00E63C2F" w:rsidRDefault="00E63C2F" w:rsidP="00601C09">
      <w:pPr>
        <w:spacing w:line="240" w:lineRule="auto"/>
        <w:jc w:val="center"/>
        <w:rPr>
          <w:b/>
          <w:u w:val="single"/>
        </w:rPr>
      </w:pPr>
      <w:r w:rsidRPr="000C5E9A">
        <w:rPr>
          <w:b/>
          <w:u w:val="single"/>
        </w:rPr>
        <w:t>AUTHORITY CHANGE FORM - NOTIFICATION OF PROPOSED AUTHORITY CHANGE</w:t>
      </w:r>
    </w:p>
    <w:p w:rsidR="00E63C2F" w:rsidRDefault="00E63C2F" w:rsidP="00601C09">
      <w:pPr>
        <w:spacing w:line="240" w:lineRule="auto"/>
        <w:jc w:val="center"/>
        <w:rPr>
          <w:b/>
          <w:u w:val="single"/>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4536"/>
        <w:gridCol w:w="1559"/>
      </w:tblGrid>
      <w:tr w:rsidR="00E63C2F" w:rsidRPr="000C5E9A" w:rsidTr="0048676D">
        <w:tc>
          <w:tcPr>
            <w:tcW w:w="3402" w:type="dxa"/>
            <w:tcBorders>
              <w:top w:val="single" w:sz="4" w:space="0" w:color="auto"/>
              <w:left w:val="single" w:sz="4" w:space="0" w:color="auto"/>
              <w:bottom w:val="single" w:sz="4" w:space="0" w:color="auto"/>
              <w:right w:val="single" w:sz="4" w:space="0" w:color="auto"/>
            </w:tcBorders>
            <w:hideMark/>
          </w:tcPr>
          <w:p w:rsidR="00E63C2F" w:rsidRPr="000C5E9A"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C5E9A">
              <w:rPr>
                <w:rFonts w:cs="Arial"/>
                <w:b/>
                <w:lang w:eastAsia="en-US"/>
              </w:rPr>
              <w:t xml:space="preserve">To: </w:t>
            </w:r>
          </w:p>
        </w:tc>
        <w:tc>
          <w:tcPr>
            <w:tcW w:w="4536" w:type="dxa"/>
            <w:tcBorders>
              <w:top w:val="single" w:sz="4" w:space="0" w:color="auto"/>
              <w:left w:val="single" w:sz="4" w:space="0" w:color="auto"/>
              <w:bottom w:val="single" w:sz="4" w:space="0" w:color="auto"/>
              <w:right w:val="single" w:sz="4" w:space="0" w:color="auto"/>
            </w:tcBorders>
            <w:hideMark/>
          </w:tcPr>
          <w:p w:rsidR="00E63C2F" w:rsidRPr="000C5E9A"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C5E9A">
              <w:rPr>
                <w:rFonts w:cs="Arial"/>
                <w:b/>
                <w:lang w:eastAsia="en-US"/>
              </w:rPr>
              <w:t>From:</w:t>
            </w:r>
          </w:p>
        </w:tc>
        <w:tc>
          <w:tcPr>
            <w:tcW w:w="1559" w:type="dxa"/>
            <w:tcBorders>
              <w:top w:val="single" w:sz="4" w:space="0" w:color="auto"/>
              <w:left w:val="single" w:sz="4" w:space="0" w:color="auto"/>
              <w:bottom w:val="single" w:sz="4" w:space="0" w:color="auto"/>
              <w:right w:val="single" w:sz="4" w:space="0" w:color="auto"/>
            </w:tcBorders>
            <w:hideMark/>
          </w:tcPr>
          <w:p w:rsidR="00E63C2F" w:rsidRPr="000C5E9A"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C5E9A">
              <w:rPr>
                <w:rFonts w:cs="Arial"/>
                <w:b/>
                <w:lang w:eastAsia="en-US"/>
              </w:rPr>
              <w:t xml:space="preserve">Date: </w:t>
            </w:r>
          </w:p>
        </w:tc>
      </w:tr>
      <w:tr w:rsidR="00E63C2F" w:rsidRPr="000C5E9A" w:rsidTr="0048676D">
        <w:tc>
          <w:tcPr>
            <w:tcW w:w="3402" w:type="dxa"/>
            <w:tcBorders>
              <w:top w:val="single" w:sz="4" w:space="0" w:color="auto"/>
              <w:left w:val="single" w:sz="4" w:space="0" w:color="auto"/>
              <w:bottom w:val="single" w:sz="4" w:space="0" w:color="auto"/>
              <w:right w:val="single" w:sz="4" w:space="0" w:color="auto"/>
            </w:tcBorders>
          </w:tcPr>
          <w:p w:rsidR="00E63C2F" w:rsidRPr="000C5E9A"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p>
        </w:tc>
        <w:tc>
          <w:tcPr>
            <w:tcW w:w="4536" w:type="dxa"/>
            <w:tcBorders>
              <w:top w:val="single" w:sz="4" w:space="0" w:color="auto"/>
              <w:left w:val="single" w:sz="4" w:space="0" w:color="auto"/>
              <w:bottom w:val="single" w:sz="4" w:space="0" w:color="auto"/>
              <w:right w:val="single" w:sz="4" w:space="0" w:color="auto"/>
            </w:tcBorders>
            <w:hideMark/>
          </w:tcPr>
          <w:p w:rsidR="00E63C2F" w:rsidRPr="000C5E9A"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C5E9A">
              <w:rPr>
                <w:rFonts w:cs="Arial"/>
                <w:b/>
                <w:lang w:eastAsia="en-US"/>
              </w:rPr>
              <w:t xml:space="preserve">Originator: </w:t>
            </w:r>
          </w:p>
        </w:tc>
        <w:tc>
          <w:tcPr>
            <w:tcW w:w="1559" w:type="dxa"/>
            <w:tcBorders>
              <w:top w:val="single" w:sz="4" w:space="0" w:color="auto"/>
              <w:left w:val="single" w:sz="4" w:space="0" w:color="auto"/>
              <w:bottom w:val="single" w:sz="4" w:space="0" w:color="auto"/>
              <w:right w:val="single" w:sz="4" w:space="0" w:color="auto"/>
            </w:tcBorders>
          </w:tcPr>
          <w:p w:rsidR="00E63C2F" w:rsidRPr="000C5E9A" w:rsidRDefault="00E63C2F" w:rsidP="00601C09">
            <w:pPr>
              <w:widowControl w:val="0"/>
              <w:overflowPunct w:val="0"/>
              <w:autoSpaceDE w:val="0"/>
              <w:autoSpaceDN w:val="0"/>
              <w:adjustRightInd w:val="0"/>
              <w:spacing w:before="100" w:beforeAutospacing="1" w:after="100" w:afterAutospacing="1" w:line="240" w:lineRule="auto"/>
              <w:ind w:right="-108"/>
              <w:rPr>
                <w:rFonts w:cs="Arial"/>
                <w:b/>
                <w:lang w:eastAsia="en-US"/>
              </w:rPr>
            </w:pPr>
          </w:p>
        </w:tc>
      </w:tr>
      <w:tr w:rsidR="00E63C2F" w:rsidRPr="000C5E9A" w:rsidTr="0048676D">
        <w:tc>
          <w:tcPr>
            <w:tcW w:w="3402" w:type="dxa"/>
            <w:tcBorders>
              <w:top w:val="single" w:sz="4" w:space="0" w:color="auto"/>
              <w:left w:val="single" w:sz="4" w:space="0" w:color="auto"/>
              <w:bottom w:val="single" w:sz="4" w:space="0" w:color="auto"/>
              <w:right w:val="single" w:sz="4" w:space="0" w:color="auto"/>
            </w:tcBorders>
          </w:tcPr>
          <w:p w:rsidR="00E63C2F" w:rsidRPr="000C5E9A"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p>
        </w:tc>
        <w:tc>
          <w:tcPr>
            <w:tcW w:w="4536" w:type="dxa"/>
            <w:tcBorders>
              <w:top w:val="single" w:sz="4" w:space="0" w:color="auto"/>
              <w:left w:val="single" w:sz="4" w:space="0" w:color="auto"/>
              <w:bottom w:val="single" w:sz="4" w:space="0" w:color="auto"/>
              <w:right w:val="single" w:sz="4" w:space="0" w:color="auto"/>
            </w:tcBorders>
            <w:hideMark/>
          </w:tcPr>
          <w:p w:rsidR="00E63C2F" w:rsidRPr="000C5E9A" w:rsidRDefault="00E63C2F" w:rsidP="00601C09">
            <w:pPr>
              <w:widowControl w:val="0"/>
              <w:overflowPunct w:val="0"/>
              <w:autoSpaceDE w:val="0"/>
              <w:autoSpaceDN w:val="0"/>
              <w:adjustRightInd w:val="0"/>
              <w:spacing w:before="100" w:beforeAutospacing="1" w:after="100" w:afterAutospacing="1" w:line="240" w:lineRule="auto"/>
              <w:rPr>
                <w:rFonts w:cs="Arial"/>
                <w:b/>
                <w:lang w:eastAsia="en-US"/>
              </w:rPr>
            </w:pPr>
            <w:r w:rsidRPr="000C5E9A">
              <w:rPr>
                <w:rFonts w:cs="Arial"/>
                <w:b/>
                <w:lang w:eastAsia="en-US"/>
              </w:rPr>
              <w:t xml:space="preserve">Email </w:t>
            </w:r>
          </w:p>
        </w:tc>
        <w:tc>
          <w:tcPr>
            <w:tcW w:w="1559" w:type="dxa"/>
            <w:tcBorders>
              <w:top w:val="single" w:sz="4" w:space="0" w:color="auto"/>
              <w:left w:val="single" w:sz="4" w:space="0" w:color="auto"/>
              <w:bottom w:val="single" w:sz="4" w:space="0" w:color="auto"/>
              <w:right w:val="single" w:sz="4" w:space="0" w:color="auto"/>
            </w:tcBorders>
            <w:hideMark/>
          </w:tcPr>
          <w:p w:rsidR="00E63C2F" w:rsidRPr="000C5E9A"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C5E9A">
              <w:rPr>
                <w:rFonts w:cs="Arial"/>
                <w:b/>
                <w:lang w:eastAsia="en-US"/>
              </w:rPr>
              <w:t xml:space="preserve">Tel </w:t>
            </w:r>
          </w:p>
        </w:tc>
      </w:tr>
      <w:tr w:rsidR="00E63C2F" w:rsidRPr="000C5E9A" w:rsidTr="0048676D">
        <w:tc>
          <w:tcPr>
            <w:tcW w:w="9497" w:type="dxa"/>
            <w:gridSpan w:val="3"/>
            <w:tcBorders>
              <w:top w:val="single" w:sz="4" w:space="0" w:color="auto"/>
              <w:left w:val="single" w:sz="4" w:space="0" w:color="auto"/>
              <w:bottom w:val="single" w:sz="4" w:space="0" w:color="auto"/>
              <w:right w:val="single" w:sz="4" w:space="0" w:color="auto"/>
            </w:tcBorders>
            <w:hideMark/>
          </w:tcPr>
          <w:p w:rsidR="00E63C2F" w:rsidRPr="000C5E9A" w:rsidRDefault="00E63C2F" w:rsidP="00601C09">
            <w:pPr>
              <w:widowControl w:val="0"/>
              <w:overflowPunct w:val="0"/>
              <w:autoSpaceDE w:val="0"/>
              <w:autoSpaceDN w:val="0"/>
              <w:adjustRightInd w:val="0"/>
              <w:spacing w:before="100" w:beforeAutospacing="1" w:after="100" w:afterAutospacing="1" w:line="240" w:lineRule="auto"/>
              <w:rPr>
                <w:rFonts w:cs="Arial"/>
                <w:b/>
                <w:lang w:eastAsia="en-US"/>
              </w:rPr>
            </w:pPr>
            <w:r w:rsidRPr="000C5E9A">
              <w:rPr>
                <w:rFonts w:cs="Arial"/>
                <w:b/>
                <w:lang w:eastAsia="en-US"/>
              </w:rPr>
              <w:t xml:space="preserve">BATCIS Reference No: </w:t>
            </w:r>
            <w:r w:rsidRPr="000C5E9A">
              <w:rPr>
                <w:rFonts w:cs="Arial"/>
                <w:lang w:eastAsia="en-US"/>
              </w:rPr>
              <w:t>[</w:t>
            </w:r>
            <w:r w:rsidRPr="000C5E9A">
              <w:rPr>
                <w:rFonts w:cs="Arial"/>
                <w:b/>
                <w:i/>
                <w:highlight w:val="yellow"/>
              </w:rPr>
              <w:t>Insert relevant reference</w:t>
            </w:r>
            <w:r w:rsidRPr="000C5E9A">
              <w:rPr>
                <w:rFonts w:cs="Arial"/>
              </w:rPr>
              <w:t>]</w:t>
            </w:r>
          </w:p>
        </w:tc>
      </w:tr>
    </w:tbl>
    <w:p w:rsidR="00E63C2F" w:rsidRDefault="00E63C2F" w:rsidP="00601C09">
      <w:pPr>
        <w:spacing w:line="240" w:lineRule="auto"/>
      </w:pPr>
    </w:p>
    <w:p w:rsidR="00E63C2F" w:rsidRDefault="00E63C2F" w:rsidP="00601C09">
      <w:pPr>
        <w:spacing w:line="240" w:lineRule="auto"/>
      </w:pPr>
      <w:r w:rsidRPr="00093496">
        <w:rPr>
          <w:b/>
        </w:rPr>
        <w:t>1.</w:t>
      </w:r>
      <w:r>
        <w:tab/>
        <w:t>The Authority has a requirement for the following Change:</w:t>
      </w:r>
    </w:p>
    <w:p w:rsidR="00E63C2F" w:rsidRDefault="00E63C2F" w:rsidP="00601C09">
      <w:pPr>
        <w:spacing w:line="240" w:lineRule="auto"/>
      </w:pPr>
      <w:r>
        <w:t>Contract No: [</w:t>
      </w:r>
      <w:r w:rsidRPr="00093496">
        <w:rPr>
          <w:b/>
          <w:i/>
          <w:highlight w:val="yellow"/>
        </w:rPr>
        <w:t>Insert reference</w:t>
      </w:r>
      <w:r>
        <w:t>]</w:t>
      </w:r>
      <w:r>
        <w:tab/>
        <w:t>Is it urgent?: Yes/No</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293"/>
        <w:gridCol w:w="1257"/>
        <w:gridCol w:w="3490"/>
      </w:tblGrid>
      <w:tr w:rsidR="00E63C2F" w:rsidRPr="00093496" w:rsidTr="00093496">
        <w:trPr>
          <w:trHeight w:val="818"/>
        </w:trPr>
        <w:tc>
          <w:tcPr>
            <w:tcW w:w="2952" w:type="dxa"/>
            <w:tcBorders>
              <w:top w:val="single" w:sz="4" w:space="0" w:color="auto"/>
              <w:left w:val="single" w:sz="4" w:space="0" w:color="auto"/>
              <w:bottom w:val="single" w:sz="4" w:space="0" w:color="auto"/>
              <w:right w:val="single" w:sz="4" w:space="0" w:color="auto"/>
            </w:tcBorders>
            <w:hideMark/>
          </w:tcPr>
          <w:p w:rsidR="00E63C2F" w:rsidRPr="00093496" w:rsidRDefault="00E63C2F" w:rsidP="00601C09">
            <w:pPr>
              <w:widowControl w:val="0"/>
              <w:overflowPunct w:val="0"/>
              <w:autoSpaceDE w:val="0"/>
              <w:autoSpaceDN w:val="0"/>
              <w:adjustRightInd w:val="0"/>
              <w:spacing w:before="0" w:line="240" w:lineRule="auto"/>
              <w:rPr>
                <w:rFonts w:cs="Arial"/>
                <w:lang w:eastAsia="en-US"/>
              </w:rPr>
            </w:pPr>
            <w:r w:rsidRPr="00093496">
              <w:rPr>
                <w:rFonts w:cs="Arial"/>
                <w:lang w:eastAsia="en-US"/>
              </w:rPr>
              <w:t>CHANGE LOCATION:</w:t>
            </w: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tc>
        <w:tc>
          <w:tcPr>
            <w:tcW w:w="2550" w:type="dxa"/>
            <w:gridSpan w:val="2"/>
            <w:tcBorders>
              <w:top w:val="single" w:sz="4" w:space="0" w:color="auto"/>
              <w:left w:val="single" w:sz="4" w:space="0" w:color="auto"/>
              <w:bottom w:val="single" w:sz="4" w:space="0" w:color="auto"/>
              <w:right w:val="single" w:sz="4" w:space="0" w:color="auto"/>
            </w:tcBorders>
          </w:tcPr>
          <w:p w:rsidR="00E63C2F" w:rsidRPr="00093496" w:rsidRDefault="00E63C2F" w:rsidP="00601C09">
            <w:pPr>
              <w:widowControl w:val="0"/>
              <w:overflowPunct w:val="0"/>
              <w:autoSpaceDE w:val="0"/>
              <w:autoSpaceDN w:val="0"/>
              <w:adjustRightInd w:val="0"/>
              <w:spacing w:before="0" w:line="240" w:lineRule="auto"/>
              <w:rPr>
                <w:rFonts w:cs="Arial"/>
                <w:lang w:eastAsia="en-US"/>
              </w:rPr>
            </w:pPr>
            <w:r w:rsidRPr="00093496">
              <w:rPr>
                <w:rFonts w:cs="Arial"/>
                <w:lang w:eastAsia="en-US"/>
              </w:rPr>
              <w:t>LOCATION P.O.C.</w:t>
            </w: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E63C2F" w:rsidRPr="00093496" w:rsidRDefault="00E63C2F" w:rsidP="00601C09">
            <w:pPr>
              <w:widowControl w:val="0"/>
              <w:overflowPunct w:val="0"/>
              <w:autoSpaceDE w:val="0"/>
              <w:autoSpaceDN w:val="0"/>
              <w:adjustRightInd w:val="0"/>
              <w:spacing w:before="0" w:line="240" w:lineRule="auto"/>
              <w:rPr>
                <w:rFonts w:cs="Arial"/>
                <w:lang w:eastAsia="en-US"/>
              </w:rPr>
            </w:pPr>
            <w:r w:rsidRPr="00093496">
              <w:rPr>
                <w:rFonts w:cs="Arial"/>
                <w:lang w:eastAsia="en-US"/>
              </w:rPr>
              <w:t>LOCATION CONTACT TEL:</w:t>
            </w: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tc>
      </w:tr>
      <w:tr w:rsidR="00E63C2F" w:rsidRPr="00093496" w:rsidTr="0048676D">
        <w:trPr>
          <w:trHeight w:val="20"/>
        </w:trPr>
        <w:tc>
          <w:tcPr>
            <w:tcW w:w="0" w:type="auto"/>
            <w:gridSpan w:val="4"/>
            <w:tcBorders>
              <w:top w:val="single" w:sz="6" w:space="0" w:color="auto"/>
              <w:left w:val="single" w:sz="6" w:space="0" w:color="auto"/>
              <w:bottom w:val="single" w:sz="4" w:space="0" w:color="auto"/>
              <w:right w:val="single" w:sz="6" w:space="0" w:color="auto"/>
            </w:tcBorders>
            <w:hideMark/>
          </w:tcPr>
          <w:p w:rsidR="00E63C2F" w:rsidRPr="00093496" w:rsidRDefault="00E63C2F" w:rsidP="00601C09">
            <w:pPr>
              <w:widowControl w:val="0"/>
              <w:tabs>
                <w:tab w:val="left" w:pos="2302"/>
              </w:tabs>
              <w:overflowPunct w:val="0"/>
              <w:autoSpaceDE w:val="0"/>
              <w:autoSpaceDN w:val="0"/>
              <w:adjustRightInd w:val="0"/>
              <w:spacing w:before="100" w:beforeAutospacing="1" w:after="100" w:afterAutospacing="1" w:line="240" w:lineRule="auto"/>
              <w:rPr>
                <w:rFonts w:cs="Arial"/>
                <w:lang w:eastAsia="en-US"/>
              </w:rPr>
            </w:pPr>
            <w:r w:rsidRPr="00093496">
              <w:rPr>
                <w:rFonts w:cs="Arial"/>
                <w:lang w:eastAsia="en-US"/>
              </w:rPr>
              <w:t>CHANGE CATEGORY</w:t>
            </w:r>
            <w:r w:rsidRPr="00093496">
              <w:rPr>
                <w:rFonts w:cs="Arial"/>
                <w:b/>
                <w:lang w:eastAsia="en-US"/>
              </w:rPr>
              <w:t xml:space="preserve">:   </w:t>
            </w:r>
            <w:r w:rsidRPr="00093496">
              <w:rPr>
                <w:rFonts w:cs="Arial"/>
                <w:b/>
                <w:szCs w:val="24"/>
                <w:lang w:eastAsia="en-US"/>
              </w:rPr>
              <w:t>*</w:t>
            </w:r>
          </w:p>
        </w:tc>
      </w:tr>
      <w:tr w:rsidR="00E63C2F" w:rsidRPr="00093496" w:rsidTr="0048676D">
        <w:trPr>
          <w:trHeight w:val="20"/>
        </w:trPr>
        <w:tc>
          <w:tcPr>
            <w:tcW w:w="0" w:type="auto"/>
            <w:gridSpan w:val="4"/>
            <w:tcBorders>
              <w:top w:val="single" w:sz="6" w:space="0" w:color="auto"/>
              <w:left w:val="single" w:sz="6" w:space="0" w:color="auto"/>
              <w:bottom w:val="single" w:sz="4" w:space="0" w:color="auto"/>
              <w:right w:val="single" w:sz="6" w:space="0" w:color="auto"/>
            </w:tcBorders>
            <w:hideMark/>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lang w:eastAsia="en-US"/>
              </w:rPr>
            </w:pPr>
            <w:r w:rsidRPr="00093496">
              <w:rPr>
                <w:rFonts w:cs="Arial"/>
                <w:lang w:eastAsia="en-US"/>
              </w:rPr>
              <w:t xml:space="preserve">TYPE OF CHANGE:  </w:t>
            </w:r>
            <w:r w:rsidRPr="00093496">
              <w:rPr>
                <w:rFonts w:cs="Arial"/>
                <w:b/>
                <w:szCs w:val="24"/>
                <w:lang w:eastAsia="en-US"/>
              </w:rPr>
              <w:t>*</w:t>
            </w:r>
            <w:r w:rsidRPr="00093496">
              <w:rPr>
                <w:rFonts w:cs="Arial"/>
                <w:b/>
                <w:lang w:eastAsia="en-US"/>
              </w:rPr>
              <w:t xml:space="preserve"> </w:t>
            </w:r>
          </w:p>
        </w:tc>
      </w:tr>
      <w:tr w:rsidR="00E63C2F" w:rsidRPr="00093496" w:rsidTr="0048676D">
        <w:trPr>
          <w:trHeight w:val="279"/>
        </w:trPr>
        <w:tc>
          <w:tcPr>
            <w:tcW w:w="0" w:type="auto"/>
            <w:gridSpan w:val="4"/>
            <w:tcBorders>
              <w:top w:val="single" w:sz="4" w:space="0" w:color="auto"/>
              <w:left w:val="single" w:sz="4" w:space="0" w:color="auto"/>
              <w:bottom w:val="single" w:sz="4" w:space="0" w:color="auto"/>
              <w:right w:val="single" w:sz="4" w:space="0" w:color="auto"/>
            </w:tcBorders>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u w:val="single"/>
                <w:lang w:eastAsia="en-US"/>
              </w:rPr>
            </w:pPr>
            <w:r w:rsidRPr="00093496">
              <w:rPr>
                <w:rFonts w:cs="Arial"/>
                <w:u w:val="single"/>
                <w:lang w:eastAsia="en-US"/>
              </w:rPr>
              <w:t>BACKGROUND</w:t>
            </w:r>
          </w:p>
          <w:p w:rsidR="00E63C2F" w:rsidRPr="00093496" w:rsidRDefault="00E63C2F" w:rsidP="00601C09">
            <w:pPr>
              <w:widowControl w:val="0"/>
              <w:overflowPunct w:val="0"/>
              <w:autoSpaceDE w:val="0"/>
              <w:autoSpaceDN w:val="0"/>
              <w:adjustRightInd w:val="0"/>
              <w:spacing w:before="0" w:line="240" w:lineRule="auto"/>
              <w:rPr>
                <w:rFonts w:cs="Arial"/>
                <w:szCs w:val="24"/>
              </w:rPr>
            </w:pPr>
          </w:p>
          <w:p w:rsidR="00E63C2F" w:rsidRPr="00093496" w:rsidRDefault="00E63C2F" w:rsidP="00601C09">
            <w:pPr>
              <w:widowControl w:val="0"/>
              <w:overflowPunct w:val="0"/>
              <w:autoSpaceDE w:val="0"/>
              <w:autoSpaceDN w:val="0"/>
              <w:adjustRightInd w:val="0"/>
              <w:spacing w:before="0" w:line="240" w:lineRule="auto"/>
              <w:rPr>
                <w:rFonts w:cs="Arial"/>
                <w:szCs w:val="24"/>
              </w:rPr>
            </w:pPr>
          </w:p>
          <w:p w:rsidR="00E63C2F" w:rsidRPr="00093496" w:rsidRDefault="00E63C2F" w:rsidP="00601C09">
            <w:pPr>
              <w:widowControl w:val="0"/>
              <w:overflowPunct w:val="0"/>
              <w:autoSpaceDE w:val="0"/>
              <w:autoSpaceDN w:val="0"/>
              <w:adjustRightInd w:val="0"/>
              <w:spacing w:before="0" w:line="240" w:lineRule="auto"/>
              <w:rPr>
                <w:rFonts w:cs="Arial"/>
                <w:szCs w:val="24"/>
              </w:rPr>
            </w:pPr>
          </w:p>
          <w:p w:rsidR="00E63C2F" w:rsidRPr="00093496" w:rsidRDefault="00E63C2F" w:rsidP="00601C09">
            <w:pPr>
              <w:widowControl w:val="0"/>
              <w:overflowPunct w:val="0"/>
              <w:autoSpaceDE w:val="0"/>
              <w:autoSpaceDN w:val="0"/>
              <w:adjustRightInd w:val="0"/>
              <w:spacing w:before="0" w:line="240" w:lineRule="auto"/>
              <w:rPr>
                <w:rFonts w:cs="Arial"/>
                <w:szCs w:val="24"/>
              </w:rPr>
            </w:pPr>
            <w:r w:rsidRPr="00093496">
              <w:rPr>
                <w:rFonts w:cs="Arial"/>
                <w:u w:val="single"/>
                <w:lang w:eastAsia="en-US"/>
              </w:rPr>
              <w:t>DETAILED CHANGE REQUIREMENT:</w:t>
            </w:r>
          </w:p>
          <w:p w:rsidR="00E63C2F" w:rsidRPr="00093496" w:rsidRDefault="00E63C2F" w:rsidP="00601C09">
            <w:pPr>
              <w:widowControl w:val="0"/>
              <w:overflowPunct w:val="0"/>
              <w:autoSpaceDE w:val="0"/>
              <w:autoSpaceDN w:val="0"/>
              <w:adjustRightInd w:val="0"/>
              <w:spacing w:before="0" w:line="240" w:lineRule="auto"/>
              <w:rPr>
                <w:rFonts w:cs="Arial"/>
                <w:szCs w:val="24"/>
              </w:rPr>
            </w:pPr>
          </w:p>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u w:val="single"/>
                <w:lang w:eastAsia="en-US"/>
              </w:rPr>
            </w:pPr>
          </w:p>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u w:val="single"/>
                <w:lang w:eastAsia="en-US"/>
              </w:rPr>
            </w:pPr>
          </w:p>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u w:val="single"/>
                <w:lang w:eastAsia="en-US"/>
              </w:rPr>
            </w:pPr>
            <w:r w:rsidRPr="00093496">
              <w:rPr>
                <w:rFonts w:cs="Arial"/>
                <w:u w:val="single"/>
                <w:lang w:eastAsia="en-US"/>
              </w:rPr>
              <w:t>DELIVERABLES REQUIRED</w:t>
            </w: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szCs w:val="24"/>
              </w:rPr>
            </w:pPr>
          </w:p>
          <w:p w:rsidR="00E63C2F" w:rsidRPr="00093496" w:rsidRDefault="00E63C2F" w:rsidP="00601C09">
            <w:pPr>
              <w:widowControl w:val="0"/>
              <w:overflowPunct w:val="0"/>
              <w:autoSpaceDE w:val="0"/>
              <w:autoSpaceDN w:val="0"/>
              <w:adjustRightInd w:val="0"/>
              <w:spacing w:before="0" w:line="240" w:lineRule="auto"/>
              <w:rPr>
                <w:rFonts w:cs="Arial"/>
                <w:szCs w:val="24"/>
                <w:u w:val="single"/>
              </w:rPr>
            </w:pPr>
            <w:r w:rsidRPr="00093496">
              <w:rPr>
                <w:rFonts w:cs="Arial"/>
                <w:szCs w:val="24"/>
                <w:u w:val="single"/>
              </w:rPr>
              <w:t>TIMESCALES</w:t>
            </w:r>
          </w:p>
          <w:p w:rsidR="00E63C2F" w:rsidRPr="00093496" w:rsidRDefault="00E63C2F" w:rsidP="00601C09">
            <w:pPr>
              <w:widowControl w:val="0"/>
              <w:overflowPunct w:val="0"/>
              <w:autoSpaceDE w:val="0"/>
              <w:autoSpaceDN w:val="0"/>
              <w:adjustRightInd w:val="0"/>
              <w:spacing w:before="0" w:line="240" w:lineRule="auto"/>
              <w:rPr>
                <w:rFonts w:cs="Arial"/>
                <w:szCs w:val="24"/>
              </w:rPr>
            </w:pPr>
          </w:p>
          <w:p w:rsidR="00E63C2F" w:rsidRPr="00093496" w:rsidRDefault="00E63C2F" w:rsidP="00601C09">
            <w:pPr>
              <w:widowControl w:val="0"/>
              <w:overflowPunct w:val="0"/>
              <w:autoSpaceDE w:val="0"/>
              <w:autoSpaceDN w:val="0"/>
              <w:adjustRightInd w:val="0"/>
              <w:spacing w:before="0" w:line="240" w:lineRule="auto"/>
              <w:rPr>
                <w:rFonts w:cs="Arial"/>
                <w:szCs w:val="24"/>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lang w:eastAsia="en-US"/>
              </w:rPr>
            </w:pPr>
          </w:p>
        </w:tc>
      </w:tr>
      <w:tr w:rsidR="00E63C2F" w:rsidRPr="00093496" w:rsidTr="00093496">
        <w:trPr>
          <w:trHeight w:hRule="exact" w:val="454"/>
        </w:trPr>
        <w:tc>
          <w:tcPr>
            <w:tcW w:w="4245" w:type="dxa"/>
            <w:gridSpan w:val="2"/>
            <w:tcBorders>
              <w:top w:val="single" w:sz="4" w:space="0" w:color="auto"/>
              <w:left w:val="single" w:sz="6" w:space="0" w:color="auto"/>
              <w:bottom w:val="nil"/>
              <w:right w:val="single" w:sz="6" w:space="0" w:color="auto"/>
            </w:tcBorders>
            <w:hideMark/>
          </w:tcPr>
          <w:p w:rsidR="00E63C2F" w:rsidRPr="00093496" w:rsidRDefault="00E63C2F" w:rsidP="00601C09">
            <w:pPr>
              <w:widowControl w:val="0"/>
              <w:overflowPunct w:val="0"/>
              <w:autoSpaceDE w:val="0"/>
              <w:autoSpaceDN w:val="0"/>
              <w:adjustRightInd w:val="0"/>
              <w:spacing w:before="100" w:beforeAutospacing="1" w:after="100" w:afterAutospacing="1" w:line="240" w:lineRule="auto"/>
              <w:ind w:right="242"/>
              <w:rPr>
                <w:rFonts w:cs="Arial"/>
                <w:lang w:eastAsia="en-US"/>
              </w:rPr>
            </w:pPr>
            <w:r w:rsidRPr="00093496">
              <w:rPr>
                <w:rFonts w:cs="Arial"/>
                <w:lang w:eastAsia="en-US"/>
              </w:rPr>
              <w:t xml:space="preserve">FORMAL REPORT REQUIRED:  </w:t>
            </w:r>
            <w:r w:rsidRPr="00093496">
              <w:rPr>
                <w:rFonts w:cs="Arial"/>
                <w:b/>
                <w:szCs w:val="24"/>
                <w:lang w:eastAsia="en-US"/>
              </w:rPr>
              <w:t>*</w:t>
            </w:r>
            <w:r w:rsidRPr="00093496">
              <w:rPr>
                <w:rFonts w:cs="Arial"/>
                <w:b/>
                <w:lang w:eastAsia="en-US"/>
              </w:rPr>
              <w:t xml:space="preserve"> </w:t>
            </w:r>
          </w:p>
        </w:tc>
        <w:tc>
          <w:tcPr>
            <w:tcW w:w="4747" w:type="dxa"/>
            <w:gridSpan w:val="2"/>
            <w:tcBorders>
              <w:top w:val="single" w:sz="4" w:space="0" w:color="auto"/>
              <w:left w:val="single" w:sz="6" w:space="0" w:color="auto"/>
              <w:bottom w:val="nil"/>
              <w:right w:val="single" w:sz="6" w:space="0" w:color="auto"/>
            </w:tcBorders>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lang w:eastAsia="en-US"/>
              </w:rPr>
            </w:pPr>
          </w:p>
        </w:tc>
      </w:tr>
      <w:tr w:rsidR="00E63C2F" w:rsidRPr="00093496" w:rsidTr="00093496">
        <w:trPr>
          <w:trHeight w:hRule="exact" w:val="454"/>
        </w:trPr>
        <w:tc>
          <w:tcPr>
            <w:tcW w:w="4245" w:type="dxa"/>
            <w:gridSpan w:val="2"/>
            <w:tcBorders>
              <w:top w:val="single" w:sz="6" w:space="0" w:color="auto"/>
              <w:left w:val="single" w:sz="6" w:space="0" w:color="auto"/>
              <w:bottom w:val="single" w:sz="6" w:space="0" w:color="auto"/>
              <w:right w:val="single" w:sz="6" w:space="0" w:color="auto"/>
            </w:tcBorders>
            <w:hideMark/>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lang w:eastAsia="en-US"/>
              </w:rPr>
            </w:pPr>
            <w:r w:rsidRPr="00093496">
              <w:rPr>
                <w:rFonts w:cs="Arial"/>
                <w:lang w:eastAsia="en-US"/>
              </w:rPr>
              <w:t>REQUESTED START DATE:</w:t>
            </w:r>
          </w:p>
        </w:tc>
        <w:tc>
          <w:tcPr>
            <w:tcW w:w="4747" w:type="dxa"/>
            <w:gridSpan w:val="2"/>
            <w:tcBorders>
              <w:top w:val="single" w:sz="6" w:space="0" w:color="auto"/>
              <w:left w:val="single" w:sz="6" w:space="0" w:color="auto"/>
              <w:bottom w:val="single" w:sz="6" w:space="0" w:color="auto"/>
              <w:right w:val="single" w:sz="6" w:space="0" w:color="auto"/>
            </w:tcBorders>
            <w:hideMark/>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lang w:eastAsia="en-US"/>
              </w:rPr>
            </w:pPr>
            <w:r w:rsidRPr="00093496">
              <w:rPr>
                <w:rFonts w:cs="Arial"/>
                <w:lang w:eastAsia="en-US"/>
              </w:rPr>
              <w:t>REQUIRED COMPLETION DATE:</w:t>
            </w:r>
          </w:p>
        </w:tc>
      </w:tr>
    </w:tbl>
    <w:p w:rsidR="00E63C2F" w:rsidRDefault="00E63C2F" w:rsidP="00601C09">
      <w:pPr>
        <w:widowControl w:val="0"/>
        <w:tabs>
          <w:tab w:val="left" w:pos="709"/>
        </w:tabs>
        <w:overflowPunct w:val="0"/>
        <w:autoSpaceDE w:val="0"/>
        <w:autoSpaceDN w:val="0"/>
        <w:adjustRightInd w:val="0"/>
        <w:spacing w:before="0" w:line="240" w:lineRule="auto"/>
        <w:ind w:left="142"/>
        <w:rPr>
          <w:rFonts w:cs="Arial"/>
          <w:lang w:eastAsia="en-US"/>
        </w:rPr>
      </w:pPr>
    </w:p>
    <w:p w:rsidR="00E63C2F" w:rsidRPr="00093496" w:rsidRDefault="00E63C2F" w:rsidP="00601C09">
      <w:pPr>
        <w:widowControl w:val="0"/>
        <w:tabs>
          <w:tab w:val="left" w:pos="709"/>
        </w:tabs>
        <w:overflowPunct w:val="0"/>
        <w:autoSpaceDE w:val="0"/>
        <w:autoSpaceDN w:val="0"/>
        <w:adjustRightInd w:val="0"/>
        <w:spacing w:before="0" w:line="240" w:lineRule="auto"/>
        <w:ind w:left="142"/>
        <w:rPr>
          <w:rFonts w:cs="Arial"/>
          <w:lang w:eastAsia="en-US"/>
        </w:rPr>
      </w:pPr>
      <w:r w:rsidRPr="00093496">
        <w:rPr>
          <w:rFonts w:cs="Arial"/>
          <w:lang w:eastAsia="en-US"/>
        </w:rPr>
        <w:t xml:space="preserve">The Contractor is requested to assess this task requirement and submit a Change Form </w:t>
      </w:r>
      <w:bookmarkStart w:id="993" w:name="DocXTextRef250"/>
      <w:r w:rsidRPr="00093496">
        <w:rPr>
          <w:rFonts w:cs="Arial"/>
          <w:lang w:eastAsia="en-US"/>
        </w:rPr>
        <w:t>2</w:t>
      </w:r>
      <w:bookmarkEnd w:id="993"/>
      <w:r w:rsidRPr="00093496">
        <w:rPr>
          <w:rFonts w:cs="Arial"/>
          <w:lang w:eastAsia="en-US"/>
        </w:rPr>
        <w:t xml:space="preserve"> with a Firm Price quotation, to the originator of this task. </w:t>
      </w:r>
      <w:r w:rsidRPr="00093496">
        <w:rPr>
          <w:rFonts w:cs="Arial"/>
          <w:color w:val="000000"/>
          <w:lang w:eastAsia="en-US"/>
        </w:rPr>
        <w:t xml:space="preserve">A </w:t>
      </w:r>
      <w:r w:rsidRPr="00093496">
        <w:rPr>
          <w:rFonts w:cs="Arial"/>
          <w:b/>
          <w:color w:val="000000"/>
          <w:u w:val="single"/>
          <w:lang w:eastAsia="en-US"/>
        </w:rPr>
        <w:t>full breakdown</w:t>
      </w:r>
      <w:r w:rsidRPr="00093496">
        <w:rPr>
          <w:rFonts w:cs="Arial"/>
          <w:color w:val="000000"/>
          <w:lang w:eastAsia="en-US"/>
        </w:rPr>
        <w:t xml:space="preserve"> of the quoted </w:t>
      </w:r>
      <w:r w:rsidRPr="00093496">
        <w:rPr>
          <w:rFonts w:cs="Arial"/>
          <w:lang w:eastAsia="en-US"/>
        </w:rPr>
        <w:t xml:space="preserve">Firm Price </w:t>
      </w:r>
      <w:r w:rsidRPr="00093496">
        <w:rPr>
          <w:rFonts w:cs="Arial"/>
          <w:color w:val="000000"/>
          <w:lang w:eastAsia="en-US"/>
        </w:rPr>
        <w:t>with evidence is to be submitted to the Authority.</w:t>
      </w:r>
      <w:r w:rsidRPr="00093496">
        <w:rPr>
          <w:rFonts w:cs="Arial"/>
          <w:lang w:eastAsia="en-US"/>
        </w:rPr>
        <w:t xml:space="preserve">  As a minimum these will need to be in accordance with </w:t>
      </w:r>
      <w:r>
        <w:fldChar w:fldCharType="begin"/>
      </w:r>
      <w:r>
        <w:rPr>
          <w:rFonts w:cs="Arial"/>
          <w:lang w:eastAsia="en-US"/>
        </w:rPr>
        <w:instrText xml:space="preserve"> REF _Ref485752904 \r \h </w:instrText>
      </w:r>
      <w:r>
        <w:instrText xml:space="preserve"> \* MERGEFORMAT </w:instrText>
      </w:r>
      <w:r>
        <w:fldChar w:fldCharType="separate"/>
      </w:r>
      <w:r w:rsidR="001B7765">
        <w:rPr>
          <w:rFonts w:cs="Arial"/>
          <w:lang w:eastAsia="en-US"/>
        </w:rPr>
        <w:t>Schedule 11</w:t>
      </w:r>
      <w:r>
        <w:fldChar w:fldCharType="end"/>
      </w:r>
      <w:r w:rsidRPr="00093496">
        <w:rPr>
          <w:rFonts w:cs="Arial"/>
          <w:lang w:eastAsia="en-US"/>
        </w:rPr>
        <w:t>(</w:t>
      </w:r>
      <w:r w:rsidRPr="00093496">
        <w:rPr>
          <w:rFonts w:cs="Arial"/>
          <w:i/>
          <w:lang w:eastAsia="en-US"/>
        </w:rPr>
        <w:t>Change Procedure</w:t>
      </w:r>
      <w:r w:rsidRPr="00093496">
        <w:rPr>
          <w:rFonts w:cs="Arial"/>
          <w:lang w:eastAsia="en-US"/>
        </w:rPr>
        <w:t>) and shall include:</w:t>
      </w:r>
    </w:p>
    <w:p w:rsidR="00E63C2F" w:rsidRPr="00093496" w:rsidRDefault="00E63C2F" w:rsidP="00601C09">
      <w:pPr>
        <w:widowControl w:val="0"/>
        <w:tabs>
          <w:tab w:val="left" w:pos="709"/>
        </w:tabs>
        <w:overflowPunct w:val="0"/>
        <w:autoSpaceDE w:val="0"/>
        <w:autoSpaceDN w:val="0"/>
        <w:adjustRightInd w:val="0"/>
        <w:spacing w:before="0" w:line="240" w:lineRule="auto"/>
        <w:ind w:left="142"/>
        <w:rPr>
          <w:rFonts w:cs="Arial"/>
          <w:lang w:eastAsia="en-US"/>
        </w:rPr>
      </w:pPr>
    </w:p>
    <w:p w:rsidR="00E63C2F" w:rsidRPr="00093496" w:rsidRDefault="00E63C2F" w:rsidP="00601C09">
      <w:pPr>
        <w:widowControl w:val="0"/>
        <w:tabs>
          <w:tab w:val="left" w:pos="1276"/>
        </w:tabs>
        <w:overflowPunct w:val="0"/>
        <w:autoSpaceDE w:val="0"/>
        <w:autoSpaceDN w:val="0"/>
        <w:adjustRightInd w:val="0"/>
        <w:spacing w:before="0" w:line="240" w:lineRule="auto"/>
        <w:ind w:left="1276" w:hanging="556"/>
        <w:rPr>
          <w:rFonts w:cs="Arial"/>
          <w:lang w:eastAsia="en-US"/>
        </w:rPr>
      </w:pPr>
      <w:r w:rsidRPr="00093496">
        <w:rPr>
          <w:rFonts w:cs="Arial"/>
          <w:lang w:eastAsia="en-US"/>
        </w:rPr>
        <w:t>(1)</w:t>
      </w:r>
      <w:r w:rsidRPr="00093496">
        <w:rPr>
          <w:rFonts w:cs="Arial"/>
          <w:lang w:eastAsia="en-US"/>
        </w:rPr>
        <w:tab/>
        <w:t>Number of Man-Hours required to complete the task:</w:t>
      </w:r>
    </w:p>
    <w:p w:rsidR="00E63C2F" w:rsidRPr="00093496" w:rsidRDefault="00E63C2F" w:rsidP="00601C09">
      <w:pPr>
        <w:widowControl w:val="0"/>
        <w:tabs>
          <w:tab w:val="left" w:pos="1276"/>
        </w:tabs>
        <w:overflowPunct w:val="0"/>
        <w:autoSpaceDE w:val="0"/>
        <w:autoSpaceDN w:val="0"/>
        <w:adjustRightInd w:val="0"/>
        <w:spacing w:before="0" w:line="240" w:lineRule="auto"/>
        <w:ind w:left="1832" w:hanging="556"/>
        <w:rPr>
          <w:rFonts w:cs="Arial"/>
          <w:lang w:eastAsia="en-US"/>
        </w:rPr>
      </w:pPr>
      <w:r w:rsidRPr="00093496">
        <w:rPr>
          <w:rFonts w:cs="Arial"/>
          <w:lang w:eastAsia="en-US"/>
        </w:rPr>
        <w:t>(a)</w:t>
      </w:r>
      <w:r w:rsidRPr="00093496">
        <w:rPr>
          <w:rFonts w:cs="Arial"/>
          <w:lang w:eastAsia="en-US"/>
        </w:rPr>
        <w:tab/>
        <w:t xml:space="preserve">broken down by activity e.g. travel, task, etc.; and </w:t>
      </w:r>
    </w:p>
    <w:p w:rsidR="00E63C2F" w:rsidRPr="00093496" w:rsidRDefault="00E63C2F" w:rsidP="00601C09">
      <w:pPr>
        <w:widowControl w:val="0"/>
        <w:tabs>
          <w:tab w:val="left" w:pos="1276"/>
        </w:tabs>
        <w:overflowPunct w:val="0"/>
        <w:autoSpaceDE w:val="0"/>
        <w:autoSpaceDN w:val="0"/>
        <w:adjustRightInd w:val="0"/>
        <w:spacing w:before="0" w:line="240" w:lineRule="auto"/>
        <w:ind w:left="1832" w:hanging="556"/>
        <w:rPr>
          <w:rFonts w:cs="Arial"/>
          <w:lang w:eastAsia="en-US"/>
        </w:rPr>
      </w:pPr>
      <w:r w:rsidRPr="00093496">
        <w:rPr>
          <w:rFonts w:cs="Arial"/>
          <w:lang w:eastAsia="en-US"/>
        </w:rPr>
        <w:t>(b)</w:t>
      </w:r>
      <w:r w:rsidRPr="00093496">
        <w:rPr>
          <w:rFonts w:cs="Arial"/>
          <w:lang w:eastAsia="en-US"/>
        </w:rPr>
        <w:tab/>
        <w:t>grades employed.</w:t>
      </w:r>
    </w:p>
    <w:p w:rsidR="00E63C2F" w:rsidRPr="00093496" w:rsidRDefault="00E63C2F" w:rsidP="00601C09">
      <w:pPr>
        <w:widowControl w:val="0"/>
        <w:tabs>
          <w:tab w:val="left" w:pos="1276"/>
        </w:tabs>
        <w:overflowPunct w:val="0"/>
        <w:autoSpaceDE w:val="0"/>
        <w:autoSpaceDN w:val="0"/>
        <w:adjustRightInd w:val="0"/>
        <w:spacing w:before="0" w:line="240" w:lineRule="auto"/>
        <w:ind w:left="1276" w:hanging="556"/>
        <w:rPr>
          <w:rFonts w:cs="Arial"/>
          <w:lang w:eastAsia="en-US"/>
        </w:rPr>
      </w:pPr>
      <w:r w:rsidRPr="00093496">
        <w:rPr>
          <w:rFonts w:cs="Arial"/>
          <w:lang w:eastAsia="en-US"/>
        </w:rPr>
        <w:t>(2)</w:t>
      </w:r>
      <w:r w:rsidRPr="00093496">
        <w:rPr>
          <w:rFonts w:cs="Arial"/>
          <w:lang w:eastAsia="en-US"/>
        </w:rPr>
        <w:tab/>
        <w:t>Risk (if any) – substantiated by evidence.</w:t>
      </w:r>
    </w:p>
    <w:p w:rsidR="00E63C2F" w:rsidRPr="00093496" w:rsidRDefault="00E63C2F" w:rsidP="00601C09">
      <w:pPr>
        <w:widowControl w:val="0"/>
        <w:tabs>
          <w:tab w:val="left" w:pos="1276"/>
        </w:tabs>
        <w:overflowPunct w:val="0"/>
        <w:autoSpaceDE w:val="0"/>
        <w:autoSpaceDN w:val="0"/>
        <w:adjustRightInd w:val="0"/>
        <w:spacing w:before="0" w:line="240" w:lineRule="auto"/>
        <w:ind w:left="1276" w:hanging="556"/>
        <w:rPr>
          <w:rFonts w:cs="Arial"/>
          <w:lang w:eastAsia="en-US"/>
        </w:rPr>
      </w:pPr>
      <w:r w:rsidRPr="00093496">
        <w:rPr>
          <w:rFonts w:cs="Arial"/>
          <w:lang w:eastAsia="en-US"/>
        </w:rPr>
        <w:t>(3)</w:t>
      </w:r>
      <w:r w:rsidRPr="00093496">
        <w:rPr>
          <w:rFonts w:cs="Arial"/>
          <w:lang w:eastAsia="en-US"/>
        </w:rPr>
        <w:tab/>
        <w:t>Contingencies (if any) – substantiated by evidence;</w:t>
      </w:r>
    </w:p>
    <w:p w:rsidR="00E63C2F" w:rsidRPr="00093496" w:rsidRDefault="00E63C2F" w:rsidP="00601C09">
      <w:pPr>
        <w:widowControl w:val="0"/>
        <w:tabs>
          <w:tab w:val="left" w:pos="1276"/>
        </w:tabs>
        <w:overflowPunct w:val="0"/>
        <w:autoSpaceDE w:val="0"/>
        <w:autoSpaceDN w:val="0"/>
        <w:adjustRightInd w:val="0"/>
        <w:spacing w:before="0" w:line="240" w:lineRule="auto"/>
        <w:ind w:left="1276" w:hanging="556"/>
        <w:rPr>
          <w:rFonts w:cs="Arial"/>
          <w:lang w:eastAsia="en-US"/>
        </w:rPr>
      </w:pPr>
      <w:r w:rsidRPr="00093496">
        <w:rPr>
          <w:rFonts w:cs="Arial"/>
          <w:lang w:eastAsia="en-US"/>
        </w:rPr>
        <w:t>(4)</w:t>
      </w:r>
      <w:r w:rsidRPr="00093496">
        <w:rPr>
          <w:rFonts w:cs="Arial"/>
          <w:lang w:eastAsia="en-US"/>
        </w:rPr>
        <w:tab/>
        <w:t>The matters identified in paragraph [</w:t>
      </w:r>
      <w:r>
        <w:rPr>
          <w:rFonts w:cs="Arial"/>
          <w:lang w:eastAsia="en-US"/>
        </w:rPr>
        <w:fldChar w:fldCharType="begin"/>
      </w:r>
      <w:r>
        <w:rPr>
          <w:rFonts w:cs="Arial"/>
          <w:lang w:eastAsia="en-US"/>
        </w:rPr>
        <w:instrText xml:space="preserve"> REF _Ref485752945 \r \h  \* MERGEFORMAT </w:instrText>
      </w:r>
      <w:r>
        <w:rPr>
          <w:rFonts w:cs="Arial"/>
          <w:lang w:eastAsia="en-US"/>
        </w:rPr>
      </w:r>
      <w:r>
        <w:rPr>
          <w:rFonts w:cs="Arial"/>
          <w:lang w:eastAsia="en-US"/>
        </w:rPr>
        <w:fldChar w:fldCharType="separate"/>
      </w:r>
      <w:r w:rsidR="001B7765">
        <w:rPr>
          <w:rFonts w:cs="Arial"/>
          <w:lang w:eastAsia="en-US"/>
        </w:rPr>
        <w:t>6</w:t>
      </w:r>
      <w:r>
        <w:rPr>
          <w:rFonts w:cs="Arial"/>
          <w:lang w:eastAsia="en-US"/>
        </w:rPr>
        <w:fldChar w:fldCharType="end"/>
      </w:r>
      <w:r w:rsidRPr="00093496">
        <w:rPr>
          <w:rFonts w:cs="Arial"/>
          <w:lang w:eastAsia="en-US"/>
        </w:rPr>
        <w:t xml:space="preserve">] of </w:t>
      </w:r>
      <w:r>
        <w:rPr>
          <w:rFonts w:cs="Arial"/>
          <w:lang w:eastAsia="en-US"/>
        </w:rPr>
        <w:fldChar w:fldCharType="begin"/>
      </w:r>
      <w:r>
        <w:rPr>
          <w:rFonts w:cs="Arial"/>
          <w:lang w:eastAsia="en-US"/>
        </w:rPr>
        <w:instrText xml:space="preserve"> REF _Ref485752904 \r \h  \* MERGEFORMAT </w:instrText>
      </w:r>
      <w:r>
        <w:rPr>
          <w:rFonts w:cs="Arial"/>
          <w:lang w:eastAsia="en-US"/>
        </w:rPr>
      </w:r>
      <w:r>
        <w:rPr>
          <w:rFonts w:cs="Arial"/>
          <w:lang w:eastAsia="en-US"/>
        </w:rPr>
        <w:fldChar w:fldCharType="separate"/>
      </w:r>
      <w:r w:rsidR="001B7765">
        <w:rPr>
          <w:rFonts w:cs="Arial"/>
          <w:lang w:eastAsia="en-US"/>
        </w:rPr>
        <w:t>Schedule 11</w:t>
      </w:r>
      <w:r>
        <w:rPr>
          <w:rFonts w:cs="Arial"/>
          <w:lang w:eastAsia="en-US"/>
        </w:rPr>
        <w:fldChar w:fldCharType="end"/>
      </w:r>
      <w:r w:rsidRPr="00093496">
        <w:rPr>
          <w:rFonts w:cs="Arial"/>
          <w:lang w:eastAsia="en-US"/>
        </w:rPr>
        <w:t xml:space="preserve"> (</w:t>
      </w:r>
      <w:r w:rsidRPr="00093496">
        <w:rPr>
          <w:rFonts w:cs="Arial"/>
          <w:i/>
          <w:lang w:eastAsia="en-US"/>
        </w:rPr>
        <w:t>Change Procedure</w:t>
      </w:r>
      <w:r w:rsidRPr="00093496">
        <w:rPr>
          <w:rFonts w:cs="Arial"/>
          <w:lang w:eastAsia="en-US"/>
        </w:rPr>
        <w:t>)</w:t>
      </w:r>
    </w:p>
    <w:p w:rsidR="00E63C2F" w:rsidRPr="00093496" w:rsidRDefault="00E63C2F" w:rsidP="00601C09">
      <w:pPr>
        <w:widowControl w:val="0"/>
        <w:tabs>
          <w:tab w:val="left" w:pos="709"/>
          <w:tab w:val="left" w:pos="1276"/>
          <w:tab w:val="left" w:pos="1985"/>
        </w:tabs>
        <w:overflowPunct w:val="0"/>
        <w:autoSpaceDE w:val="0"/>
        <w:autoSpaceDN w:val="0"/>
        <w:adjustRightInd w:val="0"/>
        <w:spacing w:before="0" w:line="240" w:lineRule="auto"/>
        <w:rPr>
          <w:rFonts w:cs="Arial"/>
          <w:lang w:eastAsia="en-US"/>
        </w:rPr>
      </w:pPr>
    </w:p>
    <w:p w:rsidR="00E63C2F" w:rsidRPr="00093496" w:rsidRDefault="00E63C2F" w:rsidP="00601C09">
      <w:pPr>
        <w:widowControl w:val="0"/>
        <w:tabs>
          <w:tab w:val="left" w:pos="709"/>
          <w:tab w:val="left" w:pos="1276"/>
          <w:tab w:val="left" w:pos="1985"/>
        </w:tabs>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b/>
          <w:u w:val="single"/>
          <w:lang w:eastAsia="en-US"/>
        </w:rPr>
      </w:pPr>
    </w:p>
    <w:tbl>
      <w:tblPr>
        <w:tblW w:w="0" w:type="auto"/>
        <w:tblInd w:w="250" w:type="dxa"/>
        <w:tblLook w:val="04A0" w:firstRow="1" w:lastRow="0" w:firstColumn="1" w:lastColumn="0" w:noHBand="0" w:noVBand="1"/>
      </w:tblPr>
      <w:tblGrid>
        <w:gridCol w:w="4431"/>
        <w:gridCol w:w="4561"/>
      </w:tblGrid>
      <w:tr w:rsidR="00E63C2F" w:rsidRPr="00093496" w:rsidTr="0048676D">
        <w:trPr>
          <w:trHeight w:val="998"/>
        </w:trPr>
        <w:tc>
          <w:tcPr>
            <w:tcW w:w="5103" w:type="dxa"/>
          </w:tcPr>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Initiated By:</w:t>
            </w: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Post Title:</w:t>
            </w:r>
          </w:p>
          <w:p w:rsidR="00E63C2F" w:rsidRPr="00093496" w:rsidRDefault="00E63C2F" w:rsidP="00601C09">
            <w:pPr>
              <w:widowControl w:val="0"/>
              <w:overflowPunct w:val="0"/>
              <w:autoSpaceDE w:val="0"/>
              <w:autoSpaceDN w:val="0"/>
              <w:adjustRightInd w:val="0"/>
              <w:spacing w:before="0" w:line="240" w:lineRule="auto"/>
              <w:ind w:left="-108"/>
              <w:rPr>
                <w:rFonts w:cs="Arial"/>
                <w:lang w:eastAsia="en-US"/>
              </w:rPr>
            </w:pPr>
            <w:r w:rsidRPr="00093496">
              <w:rPr>
                <w:rFonts w:cs="Arial"/>
                <w:b/>
                <w:lang w:eastAsia="en-US"/>
              </w:rPr>
              <w:t>Name:</w:t>
            </w: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Date:</w:t>
            </w: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p>
        </w:tc>
        <w:tc>
          <w:tcPr>
            <w:tcW w:w="5402" w:type="dxa"/>
          </w:tcPr>
          <w:p w:rsidR="00E63C2F" w:rsidRPr="00093496" w:rsidRDefault="00E63C2F" w:rsidP="00601C09">
            <w:pPr>
              <w:widowControl w:val="0"/>
              <w:overflowPunct w:val="0"/>
              <w:autoSpaceDE w:val="0"/>
              <w:autoSpaceDN w:val="0"/>
              <w:adjustRightInd w:val="0"/>
              <w:spacing w:before="0" w:line="240" w:lineRule="auto"/>
              <w:ind w:left="-108"/>
              <w:rPr>
                <w:rFonts w:cs="Arial"/>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Signed:</w:t>
            </w: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b/>
                <w:u w:val="single"/>
                <w:lang w:eastAsia="en-US"/>
              </w:rPr>
            </w:pPr>
          </w:p>
        </w:tc>
      </w:tr>
      <w:tr w:rsidR="00E63C2F" w:rsidRPr="00093496" w:rsidTr="0048676D">
        <w:trPr>
          <w:trHeight w:val="1335"/>
        </w:trPr>
        <w:tc>
          <w:tcPr>
            <w:tcW w:w="5103" w:type="dxa"/>
          </w:tcPr>
          <w:p w:rsidR="00E63C2F" w:rsidRPr="00093496" w:rsidRDefault="00E63C2F" w:rsidP="00601C09">
            <w:pPr>
              <w:widowControl w:val="0"/>
              <w:overflowPunct w:val="0"/>
              <w:autoSpaceDE w:val="0"/>
              <w:autoSpaceDN w:val="0"/>
              <w:adjustRightInd w:val="0"/>
              <w:spacing w:before="0" w:line="240" w:lineRule="auto"/>
              <w:ind w:left="-108"/>
              <w:rPr>
                <w:rFonts w:cs="Arial"/>
                <w:b/>
                <w:u w:val="single"/>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b/>
                <w:u w:val="single"/>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Commercial Endorsement By:</w:t>
            </w: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Post Title:</w:t>
            </w:r>
          </w:p>
          <w:p w:rsidR="00E63C2F" w:rsidRPr="00093496" w:rsidRDefault="00E63C2F" w:rsidP="00601C09">
            <w:pPr>
              <w:widowControl w:val="0"/>
              <w:overflowPunct w:val="0"/>
              <w:autoSpaceDE w:val="0"/>
              <w:autoSpaceDN w:val="0"/>
              <w:adjustRightInd w:val="0"/>
              <w:spacing w:before="0" w:line="240" w:lineRule="auto"/>
              <w:ind w:left="-108"/>
              <w:rPr>
                <w:rFonts w:cs="Arial"/>
                <w:lang w:eastAsia="en-US"/>
              </w:rPr>
            </w:pPr>
            <w:r w:rsidRPr="00093496">
              <w:rPr>
                <w:rFonts w:cs="Arial"/>
                <w:b/>
                <w:lang w:eastAsia="en-US"/>
              </w:rPr>
              <w:t>Name:</w:t>
            </w: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Date:</w:t>
            </w:r>
          </w:p>
        </w:tc>
        <w:tc>
          <w:tcPr>
            <w:tcW w:w="5402" w:type="dxa"/>
          </w:tcPr>
          <w:p w:rsidR="00E63C2F" w:rsidRPr="00093496" w:rsidRDefault="00E63C2F" w:rsidP="00601C09">
            <w:pPr>
              <w:widowControl w:val="0"/>
              <w:overflowPunct w:val="0"/>
              <w:autoSpaceDE w:val="0"/>
              <w:autoSpaceDN w:val="0"/>
              <w:adjustRightInd w:val="0"/>
              <w:spacing w:before="0" w:line="240" w:lineRule="auto"/>
              <w:ind w:left="-108"/>
              <w:rPr>
                <w:rFonts w:cs="Arial"/>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 xml:space="preserve">Signed: </w:t>
            </w: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p>
        </w:tc>
      </w:tr>
    </w:tbl>
    <w:p w:rsidR="00E63C2F" w:rsidRDefault="00E63C2F" w:rsidP="00601C09">
      <w:pPr>
        <w:spacing w:line="240" w:lineRule="auto"/>
      </w:pPr>
    </w:p>
    <w:p w:rsidR="00E63C2F" w:rsidRDefault="00E63C2F" w:rsidP="00601C09">
      <w:pPr>
        <w:spacing w:line="240" w:lineRule="auto"/>
        <w:jc w:val="left"/>
      </w:pPr>
      <w:r>
        <w:br w:type="page"/>
      </w:r>
    </w:p>
    <w:p w:rsidR="00E63C2F" w:rsidRPr="00093496" w:rsidRDefault="00E63C2F" w:rsidP="00601C09">
      <w:pPr>
        <w:widowControl w:val="0"/>
        <w:overflowPunct w:val="0"/>
        <w:autoSpaceDE w:val="0"/>
        <w:autoSpaceDN w:val="0"/>
        <w:adjustRightInd w:val="0"/>
        <w:spacing w:before="0" w:line="240" w:lineRule="auto"/>
        <w:jc w:val="center"/>
        <w:rPr>
          <w:b/>
        </w:rPr>
      </w:pPr>
      <w:r w:rsidRPr="00093496">
        <w:rPr>
          <w:b/>
        </w:rPr>
        <w:lastRenderedPageBreak/>
        <w:t>APPENDIX 2</w:t>
      </w:r>
    </w:p>
    <w:p w:rsidR="00E63C2F" w:rsidRPr="00093496" w:rsidRDefault="00E63C2F" w:rsidP="00601C09">
      <w:pPr>
        <w:widowControl w:val="0"/>
        <w:overflowPunct w:val="0"/>
        <w:autoSpaceDE w:val="0"/>
        <w:autoSpaceDN w:val="0"/>
        <w:adjustRightInd w:val="0"/>
        <w:spacing w:before="0" w:line="240" w:lineRule="auto"/>
        <w:jc w:val="center"/>
        <w:rPr>
          <w:rFonts w:cs="Arial"/>
          <w:b/>
          <w:u w:val="single"/>
          <w:lang w:eastAsia="en-US"/>
        </w:rPr>
      </w:pPr>
    </w:p>
    <w:p w:rsidR="00E63C2F" w:rsidRPr="00093496" w:rsidRDefault="00E63C2F" w:rsidP="00601C09">
      <w:pPr>
        <w:widowControl w:val="0"/>
        <w:overflowPunct w:val="0"/>
        <w:autoSpaceDE w:val="0"/>
        <w:autoSpaceDN w:val="0"/>
        <w:adjustRightInd w:val="0"/>
        <w:spacing w:before="0" w:line="240" w:lineRule="auto"/>
        <w:jc w:val="center"/>
        <w:rPr>
          <w:rFonts w:cs="Arial"/>
          <w:b/>
          <w:u w:val="single"/>
          <w:lang w:eastAsia="en-US"/>
        </w:rPr>
      </w:pPr>
      <w:r w:rsidRPr="00093496">
        <w:rPr>
          <w:rFonts w:cs="Arial"/>
          <w:b/>
          <w:u w:val="single"/>
          <w:lang w:eastAsia="en-US"/>
        </w:rPr>
        <w:t>CONTRACTOR ESTIMATE</w:t>
      </w:r>
    </w:p>
    <w:p w:rsidR="00E63C2F" w:rsidRPr="00093496" w:rsidRDefault="00E63C2F" w:rsidP="00601C09">
      <w:pPr>
        <w:widowControl w:val="0"/>
        <w:overflowPunct w:val="0"/>
        <w:autoSpaceDE w:val="0"/>
        <w:autoSpaceDN w:val="0"/>
        <w:adjustRightInd w:val="0"/>
        <w:spacing w:before="0" w:line="240" w:lineRule="auto"/>
        <w:jc w:val="center"/>
        <w:rPr>
          <w:rFonts w:cs="Arial"/>
          <w:b/>
          <w:u w:val="single"/>
          <w:lang w:eastAsia="en-US"/>
        </w:rPr>
      </w:pPr>
    </w:p>
    <w:p w:rsidR="00E63C2F" w:rsidRPr="00093496" w:rsidRDefault="00E63C2F" w:rsidP="00601C09">
      <w:pPr>
        <w:widowControl w:val="0"/>
        <w:overflowPunct w:val="0"/>
        <w:autoSpaceDE w:val="0"/>
        <w:autoSpaceDN w:val="0"/>
        <w:adjustRightInd w:val="0"/>
        <w:spacing w:before="0" w:line="240" w:lineRule="auto"/>
        <w:jc w:val="center"/>
        <w:rPr>
          <w:rFonts w:cs="Arial"/>
          <w:b/>
          <w:u w:val="single"/>
          <w:lang w:eastAsia="en-U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4536"/>
        <w:gridCol w:w="1559"/>
      </w:tblGrid>
      <w:tr w:rsidR="00E63C2F" w:rsidRPr="00093496" w:rsidTr="0048676D">
        <w:tc>
          <w:tcPr>
            <w:tcW w:w="3402" w:type="dxa"/>
            <w:tcBorders>
              <w:top w:val="single" w:sz="4" w:space="0" w:color="auto"/>
              <w:left w:val="single" w:sz="4" w:space="0" w:color="auto"/>
              <w:bottom w:val="single" w:sz="4" w:space="0" w:color="auto"/>
              <w:right w:val="single" w:sz="4" w:space="0" w:color="auto"/>
            </w:tcBorders>
            <w:hideMark/>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 xml:space="preserve">To: </w:t>
            </w:r>
          </w:p>
        </w:tc>
        <w:tc>
          <w:tcPr>
            <w:tcW w:w="4536" w:type="dxa"/>
            <w:tcBorders>
              <w:top w:val="single" w:sz="4" w:space="0" w:color="auto"/>
              <w:left w:val="single" w:sz="4" w:space="0" w:color="auto"/>
              <w:bottom w:val="single" w:sz="4" w:space="0" w:color="auto"/>
              <w:right w:val="single" w:sz="4" w:space="0" w:color="auto"/>
            </w:tcBorders>
            <w:hideMark/>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From:</w:t>
            </w:r>
          </w:p>
        </w:tc>
        <w:tc>
          <w:tcPr>
            <w:tcW w:w="1559" w:type="dxa"/>
            <w:tcBorders>
              <w:top w:val="single" w:sz="4" w:space="0" w:color="auto"/>
              <w:left w:val="single" w:sz="4" w:space="0" w:color="auto"/>
              <w:bottom w:val="single" w:sz="4" w:space="0" w:color="auto"/>
              <w:right w:val="single" w:sz="4" w:space="0" w:color="auto"/>
            </w:tcBorders>
            <w:hideMark/>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Date:</w:t>
            </w:r>
          </w:p>
        </w:tc>
      </w:tr>
      <w:tr w:rsidR="00E63C2F" w:rsidRPr="00093496" w:rsidTr="0048676D">
        <w:tc>
          <w:tcPr>
            <w:tcW w:w="3402" w:type="dxa"/>
            <w:tcBorders>
              <w:top w:val="single" w:sz="4" w:space="0" w:color="auto"/>
              <w:left w:val="single" w:sz="4" w:space="0" w:color="auto"/>
              <w:bottom w:val="single" w:sz="4" w:space="0" w:color="auto"/>
              <w:right w:val="single" w:sz="4" w:space="0" w:color="auto"/>
            </w:tcBorders>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p>
        </w:tc>
        <w:tc>
          <w:tcPr>
            <w:tcW w:w="4536" w:type="dxa"/>
            <w:tcBorders>
              <w:top w:val="single" w:sz="4" w:space="0" w:color="auto"/>
              <w:left w:val="single" w:sz="4" w:space="0" w:color="auto"/>
              <w:bottom w:val="single" w:sz="4" w:space="0" w:color="auto"/>
              <w:right w:val="single" w:sz="4" w:space="0" w:color="auto"/>
            </w:tcBorders>
            <w:hideMark/>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 xml:space="preserve">Originator: </w:t>
            </w:r>
          </w:p>
        </w:tc>
        <w:tc>
          <w:tcPr>
            <w:tcW w:w="1559" w:type="dxa"/>
            <w:tcBorders>
              <w:top w:val="single" w:sz="4" w:space="0" w:color="auto"/>
              <w:left w:val="single" w:sz="4" w:space="0" w:color="auto"/>
              <w:bottom w:val="single" w:sz="4" w:space="0" w:color="auto"/>
              <w:right w:val="single" w:sz="4" w:space="0" w:color="auto"/>
            </w:tcBorders>
          </w:tcPr>
          <w:p w:rsidR="00E63C2F" w:rsidRPr="00093496" w:rsidRDefault="00E63C2F" w:rsidP="00601C09">
            <w:pPr>
              <w:widowControl w:val="0"/>
              <w:overflowPunct w:val="0"/>
              <w:autoSpaceDE w:val="0"/>
              <w:autoSpaceDN w:val="0"/>
              <w:adjustRightInd w:val="0"/>
              <w:spacing w:before="100" w:beforeAutospacing="1" w:after="100" w:afterAutospacing="1" w:line="240" w:lineRule="auto"/>
              <w:ind w:right="-108"/>
              <w:rPr>
                <w:rFonts w:cs="Arial"/>
                <w:b/>
                <w:lang w:eastAsia="en-US"/>
              </w:rPr>
            </w:pPr>
          </w:p>
        </w:tc>
      </w:tr>
      <w:tr w:rsidR="00E63C2F" w:rsidRPr="00093496" w:rsidTr="0048676D">
        <w:tc>
          <w:tcPr>
            <w:tcW w:w="3402" w:type="dxa"/>
            <w:tcBorders>
              <w:top w:val="single" w:sz="4" w:space="0" w:color="auto"/>
              <w:left w:val="single" w:sz="4" w:space="0" w:color="auto"/>
              <w:bottom w:val="single" w:sz="4" w:space="0" w:color="auto"/>
              <w:right w:val="single" w:sz="4" w:space="0" w:color="auto"/>
            </w:tcBorders>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p>
        </w:tc>
        <w:tc>
          <w:tcPr>
            <w:tcW w:w="4536" w:type="dxa"/>
            <w:tcBorders>
              <w:top w:val="single" w:sz="4" w:space="0" w:color="auto"/>
              <w:left w:val="single" w:sz="4" w:space="0" w:color="auto"/>
              <w:bottom w:val="single" w:sz="4" w:space="0" w:color="auto"/>
              <w:right w:val="single" w:sz="4" w:space="0" w:color="auto"/>
            </w:tcBorders>
            <w:hideMark/>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lang w:eastAsia="en-US"/>
              </w:rPr>
            </w:pPr>
            <w:r w:rsidRPr="00093496">
              <w:rPr>
                <w:rFonts w:cs="Arial"/>
                <w:b/>
                <w:lang w:eastAsia="en-US"/>
              </w:rPr>
              <w:t xml:space="preserve">Email: </w:t>
            </w:r>
          </w:p>
        </w:tc>
        <w:tc>
          <w:tcPr>
            <w:tcW w:w="1559" w:type="dxa"/>
            <w:tcBorders>
              <w:top w:val="single" w:sz="4" w:space="0" w:color="auto"/>
              <w:left w:val="single" w:sz="4" w:space="0" w:color="auto"/>
              <w:bottom w:val="single" w:sz="4" w:space="0" w:color="auto"/>
              <w:right w:val="single" w:sz="4" w:space="0" w:color="auto"/>
            </w:tcBorders>
            <w:hideMark/>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 xml:space="preserve">Tel: </w:t>
            </w:r>
          </w:p>
        </w:tc>
      </w:tr>
      <w:tr w:rsidR="00E63C2F" w:rsidRPr="00093496" w:rsidTr="0048676D">
        <w:tc>
          <w:tcPr>
            <w:tcW w:w="9497" w:type="dxa"/>
            <w:gridSpan w:val="3"/>
            <w:tcBorders>
              <w:top w:val="single" w:sz="4" w:space="0" w:color="auto"/>
              <w:left w:val="single" w:sz="4" w:space="0" w:color="auto"/>
              <w:bottom w:val="single" w:sz="4" w:space="0" w:color="auto"/>
              <w:right w:val="single" w:sz="4" w:space="0" w:color="auto"/>
            </w:tcBorders>
            <w:hideMark/>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lang w:eastAsia="en-US"/>
              </w:rPr>
            </w:pPr>
            <w:r w:rsidRPr="00093496">
              <w:rPr>
                <w:rFonts w:cs="Arial"/>
                <w:b/>
                <w:lang w:eastAsia="en-US"/>
              </w:rPr>
              <w:t xml:space="preserve">BATCIS Reference No: </w:t>
            </w:r>
          </w:p>
        </w:tc>
      </w:tr>
    </w:tbl>
    <w:p w:rsidR="00E63C2F" w:rsidRPr="00093496" w:rsidRDefault="00E63C2F" w:rsidP="00601C09">
      <w:pPr>
        <w:widowControl w:val="0"/>
        <w:overflowPunct w:val="0"/>
        <w:autoSpaceDE w:val="0"/>
        <w:autoSpaceDN w:val="0"/>
        <w:adjustRightInd w:val="0"/>
        <w:spacing w:before="0" w:line="240" w:lineRule="auto"/>
        <w:rPr>
          <w:rFonts w:cs="Arial"/>
          <w:b/>
          <w:lang w:eastAsia="en-US"/>
        </w:rPr>
      </w:pPr>
    </w:p>
    <w:p w:rsidR="00E63C2F" w:rsidRPr="00093496" w:rsidRDefault="00E63C2F" w:rsidP="00601C09">
      <w:pPr>
        <w:widowControl w:val="0"/>
        <w:tabs>
          <w:tab w:val="left" w:pos="709"/>
        </w:tabs>
        <w:overflowPunct w:val="0"/>
        <w:autoSpaceDE w:val="0"/>
        <w:autoSpaceDN w:val="0"/>
        <w:adjustRightInd w:val="0"/>
        <w:spacing w:before="0" w:line="240" w:lineRule="auto"/>
        <w:ind w:left="709" w:hanging="709"/>
        <w:rPr>
          <w:rFonts w:cs="Arial"/>
          <w:lang w:eastAsia="en-US"/>
        </w:rPr>
      </w:pPr>
      <w:r w:rsidRPr="00093496">
        <w:rPr>
          <w:rFonts w:cs="Arial"/>
          <w:b/>
          <w:lang w:eastAsia="en-US"/>
        </w:rPr>
        <w:t>1.</w:t>
      </w:r>
      <w:r w:rsidRPr="00093496">
        <w:rPr>
          <w:rFonts w:cs="Arial"/>
          <w:lang w:eastAsia="en-US"/>
        </w:rPr>
        <w:tab/>
        <w:t>The Contractor acknowledges this Change and has assigned the following reference number:</w:t>
      </w:r>
    </w:p>
    <w:p w:rsidR="00E63C2F" w:rsidRPr="00093496" w:rsidRDefault="00E63C2F" w:rsidP="00601C09">
      <w:pPr>
        <w:widowControl w:val="0"/>
        <w:tabs>
          <w:tab w:val="left" w:pos="851"/>
        </w:tabs>
        <w:overflowPunct w:val="0"/>
        <w:autoSpaceDE w:val="0"/>
        <w:autoSpaceDN w:val="0"/>
        <w:adjustRightInd w:val="0"/>
        <w:spacing w:before="0" w:line="240" w:lineRule="auto"/>
        <w:ind w:left="142"/>
        <w:rPr>
          <w:rFonts w:cs="Arial"/>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2"/>
      </w:tblGrid>
      <w:tr w:rsidR="00E63C2F" w:rsidRPr="00093496" w:rsidTr="0048676D">
        <w:tc>
          <w:tcPr>
            <w:tcW w:w="10505" w:type="dxa"/>
            <w:tcBorders>
              <w:top w:val="single" w:sz="4" w:space="0" w:color="auto"/>
              <w:left w:val="single" w:sz="4" w:space="0" w:color="auto"/>
              <w:bottom w:val="single" w:sz="4" w:space="0" w:color="auto"/>
              <w:right w:val="single" w:sz="4" w:space="0" w:color="auto"/>
            </w:tcBorders>
          </w:tcPr>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b/>
                <w:lang w:eastAsia="en-US"/>
              </w:rPr>
            </w:pPr>
            <w:r w:rsidRPr="00093496">
              <w:rPr>
                <w:rFonts w:cs="Arial"/>
                <w:b/>
                <w:lang w:eastAsia="en-US"/>
              </w:rPr>
              <w:t>Contractor Reference No:</w:t>
            </w: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tc>
      </w:tr>
    </w:tbl>
    <w:p w:rsidR="00E63C2F" w:rsidRPr="00093496" w:rsidRDefault="00E63C2F" w:rsidP="00601C09">
      <w:pPr>
        <w:widowControl w:val="0"/>
        <w:overflowPunct w:val="0"/>
        <w:autoSpaceDE w:val="0"/>
        <w:autoSpaceDN w:val="0"/>
        <w:adjustRightInd w:val="0"/>
        <w:spacing w:before="0" w:line="240" w:lineRule="auto"/>
        <w:ind w:left="142"/>
        <w:rPr>
          <w:rFonts w:cs="Arial"/>
          <w:lang w:eastAsia="en-US"/>
        </w:rPr>
      </w:pPr>
    </w:p>
    <w:p w:rsidR="00E63C2F" w:rsidRPr="00093496" w:rsidRDefault="00E63C2F" w:rsidP="00601C09">
      <w:pPr>
        <w:widowControl w:val="0"/>
        <w:tabs>
          <w:tab w:val="left" w:pos="709"/>
        </w:tabs>
        <w:overflowPunct w:val="0"/>
        <w:autoSpaceDE w:val="0"/>
        <w:autoSpaceDN w:val="0"/>
        <w:adjustRightInd w:val="0"/>
        <w:spacing w:before="0" w:line="240" w:lineRule="auto"/>
        <w:ind w:left="709" w:hanging="709"/>
        <w:rPr>
          <w:rFonts w:cs="Arial"/>
          <w:lang w:eastAsia="en-US"/>
        </w:rPr>
      </w:pPr>
      <w:r w:rsidRPr="00093496">
        <w:rPr>
          <w:rFonts w:cs="Arial"/>
          <w:b/>
          <w:lang w:eastAsia="en-US"/>
        </w:rPr>
        <w:t>2</w:t>
      </w:r>
      <w:r w:rsidRPr="00093496">
        <w:rPr>
          <w:rFonts w:cs="Arial"/>
          <w:lang w:eastAsia="en-US"/>
        </w:rPr>
        <w:t>.</w:t>
      </w:r>
      <w:r w:rsidRPr="00093496">
        <w:rPr>
          <w:rFonts w:cs="Arial"/>
          <w:lang w:eastAsia="en-US"/>
        </w:rPr>
        <w:tab/>
        <w:t xml:space="preserve">An Estimate is attached for this task (as may have been amended in discussions between the Contractor and the Authority) and containing all relevant information arising from the proposed Change (including the matters identified in paragraph </w:t>
      </w:r>
      <w:r>
        <w:rPr>
          <w:rFonts w:cs="Arial"/>
          <w:lang w:eastAsia="en-US"/>
        </w:rPr>
        <w:fldChar w:fldCharType="begin"/>
      </w:r>
      <w:r>
        <w:rPr>
          <w:rFonts w:cs="Arial"/>
          <w:lang w:eastAsia="en-US"/>
        </w:rPr>
        <w:instrText xml:space="preserve"> REF _Ref485753356 \r \h  \* MERGEFORMAT </w:instrText>
      </w:r>
      <w:r>
        <w:rPr>
          <w:rFonts w:cs="Arial"/>
          <w:lang w:eastAsia="en-US"/>
        </w:rPr>
      </w:r>
      <w:r>
        <w:rPr>
          <w:rFonts w:cs="Arial"/>
          <w:lang w:eastAsia="en-US"/>
        </w:rPr>
        <w:fldChar w:fldCharType="separate"/>
      </w:r>
      <w:r w:rsidR="001B7765">
        <w:rPr>
          <w:rFonts w:cs="Arial"/>
          <w:lang w:eastAsia="en-US"/>
        </w:rPr>
        <w:t>5</w:t>
      </w:r>
      <w:r>
        <w:rPr>
          <w:rFonts w:cs="Arial"/>
          <w:lang w:eastAsia="en-US"/>
        </w:rPr>
        <w:fldChar w:fldCharType="end"/>
      </w:r>
      <w:r w:rsidRPr="00093496">
        <w:rPr>
          <w:rFonts w:cs="Arial"/>
          <w:lang w:eastAsia="en-US"/>
        </w:rPr>
        <w:t xml:space="preserve"> of </w:t>
      </w:r>
      <w:r>
        <w:rPr>
          <w:rFonts w:cs="Arial"/>
          <w:lang w:eastAsia="en-US"/>
        </w:rPr>
        <w:fldChar w:fldCharType="begin"/>
      </w:r>
      <w:r>
        <w:rPr>
          <w:rFonts w:cs="Arial"/>
          <w:lang w:eastAsia="en-US"/>
        </w:rPr>
        <w:instrText xml:space="preserve"> REF _Ref485752904 \r \h  \* MERGEFORMAT </w:instrText>
      </w:r>
      <w:r>
        <w:rPr>
          <w:rFonts w:cs="Arial"/>
          <w:lang w:eastAsia="en-US"/>
        </w:rPr>
      </w:r>
      <w:r>
        <w:rPr>
          <w:rFonts w:cs="Arial"/>
          <w:lang w:eastAsia="en-US"/>
        </w:rPr>
        <w:fldChar w:fldCharType="separate"/>
      </w:r>
      <w:r w:rsidR="001B7765">
        <w:rPr>
          <w:rFonts w:cs="Arial"/>
          <w:lang w:eastAsia="en-US"/>
        </w:rPr>
        <w:t>Schedule 11</w:t>
      </w:r>
      <w:r>
        <w:rPr>
          <w:rFonts w:cs="Arial"/>
          <w:lang w:eastAsia="en-US"/>
        </w:rPr>
        <w:fldChar w:fldCharType="end"/>
      </w:r>
      <w:r w:rsidRPr="00093496">
        <w:rPr>
          <w:rFonts w:cs="Arial"/>
          <w:lang w:eastAsia="en-US"/>
        </w:rPr>
        <w:t xml:space="preserve"> (</w:t>
      </w:r>
      <w:r w:rsidRPr="00093496">
        <w:rPr>
          <w:rFonts w:cs="Arial"/>
          <w:i/>
          <w:lang w:eastAsia="en-US"/>
        </w:rPr>
        <w:t>Change Procedure</w:t>
      </w:r>
      <w:r w:rsidRPr="00093496">
        <w:rPr>
          <w:rFonts w:cs="Arial"/>
          <w:lang w:eastAsia="en-US"/>
        </w:rPr>
        <w:t>).</w:t>
      </w:r>
    </w:p>
    <w:p w:rsidR="00E63C2F" w:rsidRPr="00093496" w:rsidRDefault="00E63C2F" w:rsidP="00601C09">
      <w:pPr>
        <w:widowControl w:val="0"/>
        <w:tabs>
          <w:tab w:val="left" w:pos="851"/>
        </w:tabs>
        <w:overflowPunct w:val="0"/>
        <w:autoSpaceDE w:val="0"/>
        <w:autoSpaceDN w:val="0"/>
        <w:adjustRightInd w:val="0"/>
        <w:spacing w:before="0" w:line="240" w:lineRule="auto"/>
        <w:ind w:left="142"/>
        <w:rPr>
          <w:rFonts w:cs="Arial"/>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2"/>
      </w:tblGrid>
      <w:tr w:rsidR="00E63C2F" w:rsidRPr="00093496" w:rsidTr="0048676D">
        <w:tc>
          <w:tcPr>
            <w:tcW w:w="8995" w:type="dxa"/>
            <w:tcBorders>
              <w:top w:val="single" w:sz="4" w:space="0" w:color="auto"/>
              <w:left w:val="single" w:sz="4" w:space="0" w:color="auto"/>
              <w:bottom w:val="single" w:sz="4" w:space="0" w:color="auto"/>
              <w:right w:val="single" w:sz="4" w:space="0" w:color="auto"/>
            </w:tcBorders>
          </w:tcPr>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tc>
      </w:tr>
    </w:tbl>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tbl>
      <w:tblPr>
        <w:tblW w:w="0" w:type="auto"/>
        <w:tblInd w:w="250" w:type="dxa"/>
        <w:tblLook w:val="04A0" w:firstRow="1" w:lastRow="0" w:firstColumn="1" w:lastColumn="0" w:noHBand="0" w:noVBand="1"/>
      </w:tblPr>
      <w:tblGrid>
        <w:gridCol w:w="4333"/>
        <w:gridCol w:w="4659"/>
      </w:tblGrid>
      <w:tr w:rsidR="00E63C2F" w:rsidRPr="00093496" w:rsidTr="0048676D">
        <w:trPr>
          <w:trHeight w:val="1335"/>
        </w:trPr>
        <w:tc>
          <w:tcPr>
            <w:tcW w:w="5103" w:type="dxa"/>
          </w:tcPr>
          <w:p w:rsidR="00E63C2F" w:rsidRPr="00093496" w:rsidRDefault="00E63C2F" w:rsidP="00601C09">
            <w:pPr>
              <w:widowControl w:val="0"/>
              <w:overflowPunct w:val="0"/>
              <w:autoSpaceDE w:val="0"/>
              <w:autoSpaceDN w:val="0"/>
              <w:adjustRightInd w:val="0"/>
              <w:spacing w:before="0" w:line="240" w:lineRule="auto"/>
              <w:ind w:left="-108"/>
              <w:rPr>
                <w:rFonts w:cs="Arial"/>
                <w:b/>
                <w:u w:val="single"/>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Name:</w:t>
            </w:r>
          </w:p>
          <w:p w:rsidR="00E63C2F" w:rsidRPr="00093496" w:rsidRDefault="00E63C2F" w:rsidP="00601C09">
            <w:pPr>
              <w:widowControl w:val="0"/>
              <w:overflowPunct w:val="0"/>
              <w:autoSpaceDE w:val="0"/>
              <w:autoSpaceDN w:val="0"/>
              <w:adjustRightInd w:val="0"/>
              <w:spacing w:before="0" w:line="240" w:lineRule="auto"/>
              <w:ind w:left="-108"/>
              <w:rPr>
                <w:rFonts w:cs="Arial"/>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Post Title:</w:t>
            </w:r>
          </w:p>
          <w:p w:rsidR="00E63C2F" w:rsidRPr="00093496" w:rsidRDefault="00E63C2F" w:rsidP="00601C09">
            <w:pPr>
              <w:widowControl w:val="0"/>
              <w:overflowPunct w:val="0"/>
              <w:autoSpaceDE w:val="0"/>
              <w:autoSpaceDN w:val="0"/>
              <w:adjustRightInd w:val="0"/>
              <w:spacing w:before="0" w:line="240" w:lineRule="auto"/>
              <w:ind w:left="-108"/>
              <w:rPr>
                <w:rFonts w:cs="Arial"/>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Date:</w:t>
            </w:r>
          </w:p>
        </w:tc>
        <w:tc>
          <w:tcPr>
            <w:tcW w:w="5402" w:type="dxa"/>
          </w:tcPr>
          <w:p w:rsidR="00E63C2F" w:rsidRPr="00093496" w:rsidRDefault="00E63C2F" w:rsidP="00601C09">
            <w:pPr>
              <w:widowControl w:val="0"/>
              <w:overflowPunct w:val="0"/>
              <w:autoSpaceDE w:val="0"/>
              <w:autoSpaceDN w:val="0"/>
              <w:adjustRightInd w:val="0"/>
              <w:spacing w:before="0" w:line="240" w:lineRule="auto"/>
              <w:ind w:left="-108"/>
              <w:rPr>
                <w:rFonts w:cs="Arial"/>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Signed:</w:t>
            </w: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The Contractor</w:t>
            </w:r>
          </w:p>
        </w:tc>
      </w:tr>
    </w:tbl>
    <w:p w:rsidR="00E63C2F" w:rsidRPr="00093496" w:rsidRDefault="00E63C2F" w:rsidP="00601C09">
      <w:pPr>
        <w:widowControl w:val="0"/>
        <w:overflowPunct w:val="0"/>
        <w:autoSpaceDE w:val="0"/>
        <w:autoSpaceDN w:val="0"/>
        <w:adjustRightInd w:val="0"/>
        <w:spacing w:before="0" w:line="240" w:lineRule="auto"/>
        <w:jc w:val="center"/>
        <w:rPr>
          <w:rFonts w:cs="Arial"/>
          <w:b/>
          <w:u w:val="single"/>
          <w:lang w:eastAsia="en-US"/>
        </w:rPr>
      </w:pPr>
    </w:p>
    <w:p w:rsidR="00E63C2F" w:rsidRDefault="00E63C2F" w:rsidP="00601C09">
      <w:pPr>
        <w:spacing w:line="240" w:lineRule="auto"/>
        <w:jc w:val="left"/>
      </w:pPr>
      <w:r>
        <w:br w:type="page"/>
      </w:r>
    </w:p>
    <w:p w:rsidR="00E63C2F" w:rsidRPr="00093496" w:rsidRDefault="00E63C2F" w:rsidP="00601C09">
      <w:pPr>
        <w:widowControl w:val="0"/>
        <w:overflowPunct w:val="0"/>
        <w:autoSpaceDE w:val="0"/>
        <w:autoSpaceDN w:val="0"/>
        <w:adjustRightInd w:val="0"/>
        <w:spacing w:before="0" w:line="240" w:lineRule="auto"/>
        <w:jc w:val="center"/>
        <w:rPr>
          <w:b/>
        </w:rPr>
      </w:pPr>
      <w:r w:rsidRPr="00093496">
        <w:rPr>
          <w:b/>
        </w:rPr>
        <w:lastRenderedPageBreak/>
        <w:t>APPENDIX 3</w:t>
      </w:r>
    </w:p>
    <w:p w:rsidR="00E63C2F" w:rsidRPr="00093496" w:rsidRDefault="00E63C2F" w:rsidP="00601C09">
      <w:pPr>
        <w:widowControl w:val="0"/>
        <w:overflowPunct w:val="0"/>
        <w:autoSpaceDE w:val="0"/>
        <w:autoSpaceDN w:val="0"/>
        <w:adjustRightInd w:val="0"/>
        <w:spacing w:before="0" w:line="240" w:lineRule="auto"/>
        <w:jc w:val="center"/>
        <w:rPr>
          <w:rFonts w:cs="Arial"/>
          <w:b/>
          <w:u w:val="single"/>
          <w:lang w:eastAsia="en-US"/>
        </w:rPr>
      </w:pPr>
    </w:p>
    <w:p w:rsidR="00E63C2F" w:rsidRPr="00093496" w:rsidRDefault="00E63C2F" w:rsidP="00601C09">
      <w:pPr>
        <w:widowControl w:val="0"/>
        <w:overflowPunct w:val="0"/>
        <w:autoSpaceDE w:val="0"/>
        <w:autoSpaceDN w:val="0"/>
        <w:adjustRightInd w:val="0"/>
        <w:spacing w:before="0" w:line="240" w:lineRule="auto"/>
        <w:jc w:val="center"/>
        <w:rPr>
          <w:rFonts w:cs="Arial"/>
          <w:b/>
          <w:u w:val="single"/>
          <w:lang w:eastAsia="en-US"/>
        </w:rPr>
      </w:pPr>
      <w:r w:rsidRPr="00093496">
        <w:rPr>
          <w:rFonts w:cs="Arial"/>
          <w:b/>
          <w:u w:val="single"/>
          <w:lang w:eastAsia="en-US"/>
        </w:rPr>
        <w:t>CONTRACTOR CHANGE FORM – PROPOSAL OF CHANGE, ESTIMATE AND JUSTIFICATION</w:t>
      </w:r>
    </w:p>
    <w:p w:rsidR="00E63C2F" w:rsidRPr="00093496" w:rsidRDefault="00E63C2F" w:rsidP="00601C09">
      <w:pPr>
        <w:widowControl w:val="0"/>
        <w:overflowPunct w:val="0"/>
        <w:autoSpaceDE w:val="0"/>
        <w:autoSpaceDN w:val="0"/>
        <w:adjustRightInd w:val="0"/>
        <w:spacing w:before="0" w:line="240" w:lineRule="auto"/>
        <w:jc w:val="center"/>
        <w:rPr>
          <w:rFonts w:cs="Arial"/>
          <w:b/>
          <w:u w:val="single"/>
          <w:lang w:eastAsia="en-US"/>
        </w:rPr>
      </w:pPr>
    </w:p>
    <w:p w:rsidR="00E63C2F" w:rsidRPr="00093496" w:rsidRDefault="00E63C2F" w:rsidP="00601C09">
      <w:pPr>
        <w:widowControl w:val="0"/>
        <w:overflowPunct w:val="0"/>
        <w:autoSpaceDE w:val="0"/>
        <w:autoSpaceDN w:val="0"/>
        <w:adjustRightInd w:val="0"/>
        <w:spacing w:before="0" w:line="240" w:lineRule="auto"/>
        <w:jc w:val="center"/>
        <w:rPr>
          <w:rFonts w:cs="Arial"/>
          <w:b/>
          <w:u w:val="single"/>
          <w:lang w:eastAsia="en-U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4536"/>
        <w:gridCol w:w="1559"/>
      </w:tblGrid>
      <w:tr w:rsidR="00E63C2F" w:rsidRPr="00093496" w:rsidTr="0048676D">
        <w:tc>
          <w:tcPr>
            <w:tcW w:w="3402" w:type="dxa"/>
            <w:tcBorders>
              <w:top w:val="single" w:sz="4" w:space="0" w:color="auto"/>
              <w:left w:val="single" w:sz="4" w:space="0" w:color="auto"/>
              <w:bottom w:val="single" w:sz="4" w:space="0" w:color="auto"/>
              <w:right w:val="single" w:sz="4" w:space="0" w:color="auto"/>
            </w:tcBorders>
            <w:hideMark/>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 xml:space="preserve">To: </w:t>
            </w:r>
          </w:p>
        </w:tc>
        <w:tc>
          <w:tcPr>
            <w:tcW w:w="4536" w:type="dxa"/>
            <w:tcBorders>
              <w:top w:val="single" w:sz="4" w:space="0" w:color="auto"/>
              <w:left w:val="single" w:sz="4" w:space="0" w:color="auto"/>
              <w:bottom w:val="single" w:sz="4" w:space="0" w:color="auto"/>
              <w:right w:val="single" w:sz="4" w:space="0" w:color="auto"/>
            </w:tcBorders>
            <w:hideMark/>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From:</w:t>
            </w:r>
          </w:p>
        </w:tc>
        <w:tc>
          <w:tcPr>
            <w:tcW w:w="1559" w:type="dxa"/>
            <w:tcBorders>
              <w:top w:val="single" w:sz="4" w:space="0" w:color="auto"/>
              <w:left w:val="single" w:sz="4" w:space="0" w:color="auto"/>
              <w:bottom w:val="single" w:sz="4" w:space="0" w:color="auto"/>
              <w:right w:val="single" w:sz="4" w:space="0" w:color="auto"/>
            </w:tcBorders>
            <w:hideMark/>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Date:</w:t>
            </w:r>
          </w:p>
        </w:tc>
      </w:tr>
      <w:tr w:rsidR="00E63C2F" w:rsidRPr="00093496" w:rsidTr="0048676D">
        <w:tc>
          <w:tcPr>
            <w:tcW w:w="3402" w:type="dxa"/>
            <w:tcBorders>
              <w:top w:val="single" w:sz="4" w:space="0" w:color="auto"/>
              <w:left w:val="single" w:sz="4" w:space="0" w:color="auto"/>
              <w:bottom w:val="single" w:sz="4" w:space="0" w:color="auto"/>
              <w:right w:val="single" w:sz="4" w:space="0" w:color="auto"/>
            </w:tcBorders>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p>
        </w:tc>
        <w:tc>
          <w:tcPr>
            <w:tcW w:w="4536" w:type="dxa"/>
            <w:tcBorders>
              <w:top w:val="single" w:sz="4" w:space="0" w:color="auto"/>
              <w:left w:val="single" w:sz="4" w:space="0" w:color="auto"/>
              <w:bottom w:val="single" w:sz="4" w:space="0" w:color="auto"/>
              <w:right w:val="single" w:sz="4" w:space="0" w:color="auto"/>
            </w:tcBorders>
            <w:hideMark/>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 xml:space="preserve">Originator: </w:t>
            </w:r>
          </w:p>
        </w:tc>
        <w:tc>
          <w:tcPr>
            <w:tcW w:w="1559" w:type="dxa"/>
            <w:tcBorders>
              <w:top w:val="single" w:sz="4" w:space="0" w:color="auto"/>
              <w:left w:val="single" w:sz="4" w:space="0" w:color="auto"/>
              <w:bottom w:val="single" w:sz="4" w:space="0" w:color="auto"/>
              <w:right w:val="single" w:sz="4" w:space="0" w:color="auto"/>
            </w:tcBorders>
          </w:tcPr>
          <w:p w:rsidR="00E63C2F" w:rsidRPr="00093496" w:rsidRDefault="00E63C2F" w:rsidP="00601C09">
            <w:pPr>
              <w:widowControl w:val="0"/>
              <w:overflowPunct w:val="0"/>
              <w:autoSpaceDE w:val="0"/>
              <w:autoSpaceDN w:val="0"/>
              <w:adjustRightInd w:val="0"/>
              <w:spacing w:before="100" w:beforeAutospacing="1" w:after="100" w:afterAutospacing="1" w:line="240" w:lineRule="auto"/>
              <w:ind w:right="-108"/>
              <w:rPr>
                <w:rFonts w:cs="Arial"/>
                <w:b/>
                <w:lang w:eastAsia="en-US"/>
              </w:rPr>
            </w:pPr>
          </w:p>
        </w:tc>
      </w:tr>
      <w:tr w:rsidR="00E63C2F" w:rsidRPr="00093496" w:rsidTr="0048676D">
        <w:tc>
          <w:tcPr>
            <w:tcW w:w="3402" w:type="dxa"/>
            <w:tcBorders>
              <w:top w:val="single" w:sz="4" w:space="0" w:color="auto"/>
              <w:left w:val="single" w:sz="4" w:space="0" w:color="auto"/>
              <w:bottom w:val="single" w:sz="4" w:space="0" w:color="auto"/>
              <w:right w:val="single" w:sz="4" w:space="0" w:color="auto"/>
            </w:tcBorders>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p>
        </w:tc>
        <w:tc>
          <w:tcPr>
            <w:tcW w:w="4536" w:type="dxa"/>
            <w:tcBorders>
              <w:top w:val="single" w:sz="4" w:space="0" w:color="auto"/>
              <w:left w:val="single" w:sz="4" w:space="0" w:color="auto"/>
              <w:bottom w:val="single" w:sz="4" w:space="0" w:color="auto"/>
              <w:right w:val="single" w:sz="4" w:space="0" w:color="auto"/>
            </w:tcBorders>
            <w:hideMark/>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lang w:eastAsia="en-US"/>
              </w:rPr>
            </w:pPr>
            <w:r w:rsidRPr="00093496">
              <w:rPr>
                <w:rFonts w:cs="Arial"/>
                <w:b/>
                <w:lang w:eastAsia="en-US"/>
              </w:rPr>
              <w:t xml:space="preserve">Email: </w:t>
            </w:r>
          </w:p>
        </w:tc>
        <w:tc>
          <w:tcPr>
            <w:tcW w:w="1559" w:type="dxa"/>
            <w:tcBorders>
              <w:top w:val="single" w:sz="4" w:space="0" w:color="auto"/>
              <w:left w:val="single" w:sz="4" w:space="0" w:color="auto"/>
              <w:bottom w:val="single" w:sz="4" w:space="0" w:color="auto"/>
              <w:right w:val="single" w:sz="4" w:space="0" w:color="auto"/>
            </w:tcBorders>
            <w:hideMark/>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 xml:space="preserve">Tel: </w:t>
            </w:r>
          </w:p>
        </w:tc>
      </w:tr>
      <w:tr w:rsidR="00E63C2F" w:rsidRPr="00093496" w:rsidTr="0048676D">
        <w:tc>
          <w:tcPr>
            <w:tcW w:w="9497" w:type="dxa"/>
            <w:gridSpan w:val="3"/>
            <w:tcBorders>
              <w:top w:val="single" w:sz="4" w:space="0" w:color="auto"/>
              <w:left w:val="single" w:sz="4" w:space="0" w:color="auto"/>
              <w:bottom w:val="single" w:sz="4" w:space="0" w:color="auto"/>
              <w:right w:val="single" w:sz="4" w:space="0" w:color="auto"/>
            </w:tcBorders>
            <w:hideMark/>
          </w:tcPr>
          <w:p w:rsidR="00E63C2F" w:rsidRPr="00093496" w:rsidRDefault="00E63C2F" w:rsidP="00601C09">
            <w:pPr>
              <w:widowControl w:val="0"/>
              <w:overflowPunct w:val="0"/>
              <w:autoSpaceDE w:val="0"/>
              <w:autoSpaceDN w:val="0"/>
              <w:adjustRightInd w:val="0"/>
              <w:spacing w:before="100" w:beforeAutospacing="1" w:after="100" w:afterAutospacing="1" w:line="240" w:lineRule="auto"/>
              <w:rPr>
                <w:rFonts w:cs="Arial"/>
                <w:b/>
                <w:lang w:eastAsia="en-US"/>
              </w:rPr>
            </w:pPr>
          </w:p>
        </w:tc>
      </w:tr>
    </w:tbl>
    <w:p w:rsidR="00E63C2F" w:rsidRPr="00093496" w:rsidRDefault="00E63C2F" w:rsidP="00601C09">
      <w:pPr>
        <w:widowControl w:val="0"/>
        <w:overflowPunct w:val="0"/>
        <w:autoSpaceDE w:val="0"/>
        <w:autoSpaceDN w:val="0"/>
        <w:adjustRightInd w:val="0"/>
        <w:spacing w:before="0" w:line="240" w:lineRule="auto"/>
        <w:rPr>
          <w:rFonts w:cs="Arial"/>
          <w:b/>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tabs>
          <w:tab w:val="left" w:pos="709"/>
        </w:tabs>
        <w:overflowPunct w:val="0"/>
        <w:autoSpaceDE w:val="0"/>
        <w:autoSpaceDN w:val="0"/>
        <w:adjustRightInd w:val="0"/>
        <w:spacing w:before="0" w:line="240" w:lineRule="auto"/>
        <w:ind w:left="709" w:hanging="709"/>
        <w:rPr>
          <w:rFonts w:cs="Arial"/>
          <w:lang w:eastAsia="en-US"/>
        </w:rPr>
      </w:pPr>
      <w:r w:rsidRPr="00093496">
        <w:rPr>
          <w:rFonts w:cs="Arial"/>
          <w:b/>
          <w:lang w:eastAsia="en-US"/>
        </w:rPr>
        <w:t>1.</w:t>
      </w:r>
      <w:r w:rsidRPr="00093496">
        <w:rPr>
          <w:rFonts w:cs="Arial"/>
          <w:lang w:eastAsia="en-US"/>
        </w:rPr>
        <w:tab/>
        <w:t>The Contractor proposes the following Change and has assigned the following reference number:</w:t>
      </w:r>
    </w:p>
    <w:p w:rsidR="00E63C2F" w:rsidRPr="00093496" w:rsidRDefault="00E63C2F" w:rsidP="00601C09">
      <w:pPr>
        <w:widowControl w:val="0"/>
        <w:tabs>
          <w:tab w:val="left" w:pos="851"/>
        </w:tabs>
        <w:overflowPunct w:val="0"/>
        <w:autoSpaceDE w:val="0"/>
        <w:autoSpaceDN w:val="0"/>
        <w:adjustRightInd w:val="0"/>
        <w:spacing w:before="0" w:line="240" w:lineRule="auto"/>
        <w:ind w:left="142"/>
        <w:rPr>
          <w:rFonts w:cs="Arial"/>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2"/>
      </w:tblGrid>
      <w:tr w:rsidR="00E63C2F" w:rsidRPr="00093496" w:rsidTr="0048676D">
        <w:tc>
          <w:tcPr>
            <w:tcW w:w="10505" w:type="dxa"/>
            <w:tcBorders>
              <w:top w:val="single" w:sz="4" w:space="0" w:color="auto"/>
              <w:left w:val="single" w:sz="4" w:space="0" w:color="auto"/>
              <w:bottom w:val="single" w:sz="4" w:space="0" w:color="auto"/>
              <w:right w:val="single" w:sz="4" w:space="0" w:color="auto"/>
            </w:tcBorders>
          </w:tcPr>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b/>
                <w:lang w:eastAsia="en-US"/>
              </w:rPr>
            </w:pPr>
            <w:r w:rsidRPr="00093496">
              <w:rPr>
                <w:rFonts w:cs="Arial"/>
                <w:b/>
                <w:lang w:eastAsia="en-US"/>
              </w:rPr>
              <w:t>Contractor Reference No:</w:t>
            </w: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tc>
      </w:tr>
    </w:tbl>
    <w:p w:rsidR="00E63C2F" w:rsidRPr="00093496" w:rsidRDefault="00E63C2F" w:rsidP="00601C09">
      <w:pPr>
        <w:widowControl w:val="0"/>
        <w:overflowPunct w:val="0"/>
        <w:autoSpaceDE w:val="0"/>
        <w:autoSpaceDN w:val="0"/>
        <w:adjustRightInd w:val="0"/>
        <w:spacing w:before="0" w:line="240" w:lineRule="auto"/>
        <w:ind w:left="142"/>
        <w:rPr>
          <w:rFonts w:cs="Arial"/>
          <w:lang w:eastAsia="en-US"/>
        </w:rPr>
      </w:pPr>
    </w:p>
    <w:p w:rsidR="00E63C2F" w:rsidRPr="00093496" w:rsidRDefault="00E63C2F" w:rsidP="00601C09">
      <w:pPr>
        <w:widowControl w:val="0"/>
        <w:tabs>
          <w:tab w:val="left" w:pos="709"/>
        </w:tabs>
        <w:overflowPunct w:val="0"/>
        <w:autoSpaceDE w:val="0"/>
        <w:autoSpaceDN w:val="0"/>
        <w:adjustRightInd w:val="0"/>
        <w:spacing w:before="0" w:line="240" w:lineRule="auto"/>
        <w:ind w:left="709" w:hanging="709"/>
        <w:rPr>
          <w:rFonts w:cs="Arial"/>
          <w:lang w:eastAsia="en-US"/>
        </w:rPr>
      </w:pPr>
      <w:r w:rsidRPr="00093496">
        <w:rPr>
          <w:rFonts w:cs="Arial"/>
          <w:b/>
          <w:lang w:eastAsia="en-US"/>
        </w:rPr>
        <w:t>2.</w:t>
      </w:r>
      <w:r w:rsidRPr="00093496">
        <w:rPr>
          <w:rFonts w:cs="Arial"/>
          <w:lang w:eastAsia="en-US"/>
        </w:rPr>
        <w:tab/>
        <w:t xml:space="preserve">An Estimate is attached for this task (as has been amended in discussions between the Contractor and the Authority).  </w:t>
      </w:r>
    </w:p>
    <w:p w:rsidR="00E63C2F" w:rsidRPr="00093496" w:rsidRDefault="00E63C2F" w:rsidP="00601C09">
      <w:pPr>
        <w:widowControl w:val="0"/>
        <w:tabs>
          <w:tab w:val="left" w:pos="851"/>
        </w:tabs>
        <w:overflowPunct w:val="0"/>
        <w:autoSpaceDE w:val="0"/>
        <w:autoSpaceDN w:val="0"/>
        <w:adjustRightInd w:val="0"/>
        <w:spacing w:before="0" w:line="240" w:lineRule="auto"/>
        <w:ind w:left="142"/>
        <w:rPr>
          <w:rFonts w:cs="Arial"/>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2"/>
      </w:tblGrid>
      <w:tr w:rsidR="00E63C2F" w:rsidRPr="00093496" w:rsidTr="0048676D">
        <w:tc>
          <w:tcPr>
            <w:tcW w:w="8995" w:type="dxa"/>
            <w:tcBorders>
              <w:top w:val="single" w:sz="4" w:space="0" w:color="auto"/>
              <w:left w:val="single" w:sz="4" w:space="0" w:color="auto"/>
              <w:bottom w:val="single" w:sz="4" w:space="0" w:color="auto"/>
              <w:right w:val="single" w:sz="4" w:space="0" w:color="auto"/>
            </w:tcBorders>
          </w:tcPr>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tc>
      </w:tr>
    </w:tbl>
    <w:p w:rsidR="00E63C2F" w:rsidRPr="00093496" w:rsidRDefault="00E63C2F" w:rsidP="00601C09">
      <w:pPr>
        <w:widowControl w:val="0"/>
        <w:overflowPunct w:val="0"/>
        <w:autoSpaceDE w:val="0"/>
        <w:autoSpaceDN w:val="0"/>
        <w:adjustRightInd w:val="0"/>
        <w:spacing w:before="0" w:line="240" w:lineRule="auto"/>
        <w:rPr>
          <w:rFonts w:cs="Arial"/>
          <w:lang w:eastAsia="en-US"/>
        </w:rPr>
      </w:pPr>
    </w:p>
    <w:p w:rsidR="00E63C2F" w:rsidRPr="00093496" w:rsidRDefault="00E63C2F" w:rsidP="00601C09">
      <w:pPr>
        <w:widowControl w:val="0"/>
        <w:overflowPunct w:val="0"/>
        <w:autoSpaceDE w:val="0"/>
        <w:autoSpaceDN w:val="0"/>
        <w:adjustRightInd w:val="0"/>
        <w:spacing w:before="0" w:line="240" w:lineRule="auto"/>
        <w:rPr>
          <w:rFonts w:cs="Arial"/>
          <w:lang w:eastAsia="en-US"/>
        </w:rPr>
      </w:pPr>
    </w:p>
    <w:tbl>
      <w:tblPr>
        <w:tblW w:w="0" w:type="auto"/>
        <w:tblInd w:w="250" w:type="dxa"/>
        <w:tblLook w:val="04A0" w:firstRow="1" w:lastRow="0" w:firstColumn="1" w:lastColumn="0" w:noHBand="0" w:noVBand="1"/>
      </w:tblPr>
      <w:tblGrid>
        <w:gridCol w:w="4333"/>
        <w:gridCol w:w="4659"/>
      </w:tblGrid>
      <w:tr w:rsidR="00E63C2F" w:rsidRPr="00093496" w:rsidTr="0048676D">
        <w:trPr>
          <w:trHeight w:val="1335"/>
        </w:trPr>
        <w:tc>
          <w:tcPr>
            <w:tcW w:w="5103" w:type="dxa"/>
          </w:tcPr>
          <w:p w:rsidR="00E63C2F" w:rsidRPr="00093496" w:rsidRDefault="00E63C2F" w:rsidP="00601C09">
            <w:pPr>
              <w:widowControl w:val="0"/>
              <w:overflowPunct w:val="0"/>
              <w:autoSpaceDE w:val="0"/>
              <w:autoSpaceDN w:val="0"/>
              <w:adjustRightInd w:val="0"/>
              <w:spacing w:before="0" w:line="240" w:lineRule="auto"/>
              <w:ind w:left="-108"/>
              <w:rPr>
                <w:rFonts w:cs="Arial"/>
                <w:b/>
                <w:u w:val="single"/>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Name:</w:t>
            </w:r>
          </w:p>
          <w:p w:rsidR="00E63C2F" w:rsidRPr="00093496" w:rsidRDefault="00E63C2F" w:rsidP="00601C09">
            <w:pPr>
              <w:widowControl w:val="0"/>
              <w:overflowPunct w:val="0"/>
              <w:autoSpaceDE w:val="0"/>
              <w:autoSpaceDN w:val="0"/>
              <w:adjustRightInd w:val="0"/>
              <w:spacing w:before="0" w:line="240" w:lineRule="auto"/>
              <w:ind w:left="-108"/>
              <w:rPr>
                <w:rFonts w:cs="Arial"/>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Post Title:</w:t>
            </w:r>
          </w:p>
          <w:p w:rsidR="00E63C2F" w:rsidRPr="00093496" w:rsidRDefault="00E63C2F" w:rsidP="00601C09">
            <w:pPr>
              <w:widowControl w:val="0"/>
              <w:overflowPunct w:val="0"/>
              <w:autoSpaceDE w:val="0"/>
              <w:autoSpaceDN w:val="0"/>
              <w:adjustRightInd w:val="0"/>
              <w:spacing w:before="0" w:line="240" w:lineRule="auto"/>
              <w:ind w:left="-108"/>
              <w:rPr>
                <w:rFonts w:cs="Arial"/>
                <w:lang w:eastAsia="en-US"/>
              </w:rPr>
            </w:pPr>
          </w:p>
          <w:p w:rsidR="00E63C2F" w:rsidRDefault="00E63C2F" w:rsidP="00601C09">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Date:</w:t>
            </w:r>
          </w:p>
          <w:p w:rsidR="00D66B26" w:rsidRPr="00093496" w:rsidRDefault="00D66B26" w:rsidP="00601C09">
            <w:pPr>
              <w:widowControl w:val="0"/>
              <w:overflowPunct w:val="0"/>
              <w:autoSpaceDE w:val="0"/>
              <w:autoSpaceDN w:val="0"/>
              <w:adjustRightInd w:val="0"/>
              <w:spacing w:before="0" w:line="240" w:lineRule="auto"/>
              <w:ind w:left="-108"/>
              <w:rPr>
                <w:rFonts w:cs="Arial"/>
                <w:b/>
                <w:lang w:eastAsia="en-US"/>
              </w:rPr>
            </w:pPr>
          </w:p>
        </w:tc>
        <w:tc>
          <w:tcPr>
            <w:tcW w:w="5402" w:type="dxa"/>
          </w:tcPr>
          <w:p w:rsidR="00E63C2F" w:rsidRPr="00093496" w:rsidRDefault="00E63C2F" w:rsidP="00601C09">
            <w:pPr>
              <w:widowControl w:val="0"/>
              <w:overflowPunct w:val="0"/>
              <w:autoSpaceDE w:val="0"/>
              <w:autoSpaceDN w:val="0"/>
              <w:adjustRightInd w:val="0"/>
              <w:spacing w:before="0" w:line="240" w:lineRule="auto"/>
              <w:ind w:left="-108"/>
              <w:rPr>
                <w:rFonts w:cs="Arial"/>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Signed:</w:t>
            </w: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p>
          <w:p w:rsidR="00E63C2F" w:rsidRPr="00093496" w:rsidRDefault="00E63C2F" w:rsidP="00601C09">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The Contractor</w:t>
            </w:r>
          </w:p>
        </w:tc>
      </w:tr>
    </w:tbl>
    <w:p w:rsidR="00E63C2F" w:rsidRPr="000C5E9A" w:rsidRDefault="00E63C2F" w:rsidP="00601C09">
      <w:pPr>
        <w:spacing w:line="240" w:lineRule="auto"/>
      </w:pPr>
    </w:p>
    <w:p w:rsidR="00E63C2F" w:rsidRDefault="00E63C2F" w:rsidP="00601C09">
      <w:pPr>
        <w:pStyle w:val="MRSchedule1"/>
        <w:spacing w:line="240" w:lineRule="auto"/>
      </w:pPr>
      <w:bookmarkStart w:id="994" w:name="_Ref485921778"/>
      <w:bookmarkStart w:id="995" w:name="_Toc512334014"/>
      <w:bookmarkEnd w:id="995"/>
    </w:p>
    <w:p w:rsidR="00E63C2F" w:rsidRDefault="00E63C2F" w:rsidP="00601C09">
      <w:pPr>
        <w:pStyle w:val="MRSchedule2"/>
        <w:spacing w:line="240" w:lineRule="auto"/>
      </w:pPr>
      <w:bookmarkStart w:id="996" w:name="_Ref503536886"/>
      <w:bookmarkStart w:id="997" w:name="_Toc512334015"/>
      <w:bookmarkEnd w:id="994"/>
      <w:r w:rsidRPr="00644058">
        <w:t>Technical Assistance</w:t>
      </w:r>
      <w:bookmarkEnd w:id="996"/>
      <w:bookmarkEnd w:id="997"/>
    </w:p>
    <w:p w:rsidR="00E63C2F" w:rsidRDefault="00E63C2F" w:rsidP="00601C09">
      <w:pPr>
        <w:spacing w:line="240" w:lineRule="auto"/>
      </w:pPr>
    </w:p>
    <w:tbl>
      <w:tblPr>
        <w:tblStyle w:val="TableGrid"/>
        <w:tblW w:w="0" w:type="auto"/>
        <w:tblLook w:val="04A0" w:firstRow="1" w:lastRow="0" w:firstColumn="1" w:lastColumn="0" w:noHBand="0" w:noVBand="1"/>
      </w:tblPr>
      <w:tblGrid>
        <w:gridCol w:w="1848"/>
        <w:gridCol w:w="1848"/>
        <w:gridCol w:w="1848"/>
        <w:gridCol w:w="1849"/>
        <w:gridCol w:w="1849"/>
      </w:tblGrid>
      <w:tr w:rsidR="00D66B26" w:rsidRPr="00EB475A" w:rsidTr="00EB475A">
        <w:tc>
          <w:tcPr>
            <w:tcW w:w="1848" w:type="dxa"/>
          </w:tcPr>
          <w:p w:rsidR="00D66B26" w:rsidRPr="00EB475A" w:rsidRDefault="00D66B26" w:rsidP="00B66E34">
            <w:r>
              <w:t>Organisation Name</w:t>
            </w:r>
          </w:p>
        </w:tc>
        <w:tc>
          <w:tcPr>
            <w:tcW w:w="1848" w:type="dxa"/>
          </w:tcPr>
          <w:p w:rsidR="00D66B26" w:rsidRPr="00EB475A" w:rsidRDefault="00D66B26" w:rsidP="00B66E34">
            <w:r>
              <w:t>Registered Company Address</w:t>
            </w:r>
          </w:p>
        </w:tc>
        <w:tc>
          <w:tcPr>
            <w:tcW w:w="1848" w:type="dxa"/>
          </w:tcPr>
          <w:p w:rsidR="00D66B26" w:rsidRPr="00EB475A" w:rsidRDefault="00D66B26" w:rsidP="00B66E34">
            <w:r>
              <w:t>Purpose</w:t>
            </w:r>
          </w:p>
        </w:tc>
        <w:tc>
          <w:tcPr>
            <w:tcW w:w="1849" w:type="dxa"/>
          </w:tcPr>
          <w:p w:rsidR="00D66B26" w:rsidRPr="00EB475A" w:rsidRDefault="00D66B26" w:rsidP="00B66E34">
            <w:r>
              <w:t>Company Number</w:t>
            </w:r>
          </w:p>
        </w:tc>
        <w:tc>
          <w:tcPr>
            <w:tcW w:w="1849" w:type="dxa"/>
          </w:tcPr>
          <w:p w:rsidR="00D66B26" w:rsidRPr="00EB475A" w:rsidRDefault="00D66B26" w:rsidP="00B66E34">
            <w:r>
              <w:t>Other Addresses Information will be Accessed</w:t>
            </w:r>
          </w:p>
        </w:tc>
      </w:tr>
      <w:tr w:rsidR="00EB475A" w:rsidRPr="00EB475A" w:rsidTr="00EB475A">
        <w:tc>
          <w:tcPr>
            <w:tcW w:w="1848" w:type="dxa"/>
          </w:tcPr>
          <w:p w:rsidR="00EB475A" w:rsidRPr="00EB475A" w:rsidRDefault="00EB475A" w:rsidP="00B66E34">
            <w:r w:rsidRPr="00EB475A">
              <w:t>TP GROUP PLC</w:t>
            </w:r>
          </w:p>
        </w:tc>
        <w:tc>
          <w:tcPr>
            <w:tcW w:w="1848" w:type="dxa"/>
          </w:tcPr>
          <w:p w:rsidR="00EB475A" w:rsidRPr="00EB475A" w:rsidRDefault="00EB475A" w:rsidP="00B66E34">
            <w:r w:rsidRPr="00EB475A">
              <w:t xml:space="preserve">A2/1064 Cody Technology Park, Old </w:t>
            </w:r>
            <w:proofErr w:type="spellStart"/>
            <w:r w:rsidRPr="00EB475A">
              <w:t>Ively</w:t>
            </w:r>
            <w:proofErr w:type="spellEnd"/>
            <w:r w:rsidRPr="00EB475A">
              <w:t xml:space="preserve"> Road, Farnborough, Hampshire, England, GU14 0LX</w:t>
            </w:r>
          </w:p>
        </w:tc>
        <w:tc>
          <w:tcPr>
            <w:tcW w:w="1848" w:type="dxa"/>
          </w:tcPr>
          <w:p w:rsidR="00EB475A" w:rsidRPr="00EB475A" w:rsidRDefault="00EB475A" w:rsidP="00B66E34">
            <w:r w:rsidRPr="00EB475A">
              <w:t>Technical Consultancy to UK Ministry of Defence Programmes</w:t>
            </w:r>
          </w:p>
        </w:tc>
        <w:tc>
          <w:tcPr>
            <w:tcW w:w="1849" w:type="dxa"/>
          </w:tcPr>
          <w:p w:rsidR="00EB475A" w:rsidRPr="00EB475A" w:rsidRDefault="00EB475A" w:rsidP="00B66E34">
            <w:r w:rsidRPr="00EB475A">
              <w:t>03152034</w:t>
            </w:r>
          </w:p>
        </w:tc>
        <w:tc>
          <w:tcPr>
            <w:tcW w:w="1849" w:type="dxa"/>
          </w:tcPr>
          <w:p w:rsidR="00EB475A" w:rsidRPr="00EB475A" w:rsidRDefault="00EB475A" w:rsidP="00B66E34"/>
        </w:tc>
      </w:tr>
      <w:tr w:rsidR="00EB475A" w:rsidRPr="00EB475A" w:rsidTr="00EB475A">
        <w:tc>
          <w:tcPr>
            <w:tcW w:w="1848" w:type="dxa"/>
          </w:tcPr>
          <w:p w:rsidR="00EB475A" w:rsidRPr="00EB475A" w:rsidRDefault="00EB475A" w:rsidP="00B66E34">
            <w:r w:rsidRPr="00EB475A">
              <w:t>RJD TECHNOLOGY LIMITED</w:t>
            </w:r>
          </w:p>
        </w:tc>
        <w:tc>
          <w:tcPr>
            <w:tcW w:w="1848" w:type="dxa"/>
          </w:tcPr>
          <w:p w:rsidR="00EB475A" w:rsidRPr="00EB475A" w:rsidRDefault="00EB475A" w:rsidP="00B66E34">
            <w:r w:rsidRPr="00EB475A">
              <w:t>8 The Green, Rowland's Castle, Hampshire, PO9 6BN</w:t>
            </w:r>
          </w:p>
        </w:tc>
        <w:tc>
          <w:tcPr>
            <w:tcW w:w="1848" w:type="dxa"/>
          </w:tcPr>
          <w:p w:rsidR="00EB475A" w:rsidRPr="00EB475A" w:rsidRDefault="00EB475A" w:rsidP="00B66E34">
            <w:r w:rsidRPr="00EB475A">
              <w:t>Technical Consultancy to UK Ministry of Defence Programmes</w:t>
            </w:r>
          </w:p>
        </w:tc>
        <w:tc>
          <w:tcPr>
            <w:tcW w:w="1849" w:type="dxa"/>
          </w:tcPr>
          <w:p w:rsidR="00EB475A" w:rsidRPr="00EB475A" w:rsidRDefault="00EB475A" w:rsidP="00B66E34">
            <w:r w:rsidRPr="00EB475A">
              <w:t>04267693</w:t>
            </w:r>
          </w:p>
        </w:tc>
        <w:tc>
          <w:tcPr>
            <w:tcW w:w="1849" w:type="dxa"/>
          </w:tcPr>
          <w:p w:rsidR="00EB475A" w:rsidRPr="00EB475A" w:rsidRDefault="00EB475A" w:rsidP="00B66E34"/>
        </w:tc>
      </w:tr>
      <w:tr w:rsidR="00EB475A" w:rsidRPr="00EB475A" w:rsidTr="00EB475A">
        <w:tc>
          <w:tcPr>
            <w:tcW w:w="1848" w:type="dxa"/>
          </w:tcPr>
          <w:p w:rsidR="00EB475A" w:rsidRPr="00EB475A" w:rsidRDefault="00EB475A" w:rsidP="00B66E34">
            <w:r w:rsidRPr="00EB475A">
              <w:t>ATOS LIMITED</w:t>
            </w:r>
          </w:p>
        </w:tc>
        <w:tc>
          <w:tcPr>
            <w:tcW w:w="1848" w:type="dxa"/>
          </w:tcPr>
          <w:p w:rsidR="00EB475A" w:rsidRPr="00EB475A" w:rsidRDefault="00EB475A" w:rsidP="00B66E34">
            <w:r w:rsidRPr="00EB475A">
              <w:t>No 4 Triton Square, Regent's Place, London, NW1 3HG</w:t>
            </w:r>
          </w:p>
        </w:tc>
        <w:tc>
          <w:tcPr>
            <w:tcW w:w="1848" w:type="dxa"/>
          </w:tcPr>
          <w:p w:rsidR="00EB475A" w:rsidRPr="00EB475A" w:rsidRDefault="00EB475A" w:rsidP="00B66E34">
            <w:r w:rsidRPr="00EB475A">
              <w:t>Technical Consultancy to UK Ministry of Defence Programmes</w:t>
            </w:r>
          </w:p>
        </w:tc>
        <w:tc>
          <w:tcPr>
            <w:tcW w:w="1849" w:type="dxa"/>
          </w:tcPr>
          <w:p w:rsidR="00EB475A" w:rsidRPr="00EB475A" w:rsidRDefault="00EB475A" w:rsidP="00B66E34">
            <w:r w:rsidRPr="00EB475A">
              <w:t>03290446</w:t>
            </w:r>
          </w:p>
        </w:tc>
        <w:tc>
          <w:tcPr>
            <w:tcW w:w="1849" w:type="dxa"/>
          </w:tcPr>
          <w:p w:rsidR="00EB475A" w:rsidRPr="00EB475A" w:rsidRDefault="00EB475A" w:rsidP="00B66E34"/>
        </w:tc>
      </w:tr>
      <w:tr w:rsidR="00EB475A" w:rsidRPr="00EB475A" w:rsidTr="00EB475A">
        <w:tc>
          <w:tcPr>
            <w:tcW w:w="1848" w:type="dxa"/>
          </w:tcPr>
          <w:p w:rsidR="00EB475A" w:rsidRPr="00EB475A" w:rsidRDefault="00EB475A" w:rsidP="00B66E34">
            <w:r w:rsidRPr="00EB475A">
              <w:t>JACOBS U.K. LIMITED</w:t>
            </w:r>
          </w:p>
        </w:tc>
        <w:tc>
          <w:tcPr>
            <w:tcW w:w="1848" w:type="dxa"/>
          </w:tcPr>
          <w:p w:rsidR="00EB475A" w:rsidRPr="00EB475A" w:rsidRDefault="00EB475A" w:rsidP="00B66E34">
            <w:r w:rsidRPr="00EB475A">
              <w:t xml:space="preserve">1180 </w:t>
            </w:r>
            <w:proofErr w:type="spellStart"/>
            <w:r w:rsidRPr="00EB475A">
              <w:t>Eskdale</w:t>
            </w:r>
            <w:proofErr w:type="spellEnd"/>
            <w:r w:rsidRPr="00EB475A">
              <w:t xml:space="preserve"> Road, </w:t>
            </w:r>
            <w:proofErr w:type="spellStart"/>
            <w:r w:rsidRPr="00EB475A">
              <w:t>Winnersh</w:t>
            </w:r>
            <w:proofErr w:type="spellEnd"/>
            <w:r w:rsidRPr="00EB475A">
              <w:t>, Wokingham, Berkshire, RG41 5TU</w:t>
            </w:r>
          </w:p>
        </w:tc>
        <w:tc>
          <w:tcPr>
            <w:tcW w:w="1848" w:type="dxa"/>
          </w:tcPr>
          <w:p w:rsidR="00EB475A" w:rsidRPr="00EB475A" w:rsidRDefault="00EB475A" w:rsidP="00B66E34">
            <w:r w:rsidRPr="00EB475A">
              <w:t>Technical Consultancy to UK Ministry of Defence Programmes</w:t>
            </w:r>
          </w:p>
        </w:tc>
        <w:tc>
          <w:tcPr>
            <w:tcW w:w="1849" w:type="dxa"/>
          </w:tcPr>
          <w:p w:rsidR="00EB475A" w:rsidRPr="00EB475A" w:rsidRDefault="00EB475A" w:rsidP="00B66E34">
            <w:r w:rsidRPr="00EB475A">
              <w:t>02594504</w:t>
            </w:r>
          </w:p>
        </w:tc>
        <w:tc>
          <w:tcPr>
            <w:tcW w:w="1849" w:type="dxa"/>
          </w:tcPr>
          <w:p w:rsidR="00EB475A" w:rsidRPr="00EB475A" w:rsidRDefault="00EB475A" w:rsidP="00B66E34"/>
        </w:tc>
      </w:tr>
      <w:tr w:rsidR="00EB475A" w:rsidRPr="00EB475A" w:rsidTr="00EB475A">
        <w:tc>
          <w:tcPr>
            <w:tcW w:w="1848" w:type="dxa"/>
          </w:tcPr>
          <w:p w:rsidR="00EB475A" w:rsidRPr="00EB475A" w:rsidRDefault="00EB475A" w:rsidP="00B66E34">
            <w:r w:rsidRPr="00EB475A">
              <w:t>Frazer-Nash Consultancy Limited</w:t>
            </w:r>
          </w:p>
        </w:tc>
        <w:tc>
          <w:tcPr>
            <w:tcW w:w="1848" w:type="dxa"/>
          </w:tcPr>
          <w:p w:rsidR="00EB475A" w:rsidRPr="00EB475A" w:rsidRDefault="00EB475A" w:rsidP="00B66E34">
            <w:r w:rsidRPr="00EB475A">
              <w:t>1 Lower Lamb Street, Bristol, BS1 5UD</w:t>
            </w:r>
          </w:p>
        </w:tc>
        <w:tc>
          <w:tcPr>
            <w:tcW w:w="1848" w:type="dxa"/>
          </w:tcPr>
          <w:p w:rsidR="00EB475A" w:rsidRPr="00EB475A" w:rsidRDefault="00EB475A" w:rsidP="00B66E34">
            <w:r w:rsidRPr="00EB475A">
              <w:t>Technical Consultancy to UK Ministry of Defence Programmes</w:t>
            </w:r>
          </w:p>
        </w:tc>
        <w:tc>
          <w:tcPr>
            <w:tcW w:w="1849" w:type="dxa"/>
          </w:tcPr>
          <w:p w:rsidR="00EB475A" w:rsidRPr="00EB475A" w:rsidRDefault="00EB475A" w:rsidP="00B66E34">
            <w:r w:rsidRPr="00EB475A">
              <w:t>02562870</w:t>
            </w:r>
          </w:p>
        </w:tc>
        <w:tc>
          <w:tcPr>
            <w:tcW w:w="1849" w:type="dxa"/>
          </w:tcPr>
          <w:p w:rsidR="00EB475A" w:rsidRPr="00EB475A" w:rsidRDefault="00EB475A" w:rsidP="00B66E34"/>
        </w:tc>
      </w:tr>
      <w:tr w:rsidR="00EB475A" w:rsidRPr="00EB475A" w:rsidTr="00EB475A">
        <w:tc>
          <w:tcPr>
            <w:tcW w:w="1848" w:type="dxa"/>
          </w:tcPr>
          <w:p w:rsidR="00EB475A" w:rsidRPr="00EB475A" w:rsidRDefault="00EB475A" w:rsidP="00B66E34">
            <w:r w:rsidRPr="00EB475A">
              <w:t>General Dynamics UK Limited</w:t>
            </w:r>
          </w:p>
        </w:tc>
        <w:tc>
          <w:tcPr>
            <w:tcW w:w="1848" w:type="dxa"/>
          </w:tcPr>
          <w:p w:rsidR="00EB475A" w:rsidRPr="00EB475A" w:rsidRDefault="00EB475A" w:rsidP="00B66E34">
            <w:r w:rsidRPr="00EB475A">
              <w:t>21 Holborn Viaduct, London EC1A 2DY</w:t>
            </w:r>
          </w:p>
        </w:tc>
        <w:tc>
          <w:tcPr>
            <w:tcW w:w="1848" w:type="dxa"/>
          </w:tcPr>
          <w:p w:rsidR="00EB475A" w:rsidRPr="00EB475A" w:rsidRDefault="00EB475A" w:rsidP="00B66E34">
            <w:r w:rsidRPr="00EB475A">
              <w:t xml:space="preserve">LE </w:t>
            </w:r>
            <w:proofErr w:type="spellStart"/>
            <w:r w:rsidRPr="00EB475A">
              <w:t>TacCIS</w:t>
            </w:r>
            <w:proofErr w:type="spellEnd"/>
            <w:r w:rsidRPr="00EB475A">
              <w:t xml:space="preserve"> System Delivery </w:t>
            </w:r>
          </w:p>
        </w:tc>
        <w:tc>
          <w:tcPr>
            <w:tcW w:w="1849" w:type="dxa"/>
          </w:tcPr>
          <w:p w:rsidR="00EB475A" w:rsidRPr="00EB475A" w:rsidRDefault="00EB475A" w:rsidP="00B66E34">
            <w:r w:rsidRPr="00EB475A">
              <w:t>1911653</w:t>
            </w:r>
          </w:p>
        </w:tc>
        <w:tc>
          <w:tcPr>
            <w:tcW w:w="1849" w:type="dxa"/>
          </w:tcPr>
          <w:p w:rsidR="00EB475A" w:rsidRPr="00EB475A" w:rsidRDefault="00EB475A" w:rsidP="00B66E34">
            <w:r w:rsidRPr="00EB475A">
              <w:t xml:space="preserve">Bryn </w:t>
            </w:r>
            <w:proofErr w:type="spellStart"/>
            <w:r w:rsidRPr="00EB475A">
              <w:t>Brithdir</w:t>
            </w:r>
            <w:proofErr w:type="spellEnd"/>
            <w:r w:rsidRPr="00EB475A">
              <w:t>, Oakdale Business Park, Blackwood, South Wales, NP12 4AA</w:t>
            </w:r>
          </w:p>
        </w:tc>
      </w:tr>
      <w:tr w:rsidR="00EB475A" w:rsidRPr="00EB475A" w:rsidTr="00EB475A">
        <w:tc>
          <w:tcPr>
            <w:tcW w:w="1848" w:type="dxa"/>
          </w:tcPr>
          <w:p w:rsidR="00EB475A" w:rsidRPr="00EB475A" w:rsidRDefault="00EB475A" w:rsidP="00B66E34">
            <w:r w:rsidRPr="00EB475A">
              <w:t>General Dynamics Mission Systems - Canada</w:t>
            </w:r>
          </w:p>
        </w:tc>
        <w:tc>
          <w:tcPr>
            <w:tcW w:w="1848" w:type="dxa"/>
          </w:tcPr>
          <w:p w:rsidR="00EB475A" w:rsidRPr="00EB475A" w:rsidRDefault="00EB475A" w:rsidP="00B66E34">
            <w:r w:rsidRPr="00EB475A">
              <w:t>General Dynamics Land Systems – Canada Corporation</w:t>
            </w:r>
          </w:p>
        </w:tc>
        <w:tc>
          <w:tcPr>
            <w:tcW w:w="1848" w:type="dxa"/>
          </w:tcPr>
          <w:p w:rsidR="00EB475A" w:rsidRPr="00EB475A" w:rsidRDefault="00EB475A" w:rsidP="00B66E34">
            <w:r w:rsidRPr="00EB475A">
              <w:t xml:space="preserve">LE </w:t>
            </w:r>
            <w:proofErr w:type="spellStart"/>
            <w:r w:rsidRPr="00EB475A">
              <w:t>TacCIS</w:t>
            </w:r>
            <w:proofErr w:type="spellEnd"/>
            <w:r w:rsidRPr="00EB475A">
              <w:t xml:space="preserve"> System Delivery</w:t>
            </w:r>
          </w:p>
        </w:tc>
        <w:tc>
          <w:tcPr>
            <w:tcW w:w="1849" w:type="dxa"/>
          </w:tcPr>
          <w:p w:rsidR="00EB475A" w:rsidRPr="00EB475A" w:rsidRDefault="00EB475A" w:rsidP="00B66E34"/>
        </w:tc>
        <w:tc>
          <w:tcPr>
            <w:tcW w:w="1849" w:type="dxa"/>
          </w:tcPr>
          <w:p w:rsidR="00EB475A" w:rsidRPr="00EB475A" w:rsidRDefault="00EB475A" w:rsidP="00B66E34">
            <w:r w:rsidRPr="00EB475A">
              <w:t>New Brunswick corporation with offices located at 1941 Robertson Road, Ottawa, Ontario, Canada, K2H 5B7</w:t>
            </w:r>
          </w:p>
        </w:tc>
      </w:tr>
      <w:tr w:rsidR="00EB475A" w:rsidRPr="00EB475A" w:rsidTr="00EB475A">
        <w:tc>
          <w:tcPr>
            <w:tcW w:w="1848" w:type="dxa"/>
          </w:tcPr>
          <w:p w:rsidR="00EB475A" w:rsidRPr="00EB475A" w:rsidRDefault="00EB475A" w:rsidP="00B66E34">
            <w:r w:rsidRPr="00EB475A">
              <w:lastRenderedPageBreak/>
              <w:t>Atkins Limited</w:t>
            </w:r>
          </w:p>
        </w:tc>
        <w:tc>
          <w:tcPr>
            <w:tcW w:w="1848" w:type="dxa"/>
          </w:tcPr>
          <w:p w:rsidR="00EB475A" w:rsidRPr="00EB475A" w:rsidRDefault="00EB475A" w:rsidP="00B66E34">
            <w:r w:rsidRPr="00EB475A">
              <w:t>Woodcote Grove, Ashley Road, Epsom, Surrey, KT18 5BW</w:t>
            </w:r>
          </w:p>
        </w:tc>
        <w:tc>
          <w:tcPr>
            <w:tcW w:w="1848" w:type="dxa"/>
          </w:tcPr>
          <w:p w:rsidR="00EB475A" w:rsidRPr="00EB475A" w:rsidRDefault="00EB475A" w:rsidP="00B66E34">
            <w:r w:rsidRPr="00EB475A">
              <w:t>Technical Consultancy to UK Ministry of Defence Programmes</w:t>
            </w:r>
          </w:p>
        </w:tc>
        <w:tc>
          <w:tcPr>
            <w:tcW w:w="1849" w:type="dxa"/>
          </w:tcPr>
          <w:p w:rsidR="00EB475A" w:rsidRPr="00EB475A" w:rsidRDefault="00EB475A" w:rsidP="00B66E34">
            <w:r w:rsidRPr="00EB475A">
              <w:t>00688424</w:t>
            </w:r>
          </w:p>
        </w:tc>
        <w:tc>
          <w:tcPr>
            <w:tcW w:w="1849" w:type="dxa"/>
          </w:tcPr>
          <w:p w:rsidR="00EB475A" w:rsidRPr="00EB475A" w:rsidRDefault="00EB475A" w:rsidP="00B66E34">
            <w:r w:rsidRPr="00EB475A">
              <w:t xml:space="preserve">The Hub, </w:t>
            </w:r>
            <w:bookmarkStart w:id="998" w:name="DocXTextRef251"/>
            <w:r w:rsidRPr="00EB475A">
              <w:t>500</w:t>
            </w:r>
            <w:bookmarkEnd w:id="998"/>
            <w:r w:rsidRPr="00EB475A">
              <w:t xml:space="preserve"> Park Avenue, Aztec West, Bristol, BS32 4RZ</w:t>
            </w:r>
          </w:p>
        </w:tc>
      </w:tr>
      <w:tr w:rsidR="00EB475A" w:rsidRPr="00EB475A" w:rsidTr="00EB475A">
        <w:tc>
          <w:tcPr>
            <w:tcW w:w="1848" w:type="dxa"/>
          </w:tcPr>
          <w:p w:rsidR="00EB475A" w:rsidRPr="00EB475A" w:rsidRDefault="00EB475A" w:rsidP="00B66E34">
            <w:r w:rsidRPr="00EB475A">
              <w:t>ACTICA CONSULTING LIMITED</w:t>
            </w:r>
          </w:p>
        </w:tc>
        <w:tc>
          <w:tcPr>
            <w:tcW w:w="1848" w:type="dxa"/>
          </w:tcPr>
          <w:p w:rsidR="00EB475A" w:rsidRPr="00EB475A" w:rsidRDefault="00EB475A" w:rsidP="00B66E34">
            <w:r w:rsidRPr="00EB475A">
              <w:t>4 Stirling House, Stirling Road Surrey Research Park, Guildford, Surrey, GU2 7RF</w:t>
            </w:r>
          </w:p>
        </w:tc>
        <w:tc>
          <w:tcPr>
            <w:tcW w:w="1848" w:type="dxa"/>
          </w:tcPr>
          <w:p w:rsidR="00EB475A" w:rsidRPr="00EB475A" w:rsidRDefault="00EB475A" w:rsidP="00B66E34">
            <w:r w:rsidRPr="00EB475A">
              <w:t>Technical Consultancy to UK Ministry of Defence Programmes</w:t>
            </w:r>
          </w:p>
        </w:tc>
        <w:tc>
          <w:tcPr>
            <w:tcW w:w="1849" w:type="dxa"/>
          </w:tcPr>
          <w:p w:rsidR="00EB475A" w:rsidRPr="00EB475A" w:rsidRDefault="00EB475A" w:rsidP="00B66E34">
            <w:r w:rsidRPr="00EB475A">
              <w:t>03396854</w:t>
            </w:r>
          </w:p>
        </w:tc>
        <w:tc>
          <w:tcPr>
            <w:tcW w:w="1849" w:type="dxa"/>
          </w:tcPr>
          <w:p w:rsidR="00EB475A" w:rsidRPr="00EB475A" w:rsidRDefault="00EB475A" w:rsidP="00B66E34"/>
        </w:tc>
      </w:tr>
      <w:tr w:rsidR="00EB475A" w:rsidRPr="00EB475A" w:rsidTr="00EB475A">
        <w:tc>
          <w:tcPr>
            <w:tcW w:w="1848" w:type="dxa"/>
          </w:tcPr>
          <w:p w:rsidR="00EB475A" w:rsidRPr="00EB475A" w:rsidRDefault="00EB475A" w:rsidP="00B66E34">
            <w:r w:rsidRPr="00EB475A">
              <w:t>C3IA Solutions Ltd</w:t>
            </w:r>
          </w:p>
        </w:tc>
        <w:tc>
          <w:tcPr>
            <w:tcW w:w="1848" w:type="dxa"/>
          </w:tcPr>
          <w:p w:rsidR="00EB475A" w:rsidRPr="00EB475A" w:rsidRDefault="00EB475A" w:rsidP="00B66E34">
            <w:r w:rsidRPr="00EB475A">
              <w:t>The Outlook, Ling Road, Poole, Dorset, BH124PY</w:t>
            </w:r>
          </w:p>
        </w:tc>
        <w:tc>
          <w:tcPr>
            <w:tcW w:w="1848" w:type="dxa"/>
          </w:tcPr>
          <w:p w:rsidR="00EB475A" w:rsidRPr="00EB475A" w:rsidRDefault="00EB475A" w:rsidP="00B66E34">
            <w:r w:rsidRPr="00EB475A">
              <w:t>Technical Consultancy to UK Ministry of Defence Programmes</w:t>
            </w:r>
          </w:p>
        </w:tc>
        <w:tc>
          <w:tcPr>
            <w:tcW w:w="1849" w:type="dxa"/>
          </w:tcPr>
          <w:p w:rsidR="00EB475A" w:rsidRPr="00EB475A" w:rsidRDefault="00EB475A" w:rsidP="00B66E34">
            <w:r w:rsidRPr="00EB475A">
              <w:t>05746584</w:t>
            </w:r>
          </w:p>
        </w:tc>
        <w:tc>
          <w:tcPr>
            <w:tcW w:w="1849" w:type="dxa"/>
          </w:tcPr>
          <w:p w:rsidR="00EB475A" w:rsidRPr="00EB475A" w:rsidRDefault="00EB475A" w:rsidP="00B66E34"/>
        </w:tc>
      </w:tr>
    </w:tbl>
    <w:p w:rsidR="00E63C2F" w:rsidRPr="00003B49" w:rsidRDefault="00E63C2F" w:rsidP="00601C09">
      <w:pPr>
        <w:spacing w:line="240" w:lineRule="auto"/>
      </w:pPr>
    </w:p>
    <w:p w:rsidR="00E63C2F" w:rsidRDefault="001942D2" w:rsidP="00601C09">
      <w:pPr>
        <w:pStyle w:val="MRSchedule1"/>
        <w:spacing w:line="240" w:lineRule="auto"/>
      </w:pPr>
      <w:bookmarkStart w:id="999" w:name="_Ref485921779"/>
      <w:bookmarkStart w:id="1000" w:name="_Toc512334016"/>
      <w:r>
        <w:rPr>
          <w:rStyle w:val="FootnoteReference"/>
        </w:rPr>
        <w:lastRenderedPageBreak/>
        <w:footnoteReference w:id="33"/>
      </w:r>
      <w:bookmarkEnd w:id="1000"/>
    </w:p>
    <w:p w:rsidR="00E63C2F" w:rsidRDefault="00E63C2F" w:rsidP="00601C09">
      <w:pPr>
        <w:pStyle w:val="MRSchedule2"/>
        <w:spacing w:line="240" w:lineRule="auto"/>
      </w:pPr>
      <w:bookmarkStart w:id="1001" w:name="_Ref503536887"/>
      <w:bookmarkStart w:id="1002" w:name="_Toc512334017"/>
      <w:bookmarkEnd w:id="999"/>
      <w:r>
        <w:t>Required Insurances</w:t>
      </w:r>
      <w:bookmarkEnd w:id="1001"/>
      <w:bookmarkEnd w:id="1002"/>
    </w:p>
    <w:p w:rsidR="00E63C2F" w:rsidRDefault="00E63C2F" w:rsidP="00601C09">
      <w:pPr>
        <w:spacing w:line="240" w:lineRule="auto"/>
      </w:pPr>
      <w:r>
        <w:t>Policies of insurance the Contractor shall take out and maintain or procure the taking out and maintenance of at all times during the period that this Contract is in effect</w:t>
      </w:r>
      <w:r w:rsidR="004E7C79">
        <w:t>.</w:t>
      </w:r>
    </w:p>
    <w:p w:rsidR="00E63C2F" w:rsidRDefault="00E63C2F" w:rsidP="00601C09">
      <w:pPr>
        <w:spacing w:line="240" w:lineRule="auto"/>
      </w:pPr>
      <w:r>
        <w:t>[</w:t>
      </w:r>
      <w:r w:rsidRPr="004231D6">
        <w:rPr>
          <w:i/>
          <w:highlight w:val="yellow"/>
        </w:rPr>
        <w:t>All required insurances require validation as to their inclusion</w:t>
      </w:r>
      <w:r w:rsidR="004E7C79">
        <w:rPr>
          <w:i/>
          <w:highlight w:val="yellow"/>
        </w:rPr>
        <w:t xml:space="preserve"> The Authority reserves its right to amend the insurance requirements</w:t>
      </w:r>
      <w:r w:rsidRPr="004231D6">
        <w:rPr>
          <w:i/>
          <w:highlight w:val="yellow"/>
        </w:rPr>
        <w:t>.</w:t>
      </w:r>
      <w:r>
        <w:t>]</w:t>
      </w:r>
    </w:p>
    <w:p w:rsidR="00E63C2F" w:rsidRDefault="00E63C2F" w:rsidP="009F1F3D">
      <w:pPr>
        <w:pStyle w:val="MRSchedPara1"/>
        <w:numPr>
          <w:ilvl w:val="0"/>
          <w:numId w:val="12"/>
        </w:numPr>
        <w:spacing w:line="240" w:lineRule="auto"/>
      </w:pPr>
      <w:bookmarkStart w:id="1003" w:name="_Ref503536888"/>
      <w:r>
        <w:t>Third Party Liability Insurance</w:t>
      </w:r>
      <w:bookmarkEnd w:id="1003"/>
    </w:p>
    <w:p w:rsidR="00E63C2F" w:rsidRPr="002F2127" w:rsidRDefault="00E63C2F" w:rsidP="00601C09">
      <w:pPr>
        <w:pStyle w:val="MRSchedPara2"/>
        <w:spacing w:line="240" w:lineRule="auto"/>
      </w:pPr>
      <w:bookmarkStart w:id="1004" w:name="_Ref503536889"/>
      <w:r w:rsidRPr="002F2127">
        <w:rPr>
          <w:b/>
        </w:rPr>
        <w:t>Insured</w:t>
      </w:r>
      <w:bookmarkEnd w:id="1004"/>
    </w:p>
    <w:p w:rsidR="00E63C2F" w:rsidRDefault="00E63C2F" w:rsidP="00601C09">
      <w:pPr>
        <w:spacing w:line="240" w:lineRule="auto"/>
        <w:ind w:left="720"/>
      </w:pPr>
      <w:r>
        <w:t>Contractor</w:t>
      </w:r>
      <w:r w:rsidR="002F2127">
        <w:t>.</w:t>
      </w:r>
    </w:p>
    <w:p w:rsidR="00E63C2F" w:rsidRPr="002F2127" w:rsidRDefault="00E63C2F" w:rsidP="00601C09">
      <w:pPr>
        <w:pStyle w:val="MRSchedPara2"/>
        <w:spacing w:line="240" w:lineRule="auto"/>
      </w:pPr>
      <w:bookmarkStart w:id="1005" w:name="_Ref503536890"/>
      <w:r w:rsidRPr="002F2127">
        <w:rPr>
          <w:b/>
        </w:rPr>
        <w:t>Interest</w:t>
      </w:r>
      <w:bookmarkEnd w:id="1005"/>
    </w:p>
    <w:p w:rsidR="00E63C2F" w:rsidRDefault="00E63C2F" w:rsidP="00601C09">
      <w:pPr>
        <w:spacing w:line="240" w:lineRule="auto"/>
        <w:ind w:left="720"/>
      </w:pPr>
      <w:r>
        <w:t>To indemnify the insured in respect of all sums which the insured shall become legally liable to pay (including claimant's costs and expenses) as damages in respect of accidental:</w:t>
      </w:r>
    </w:p>
    <w:p w:rsidR="00E63C2F" w:rsidRDefault="00E63C2F" w:rsidP="000B7AD7">
      <w:pPr>
        <w:pStyle w:val="MRSchedPara3"/>
        <w:spacing w:line="240" w:lineRule="auto"/>
        <w:ind w:left="1788"/>
      </w:pPr>
      <w:bookmarkStart w:id="1006" w:name="_Ref503536891"/>
      <w:r>
        <w:t>death or bodily injury to or sickness, illness or disease contracted by any person;</w:t>
      </w:r>
      <w:bookmarkEnd w:id="1006"/>
      <w:r w:rsidR="00DA65C5">
        <w:t xml:space="preserve"> and</w:t>
      </w:r>
    </w:p>
    <w:p w:rsidR="00E63C2F" w:rsidRDefault="00E63C2F" w:rsidP="000B7AD7">
      <w:pPr>
        <w:pStyle w:val="MRSchedPara3"/>
        <w:spacing w:line="240" w:lineRule="auto"/>
        <w:ind w:left="1788"/>
      </w:pPr>
      <w:bookmarkStart w:id="1007" w:name="_Ref503536892"/>
      <w:r>
        <w:t>physical loss of or damage to tangible property</w:t>
      </w:r>
      <w:bookmarkEnd w:id="1007"/>
      <w:r w:rsidR="00DA65C5">
        <w:t>,</w:t>
      </w:r>
    </w:p>
    <w:p w:rsidR="00E63C2F" w:rsidRDefault="00E63C2F" w:rsidP="00601C09">
      <w:pPr>
        <w:spacing w:line="240" w:lineRule="auto"/>
        <w:ind w:left="708"/>
      </w:pPr>
      <w:r>
        <w:t xml:space="preserve">happening during the period of insurance (in paragraph </w:t>
      </w:r>
      <w:r w:rsidR="006C3AB8">
        <w:fldChar w:fldCharType="begin"/>
      </w:r>
      <w:r w:rsidR="006C3AB8">
        <w:instrText xml:space="preserve"> REF _Ref493007568 \r \h </w:instrText>
      </w:r>
      <w:r w:rsidR="006C3AB8">
        <w:fldChar w:fldCharType="separate"/>
      </w:r>
      <w:r w:rsidR="001B7765">
        <w:t>1.5</w:t>
      </w:r>
      <w:r w:rsidR="006C3AB8">
        <w:fldChar w:fldCharType="end"/>
      </w:r>
      <w:r>
        <w:t xml:space="preserve"> below) and arising out of or in connection with this Contract.</w:t>
      </w:r>
    </w:p>
    <w:p w:rsidR="00E63C2F" w:rsidRPr="002F2127" w:rsidRDefault="00E63C2F" w:rsidP="00601C09">
      <w:pPr>
        <w:pStyle w:val="MRSchedPara2"/>
        <w:spacing w:line="240" w:lineRule="auto"/>
      </w:pPr>
      <w:bookmarkStart w:id="1008" w:name="_Ref503536893"/>
      <w:r w:rsidRPr="002F2127">
        <w:rPr>
          <w:b/>
        </w:rPr>
        <w:t>Limit of indemnity</w:t>
      </w:r>
      <w:bookmarkEnd w:id="1008"/>
    </w:p>
    <w:p w:rsidR="00E63C2F" w:rsidRDefault="00E63C2F" w:rsidP="00601C09">
      <w:pPr>
        <w:spacing w:line="240" w:lineRule="auto"/>
        <w:ind w:left="720"/>
      </w:pPr>
      <w:r>
        <w:t xml:space="preserve">Not less than </w:t>
      </w:r>
      <w:r w:rsidR="004E7C79">
        <w:t>ten million pounds (£</w:t>
      </w:r>
      <w:r w:rsidR="004E7C79" w:rsidRPr="004E7C79">
        <w:t>10</w:t>
      </w:r>
      <w:r w:rsidR="004E7C79">
        <w:t>,000,000)</w:t>
      </w:r>
      <w:r>
        <w:t xml:space="preserve"> in respect of any one occurrence, the number of occurrences being unlimited, but </w:t>
      </w:r>
      <w:r w:rsidR="004E7C79">
        <w:t>ten million pounds (£</w:t>
      </w:r>
      <w:r w:rsidR="004E7C79" w:rsidRPr="004E7C79">
        <w:t>10</w:t>
      </w:r>
      <w:r w:rsidR="004E7C79">
        <w:t xml:space="preserve">,000,000) </w:t>
      </w:r>
      <w:r>
        <w:t>any one occurrence and in the aggregate per annum in respect of products and pollution liability (to the extent insured under the policy).</w:t>
      </w:r>
    </w:p>
    <w:p w:rsidR="00E63C2F" w:rsidRDefault="00E63C2F" w:rsidP="00601C09">
      <w:pPr>
        <w:pStyle w:val="MRSchedPara2"/>
        <w:spacing w:line="240" w:lineRule="auto"/>
      </w:pPr>
      <w:bookmarkStart w:id="1009" w:name="_Ref503536894"/>
      <w:r w:rsidRPr="002F2127">
        <w:rPr>
          <w:b/>
        </w:rPr>
        <w:t>Territorial</w:t>
      </w:r>
      <w:r>
        <w:t xml:space="preserve"> </w:t>
      </w:r>
      <w:r w:rsidRPr="002F2127">
        <w:rPr>
          <w:b/>
        </w:rPr>
        <w:t>limits</w:t>
      </w:r>
      <w:bookmarkEnd w:id="1009"/>
    </w:p>
    <w:p w:rsidR="00E63C2F" w:rsidRDefault="00E6573A" w:rsidP="00601C09">
      <w:pPr>
        <w:spacing w:line="240" w:lineRule="auto"/>
        <w:ind w:left="720"/>
      </w:pPr>
      <w:r>
        <w:t>Global</w:t>
      </w:r>
      <w:r w:rsidR="00E63C2F">
        <w:t>.</w:t>
      </w:r>
      <w:bookmarkStart w:id="1010" w:name="_Ref503537370"/>
      <w:r w:rsidR="004E7C79">
        <w:rPr>
          <w:rStyle w:val="FootnoteReference"/>
        </w:rPr>
        <w:footnoteReference w:id="34"/>
      </w:r>
      <w:bookmarkEnd w:id="1010"/>
    </w:p>
    <w:p w:rsidR="00E63C2F" w:rsidRDefault="00E63C2F" w:rsidP="00601C09">
      <w:pPr>
        <w:pStyle w:val="MRSchedPara2"/>
        <w:spacing w:line="240" w:lineRule="auto"/>
      </w:pPr>
      <w:bookmarkStart w:id="1011" w:name="_Ref493007568"/>
      <w:r w:rsidRPr="002F2127">
        <w:rPr>
          <w:b/>
        </w:rPr>
        <w:t>Period</w:t>
      </w:r>
      <w:r>
        <w:t xml:space="preserve"> </w:t>
      </w:r>
      <w:r w:rsidRPr="002F2127">
        <w:rPr>
          <w:b/>
        </w:rPr>
        <w:t>of</w:t>
      </w:r>
      <w:r>
        <w:t xml:space="preserve"> </w:t>
      </w:r>
      <w:r w:rsidRPr="002F2127">
        <w:rPr>
          <w:b/>
        </w:rPr>
        <w:t>insurance</w:t>
      </w:r>
      <w:bookmarkEnd w:id="1011"/>
    </w:p>
    <w:p w:rsidR="00E63C2F" w:rsidRDefault="00E63C2F" w:rsidP="00601C09">
      <w:pPr>
        <w:spacing w:line="240" w:lineRule="auto"/>
        <w:ind w:left="720"/>
      </w:pPr>
      <w:r>
        <w:t>From the date of this Contract for the duration of the Contract and renewable on an annual basis unless agreed otherwise.</w:t>
      </w:r>
    </w:p>
    <w:p w:rsidR="00E63C2F" w:rsidRDefault="00E63C2F" w:rsidP="00601C09">
      <w:pPr>
        <w:pStyle w:val="MRSchedPara2"/>
        <w:spacing w:line="240" w:lineRule="auto"/>
      </w:pPr>
      <w:bookmarkStart w:id="1012" w:name="_Ref503536895"/>
      <w:r w:rsidRPr="002F2127">
        <w:rPr>
          <w:b/>
        </w:rPr>
        <w:t>Cover</w:t>
      </w:r>
      <w:r>
        <w:t xml:space="preserve"> </w:t>
      </w:r>
      <w:r w:rsidRPr="002F2127">
        <w:rPr>
          <w:b/>
        </w:rPr>
        <w:t>features</w:t>
      </w:r>
      <w:r>
        <w:t xml:space="preserve"> </w:t>
      </w:r>
      <w:r w:rsidRPr="002F2127">
        <w:rPr>
          <w:b/>
        </w:rPr>
        <w:t>and</w:t>
      </w:r>
      <w:r>
        <w:t xml:space="preserve"> </w:t>
      </w:r>
      <w:r w:rsidRPr="002F2127">
        <w:rPr>
          <w:b/>
        </w:rPr>
        <w:t>extensions</w:t>
      </w:r>
      <w:bookmarkEnd w:id="1012"/>
    </w:p>
    <w:p w:rsidR="00E63C2F" w:rsidRDefault="00E63C2F" w:rsidP="000B7AD7">
      <w:pPr>
        <w:pStyle w:val="MRSchedPara3"/>
        <w:spacing w:line="240" w:lineRule="auto"/>
        <w:ind w:left="1788"/>
      </w:pPr>
      <w:bookmarkStart w:id="1013" w:name="_Ref503536896"/>
      <w:r>
        <w:t>Indemnity to principals clause or otherwise to include the Authority as an additional insured equivalent.</w:t>
      </w:r>
      <w:bookmarkEnd w:id="1013"/>
    </w:p>
    <w:p w:rsidR="00E63C2F" w:rsidRDefault="00E63C2F" w:rsidP="000B7AD7">
      <w:pPr>
        <w:pStyle w:val="MRSchedPara3"/>
        <w:spacing w:line="240" w:lineRule="auto"/>
        <w:ind w:left="1788"/>
      </w:pPr>
      <w:bookmarkStart w:id="1014" w:name="_Ref503536897"/>
      <w:r>
        <w:lastRenderedPageBreak/>
        <w:t>Legal defence costs.</w:t>
      </w:r>
      <w:bookmarkEnd w:id="1014"/>
    </w:p>
    <w:p w:rsidR="00E63C2F" w:rsidRDefault="00E63C2F" w:rsidP="00601C09">
      <w:pPr>
        <w:pStyle w:val="MRSchedPara2"/>
        <w:spacing w:line="240" w:lineRule="auto"/>
      </w:pPr>
      <w:bookmarkStart w:id="1015" w:name="_Ref503536898"/>
      <w:r w:rsidRPr="002F2127">
        <w:rPr>
          <w:b/>
        </w:rPr>
        <w:t>Principal</w:t>
      </w:r>
      <w:r>
        <w:t xml:space="preserve"> </w:t>
      </w:r>
      <w:r w:rsidRPr="002F2127">
        <w:rPr>
          <w:b/>
        </w:rPr>
        <w:t>exclusions</w:t>
      </w:r>
      <w:bookmarkEnd w:id="1015"/>
    </w:p>
    <w:p w:rsidR="00E63C2F" w:rsidRDefault="00E63C2F" w:rsidP="000B7AD7">
      <w:pPr>
        <w:pStyle w:val="MRSchedPara3"/>
        <w:spacing w:line="240" w:lineRule="auto"/>
        <w:ind w:left="1788"/>
      </w:pPr>
      <w:bookmarkStart w:id="1016" w:name="_Ref503536899"/>
      <w:r>
        <w:t>War and related perils.</w:t>
      </w:r>
      <w:bookmarkEnd w:id="1016"/>
    </w:p>
    <w:p w:rsidR="00E63C2F" w:rsidRDefault="00E63C2F" w:rsidP="000B7AD7">
      <w:pPr>
        <w:pStyle w:val="MRSchedPara3"/>
        <w:spacing w:line="240" w:lineRule="auto"/>
        <w:ind w:left="1788"/>
      </w:pPr>
      <w:bookmarkStart w:id="1017" w:name="_Ref503536900"/>
      <w:r>
        <w:t>Nuclear and radioactive risks.</w:t>
      </w:r>
      <w:bookmarkEnd w:id="1017"/>
    </w:p>
    <w:p w:rsidR="00E63C2F" w:rsidRDefault="00E63C2F" w:rsidP="000B7AD7">
      <w:pPr>
        <w:pStyle w:val="MRSchedPara3"/>
        <w:spacing w:line="240" w:lineRule="auto"/>
        <w:ind w:left="1788"/>
      </w:pPr>
      <w:bookmarkStart w:id="1018" w:name="_Ref503536901"/>
      <w:r>
        <w:t>Liability for death, illness, disease or bodily injury sustained by employees of the insured arising out of the course of their employment.</w:t>
      </w:r>
      <w:bookmarkEnd w:id="1018"/>
    </w:p>
    <w:p w:rsidR="00E63C2F" w:rsidRDefault="00E63C2F" w:rsidP="000B7AD7">
      <w:pPr>
        <w:pStyle w:val="MRSchedPara3"/>
        <w:spacing w:line="240" w:lineRule="auto"/>
        <w:ind w:left="1788"/>
      </w:pPr>
      <w:bookmarkStart w:id="1019" w:name="_Ref503536902"/>
      <w:r>
        <w:t>Liability arising out of the use of mechanically propelled vehicles whilst required to be compulsorily insured by legislation in respect of such vehicles.</w:t>
      </w:r>
      <w:bookmarkEnd w:id="1019"/>
    </w:p>
    <w:p w:rsidR="00E63C2F" w:rsidRDefault="00E63C2F" w:rsidP="000B7AD7">
      <w:pPr>
        <w:pStyle w:val="MRSchedPara3"/>
        <w:spacing w:line="240" w:lineRule="auto"/>
        <w:ind w:left="1788"/>
      </w:pPr>
      <w:bookmarkStart w:id="1020" w:name="_Ref503536903"/>
      <w:r>
        <w:t>Liability in respect of predetermined penalties or liquidated damages imposed under any contract entered into by the insured.</w:t>
      </w:r>
      <w:bookmarkEnd w:id="1020"/>
    </w:p>
    <w:p w:rsidR="00E63C2F" w:rsidRDefault="00E63C2F" w:rsidP="000B7AD7">
      <w:pPr>
        <w:pStyle w:val="MRSchedPara3"/>
        <w:spacing w:line="240" w:lineRule="auto"/>
        <w:ind w:left="1788"/>
      </w:pPr>
      <w:bookmarkStart w:id="1021" w:name="_Ref503536904"/>
      <w:r>
        <w:t>Liability arising out of technical or professional advice other than in respect of death or bodily injury to persons or damage to third party property.</w:t>
      </w:r>
      <w:bookmarkEnd w:id="1021"/>
    </w:p>
    <w:p w:rsidR="00E63C2F" w:rsidRDefault="00E63C2F" w:rsidP="000B7AD7">
      <w:pPr>
        <w:pStyle w:val="MRSchedPara3"/>
        <w:spacing w:line="240" w:lineRule="auto"/>
        <w:ind w:left="1788"/>
      </w:pPr>
      <w:bookmarkStart w:id="1022" w:name="_Ref503536905"/>
      <w:r>
        <w:t>Liability arising from seepage and pollution unless caused by a sudden, unintended and unexpected occurrence.</w:t>
      </w:r>
      <w:bookmarkEnd w:id="1022"/>
    </w:p>
    <w:p w:rsidR="00E63C2F" w:rsidRDefault="00E63C2F" w:rsidP="00601C09">
      <w:pPr>
        <w:pStyle w:val="MRSchedPara2"/>
        <w:spacing w:line="240" w:lineRule="auto"/>
      </w:pPr>
      <w:bookmarkStart w:id="1023" w:name="_Ref503536906"/>
      <w:r w:rsidRPr="002F2127">
        <w:rPr>
          <w:b/>
        </w:rPr>
        <w:t>Maximum</w:t>
      </w:r>
      <w:r>
        <w:t xml:space="preserve"> </w:t>
      </w:r>
      <w:r w:rsidRPr="002F2127">
        <w:rPr>
          <w:b/>
        </w:rPr>
        <w:t>deductible</w:t>
      </w:r>
      <w:r>
        <w:t xml:space="preserve"> </w:t>
      </w:r>
      <w:r w:rsidRPr="002F2127">
        <w:rPr>
          <w:b/>
        </w:rPr>
        <w:t>threshold</w:t>
      </w:r>
      <w:bookmarkEnd w:id="1023"/>
    </w:p>
    <w:p w:rsidR="00E63C2F" w:rsidRDefault="004E7C79" w:rsidP="00601C09">
      <w:pPr>
        <w:spacing w:line="240" w:lineRule="auto"/>
        <w:ind w:left="720"/>
      </w:pPr>
      <w:r>
        <w:t>Nil</w:t>
      </w:r>
      <w:r w:rsidR="002F2127">
        <w:t>.</w:t>
      </w:r>
    </w:p>
    <w:p w:rsidR="00E63C2F" w:rsidRDefault="00E63C2F" w:rsidP="00601C09">
      <w:pPr>
        <w:pStyle w:val="MRSchedPara1"/>
        <w:spacing w:line="240" w:lineRule="auto"/>
      </w:pPr>
      <w:bookmarkStart w:id="1024" w:name="_Ref503536907"/>
      <w:r>
        <w:t>Professional Indemnity Insurance</w:t>
      </w:r>
      <w:bookmarkEnd w:id="1024"/>
    </w:p>
    <w:p w:rsidR="00E63C2F" w:rsidRDefault="00E63C2F" w:rsidP="00601C09">
      <w:pPr>
        <w:pStyle w:val="MRSchedPara2"/>
        <w:spacing w:line="240" w:lineRule="auto"/>
      </w:pPr>
      <w:bookmarkStart w:id="1025" w:name="_Ref503536908"/>
      <w:r w:rsidRPr="002F2127">
        <w:rPr>
          <w:b/>
        </w:rPr>
        <w:t>Insured</w:t>
      </w:r>
      <w:bookmarkEnd w:id="1025"/>
    </w:p>
    <w:p w:rsidR="00E63C2F" w:rsidRDefault="00E63C2F" w:rsidP="00601C09">
      <w:pPr>
        <w:spacing w:line="240" w:lineRule="auto"/>
        <w:ind w:left="720"/>
      </w:pPr>
      <w:r>
        <w:t>Contractor</w:t>
      </w:r>
      <w:r w:rsidR="002F2127">
        <w:t>.</w:t>
      </w:r>
    </w:p>
    <w:p w:rsidR="00E63C2F" w:rsidRDefault="00E63C2F" w:rsidP="00601C09">
      <w:pPr>
        <w:pStyle w:val="MRSchedPara2"/>
        <w:spacing w:line="240" w:lineRule="auto"/>
      </w:pPr>
      <w:bookmarkStart w:id="1026" w:name="_Ref503536909"/>
      <w:r w:rsidRPr="002F2127">
        <w:rPr>
          <w:b/>
        </w:rPr>
        <w:t>Interest</w:t>
      </w:r>
      <w:bookmarkEnd w:id="1026"/>
    </w:p>
    <w:p w:rsidR="00E63C2F" w:rsidRDefault="00E63C2F" w:rsidP="00601C09">
      <w:pPr>
        <w:spacing w:line="240" w:lineRule="auto"/>
        <w:ind w:left="720"/>
      </w:pPr>
      <w:r>
        <w:t xml:space="preserve">To indemnify the insured for all sums which the insured shall become legally liable to pay as a result of any claim or claims first made against the Insured during the period of insurance (in paragraph </w:t>
      </w:r>
      <w:r w:rsidR="006C3AB8">
        <w:fldChar w:fldCharType="begin"/>
      </w:r>
      <w:r w:rsidR="006C3AB8">
        <w:instrText xml:space="preserve"> REF _Ref493007580 \r \h </w:instrText>
      </w:r>
      <w:r w:rsidR="006C3AB8">
        <w:fldChar w:fldCharType="separate"/>
      </w:r>
      <w:r w:rsidR="001B7765">
        <w:t>2.5</w:t>
      </w:r>
      <w:r w:rsidR="006C3AB8">
        <w:fldChar w:fldCharType="end"/>
      </w:r>
      <w:r>
        <w:t xml:space="preserve"> below) by reason of any act, error and/or omission in connection with the provision of advice, design, specification and any professional services in connection with this Contract.</w:t>
      </w:r>
    </w:p>
    <w:p w:rsidR="00E63C2F" w:rsidRDefault="00E63C2F" w:rsidP="00601C09">
      <w:pPr>
        <w:pStyle w:val="MRSchedPara2"/>
        <w:spacing w:line="240" w:lineRule="auto"/>
      </w:pPr>
      <w:bookmarkStart w:id="1027" w:name="_Ref503536910"/>
      <w:r w:rsidRPr="002F2127">
        <w:rPr>
          <w:b/>
        </w:rPr>
        <w:t>Limit</w:t>
      </w:r>
      <w:r>
        <w:t xml:space="preserve"> </w:t>
      </w:r>
      <w:r w:rsidRPr="002F2127">
        <w:rPr>
          <w:b/>
        </w:rPr>
        <w:t>of</w:t>
      </w:r>
      <w:r>
        <w:t xml:space="preserve"> </w:t>
      </w:r>
      <w:r w:rsidRPr="002F2127">
        <w:rPr>
          <w:b/>
        </w:rPr>
        <w:t>indemnity</w:t>
      </w:r>
      <w:bookmarkEnd w:id="1027"/>
    </w:p>
    <w:p w:rsidR="00E63C2F" w:rsidRDefault="00E63C2F" w:rsidP="00601C09">
      <w:pPr>
        <w:spacing w:line="240" w:lineRule="auto"/>
        <w:ind w:left="720"/>
      </w:pPr>
      <w:r>
        <w:t xml:space="preserve">Not less than </w:t>
      </w:r>
      <w:r w:rsidR="00E6573A">
        <w:t>£15,000,000</w:t>
      </w:r>
      <w:r>
        <w:t xml:space="preserve"> in respect of any one claim and in the annual aggregate.</w:t>
      </w:r>
    </w:p>
    <w:p w:rsidR="00E63C2F" w:rsidRDefault="00E63C2F" w:rsidP="00601C09">
      <w:pPr>
        <w:pStyle w:val="MRSchedPara2"/>
        <w:spacing w:line="240" w:lineRule="auto"/>
      </w:pPr>
      <w:bookmarkStart w:id="1028" w:name="_Ref503536911"/>
      <w:r w:rsidRPr="002F2127">
        <w:rPr>
          <w:b/>
        </w:rPr>
        <w:t>Territorial</w:t>
      </w:r>
      <w:r>
        <w:t xml:space="preserve"> </w:t>
      </w:r>
      <w:r w:rsidRPr="002F2127">
        <w:rPr>
          <w:b/>
        </w:rPr>
        <w:t>limits</w:t>
      </w:r>
      <w:bookmarkEnd w:id="1028"/>
    </w:p>
    <w:p w:rsidR="00E63C2F" w:rsidRDefault="00E6573A" w:rsidP="00601C09">
      <w:pPr>
        <w:spacing w:line="240" w:lineRule="auto"/>
        <w:ind w:left="720"/>
      </w:pPr>
      <w:r>
        <w:t>Global</w:t>
      </w:r>
      <w:bookmarkStart w:id="1029" w:name="_Ref503537371"/>
      <w:r>
        <w:rPr>
          <w:rStyle w:val="FootnoteReference"/>
        </w:rPr>
        <w:footnoteReference w:id="35"/>
      </w:r>
      <w:bookmarkEnd w:id="1029"/>
    </w:p>
    <w:p w:rsidR="00E63C2F" w:rsidRDefault="00E63C2F" w:rsidP="00601C09">
      <w:pPr>
        <w:pStyle w:val="MRSchedPara2"/>
        <w:spacing w:line="240" w:lineRule="auto"/>
      </w:pPr>
      <w:bookmarkStart w:id="1030" w:name="_Ref493007580"/>
      <w:r w:rsidRPr="002F2127">
        <w:rPr>
          <w:b/>
        </w:rPr>
        <w:t>Period</w:t>
      </w:r>
      <w:r>
        <w:t xml:space="preserve"> </w:t>
      </w:r>
      <w:r w:rsidRPr="002F2127">
        <w:rPr>
          <w:b/>
        </w:rPr>
        <w:t>of</w:t>
      </w:r>
      <w:r>
        <w:t xml:space="preserve"> </w:t>
      </w:r>
      <w:r w:rsidRPr="002F2127">
        <w:rPr>
          <w:b/>
        </w:rPr>
        <w:t>insurance</w:t>
      </w:r>
      <w:bookmarkEnd w:id="1030"/>
    </w:p>
    <w:p w:rsidR="00E63C2F" w:rsidRDefault="00E63C2F" w:rsidP="00601C09">
      <w:pPr>
        <w:spacing w:line="240" w:lineRule="auto"/>
        <w:ind w:left="720"/>
      </w:pPr>
      <w:r w:rsidRPr="00243C5F">
        <w:lastRenderedPageBreak/>
        <w:t xml:space="preserve">From the date of the Contract for the duration of the Contract renewable on an annual basis unless </w:t>
      </w:r>
      <w:r w:rsidR="005C332E" w:rsidRPr="00243C5F">
        <w:t>agreed otherwise by the parties</w:t>
      </w:r>
      <w:r w:rsidR="00DA65C5" w:rsidRPr="00243C5F">
        <w:t xml:space="preserve"> and a period of [To be determined] following the expiry or termination of the Contract whichever occurs earlier</w:t>
      </w:r>
      <w:r w:rsidR="005C332E" w:rsidRPr="00243C5F">
        <w:t>.</w:t>
      </w:r>
    </w:p>
    <w:p w:rsidR="00E63C2F" w:rsidRDefault="00E63C2F" w:rsidP="00601C09">
      <w:pPr>
        <w:pStyle w:val="MRSchedPara2"/>
        <w:spacing w:line="240" w:lineRule="auto"/>
      </w:pPr>
      <w:bookmarkStart w:id="1031" w:name="_Ref503536912"/>
      <w:r w:rsidRPr="002F2127">
        <w:rPr>
          <w:b/>
        </w:rPr>
        <w:t>Cover</w:t>
      </w:r>
      <w:r>
        <w:t xml:space="preserve"> </w:t>
      </w:r>
      <w:r w:rsidRPr="002F2127">
        <w:rPr>
          <w:b/>
        </w:rPr>
        <w:t>features</w:t>
      </w:r>
      <w:r>
        <w:t xml:space="preserve"> </w:t>
      </w:r>
      <w:r w:rsidRPr="002F2127">
        <w:rPr>
          <w:b/>
        </w:rPr>
        <w:t>and</w:t>
      </w:r>
      <w:r>
        <w:t xml:space="preserve"> </w:t>
      </w:r>
      <w:r w:rsidRPr="002F2127">
        <w:rPr>
          <w:b/>
        </w:rPr>
        <w:t>extensions</w:t>
      </w:r>
      <w:bookmarkEnd w:id="1031"/>
    </w:p>
    <w:p w:rsidR="00E63C2F" w:rsidRDefault="00E63C2F" w:rsidP="000B7AD7">
      <w:pPr>
        <w:pStyle w:val="MRSchedPara3"/>
        <w:spacing w:line="240" w:lineRule="auto"/>
        <w:ind w:left="1788"/>
      </w:pPr>
      <w:bookmarkStart w:id="1032" w:name="_Ref503536913"/>
      <w:r>
        <w:t>Loss of documents and computer records extension.</w:t>
      </w:r>
      <w:bookmarkEnd w:id="1032"/>
    </w:p>
    <w:p w:rsidR="00E63C2F" w:rsidRDefault="00E63C2F" w:rsidP="000B7AD7">
      <w:pPr>
        <w:pStyle w:val="MRSchedPara3"/>
        <w:spacing w:line="240" w:lineRule="auto"/>
        <w:ind w:left="1788"/>
      </w:pPr>
      <w:bookmarkStart w:id="1033" w:name="_Ref503536914"/>
      <w:r>
        <w:t>In respect of any claims made policy wording a retroactive cover from the date of the Contract or retroactive date no later than the date of the Contract.</w:t>
      </w:r>
      <w:bookmarkEnd w:id="1033"/>
    </w:p>
    <w:p w:rsidR="00E63C2F" w:rsidRDefault="00E63C2F" w:rsidP="000B7AD7">
      <w:pPr>
        <w:pStyle w:val="MRSchedPara3"/>
        <w:spacing w:line="240" w:lineRule="auto"/>
        <w:ind w:left="1788"/>
      </w:pPr>
      <w:bookmarkStart w:id="1034" w:name="_Ref503536915"/>
      <w:r>
        <w:t>Legal defence costs.</w:t>
      </w:r>
      <w:bookmarkEnd w:id="1034"/>
    </w:p>
    <w:p w:rsidR="00E63C2F" w:rsidRDefault="00E63C2F" w:rsidP="00601C09">
      <w:pPr>
        <w:pStyle w:val="MRSchedPara2"/>
        <w:spacing w:line="240" w:lineRule="auto"/>
      </w:pPr>
      <w:bookmarkStart w:id="1035" w:name="_Ref503536916"/>
      <w:r w:rsidRPr="002F2127">
        <w:rPr>
          <w:b/>
        </w:rPr>
        <w:t>Principal</w:t>
      </w:r>
      <w:r>
        <w:t xml:space="preserve"> </w:t>
      </w:r>
      <w:r w:rsidRPr="002F2127">
        <w:rPr>
          <w:b/>
        </w:rPr>
        <w:t>exclusions</w:t>
      </w:r>
      <w:bookmarkEnd w:id="1035"/>
    </w:p>
    <w:p w:rsidR="00E63C2F" w:rsidRDefault="00E63C2F" w:rsidP="000B7AD7">
      <w:pPr>
        <w:pStyle w:val="MRSchedPara3"/>
        <w:spacing w:line="240" w:lineRule="auto"/>
        <w:ind w:left="1788"/>
      </w:pPr>
      <w:bookmarkStart w:id="1036" w:name="_Ref503536917"/>
      <w:r>
        <w:t>War and related perils.</w:t>
      </w:r>
      <w:bookmarkEnd w:id="1036"/>
    </w:p>
    <w:p w:rsidR="00E63C2F" w:rsidRDefault="00E63C2F" w:rsidP="000B7AD7">
      <w:pPr>
        <w:pStyle w:val="MRSchedPara3"/>
        <w:spacing w:line="240" w:lineRule="auto"/>
        <w:ind w:left="1788"/>
      </w:pPr>
      <w:bookmarkStart w:id="1037" w:name="_Ref503536918"/>
      <w:r>
        <w:t>Nuclear/radioactive risks.</w:t>
      </w:r>
      <w:bookmarkEnd w:id="1037"/>
    </w:p>
    <w:p w:rsidR="00E63C2F" w:rsidRDefault="00E63C2F" w:rsidP="000B7AD7">
      <w:pPr>
        <w:pStyle w:val="MRSchedPara3"/>
        <w:spacing w:line="240" w:lineRule="auto"/>
        <w:ind w:left="1788"/>
      </w:pPr>
      <w:bookmarkStart w:id="1038" w:name="_Ref503536919"/>
      <w:r>
        <w:t>Insolvency of the Insured.</w:t>
      </w:r>
      <w:bookmarkEnd w:id="1038"/>
    </w:p>
    <w:p w:rsidR="00E63C2F" w:rsidRDefault="00E63C2F" w:rsidP="000B7AD7">
      <w:pPr>
        <w:pStyle w:val="MRSchedPara3"/>
        <w:spacing w:line="240" w:lineRule="auto"/>
        <w:ind w:left="1788"/>
      </w:pPr>
      <w:bookmarkStart w:id="1039" w:name="_Ref503536920"/>
      <w:r>
        <w:t>Liability for death, illness, disease or bodily injury sustained by employees of the insured arising out of the course of their employment.</w:t>
      </w:r>
      <w:bookmarkEnd w:id="1039"/>
    </w:p>
    <w:p w:rsidR="00E63C2F" w:rsidRDefault="00E63C2F" w:rsidP="00601C09">
      <w:pPr>
        <w:pStyle w:val="MRSchedPara2"/>
        <w:spacing w:line="240" w:lineRule="auto"/>
      </w:pPr>
      <w:bookmarkStart w:id="1040" w:name="_Ref503536921"/>
      <w:r w:rsidRPr="002F2127">
        <w:rPr>
          <w:b/>
        </w:rPr>
        <w:t>Maximum</w:t>
      </w:r>
      <w:r>
        <w:t xml:space="preserve"> </w:t>
      </w:r>
      <w:r w:rsidRPr="002F2127">
        <w:rPr>
          <w:b/>
        </w:rPr>
        <w:t>deductible</w:t>
      </w:r>
      <w:r>
        <w:t xml:space="preserve"> </w:t>
      </w:r>
      <w:r w:rsidRPr="002F2127">
        <w:rPr>
          <w:b/>
        </w:rPr>
        <w:t>threshold</w:t>
      </w:r>
      <w:bookmarkEnd w:id="1040"/>
    </w:p>
    <w:p w:rsidR="00E63C2F" w:rsidRDefault="005C332E" w:rsidP="00601C09">
      <w:pPr>
        <w:spacing w:line="240" w:lineRule="auto"/>
        <w:ind w:left="720"/>
      </w:pPr>
      <w:r>
        <w:t>Nil.</w:t>
      </w:r>
    </w:p>
    <w:p w:rsidR="00E63C2F" w:rsidRDefault="00E63C2F" w:rsidP="00601C09">
      <w:pPr>
        <w:pStyle w:val="MRSchedPara1"/>
        <w:spacing w:line="240" w:lineRule="auto"/>
      </w:pPr>
      <w:bookmarkStart w:id="1041" w:name="_Ref503536922"/>
      <w:r>
        <w:t>United Kingdom and compulsory insurances</w:t>
      </w:r>
      <w:bookmarkEnd w:id="1041"/>
    </w:p>
    <w:p w:rsidR="00E63C2F" w:rsidRDefault="00E63C2F" w:rsidP="00601C09">
      <w:pPr>
        <w:pStyle w:val="MRSchedPara2"/>
        <w:spacing w:line="240" w:lineRule="auto"/>
      </w:pPr>
      <w:bookmarkStart w:id="1042" w:name="_Ref503536923"/>
      <w:r>
        <w:t>The Contractor is required to meet its United Kingdom and all other statutory or insurances required by law in full.  Insurances are required to comply with all statutory requirements including, but to limited to, United Kingdom employers' liability insurance and motor third party liability insurance.</w:t>
      </w:r>
      <w:bookmarkEnd w:id="1042"/>
    </w:p>
    <w:p w:rsidR="00E63C2F" w:rsidRDefault="00E63C2F" w:rsidP="00601C09">
      <w:pPr>
        <w:pStyle w:val="MRSchedPara2"/>
        <w:spacing w:line="240" w:lineRule="auto"/>
      </w:pPr>
      <w:bookmarkStart w:id="1043" w:name="_Ref503536924"/>
      <w:r w:rsidRPr="002F2127">
        <w:rPr>
          <w:b/>
        </w:rPr>
        <w:t>Employers</w:t>
      </w:r>
      <w:r>
        <w:t xml:space="preserve"> </w:t>
      </w:r>
      <w:r w:rsidRPr="002F2127">
        <w:rPr>
          <w:b/>
        </w:rPr>
        <w:t>liability</w:t>
      </w:r>
      <w:r>
        <w:t xml:space="preserve"> </w:t>
      </w:r>
      <w:r w:rsidRPr="002F2127">
        <w:rPr>
          <w:b/>
        </w:rPr>
        <w:t>insurance</w:t>
      </w:r>
      <w:bookmarkEnd w:id="1043"/>
    </w:p>
    <w:p w:rsidR="00E63C2F" w:rsidRDefault="00E63C2F" w:rsidP="000B7AD7">
      <w:pPr>
        <w:pStyle w:val="MRSchedPara3"/>
        <w:spacing w:line="240" w:lineRule="auto"/>
        <w:ind w:left="1788"/>
      </w:pPr>
      <w:bookmarkStart w:id="1044" w:name="_Ref503536925"/>
      <w:r>
        <w:t>The limit of indemnity for the employers' liability insurance shall be any one occurrence inclusive of costs, the number of occurrences being unlimited in any annual period of insurance.</w:t>
      </w:r>
      <w:bookmarkEnd w:id="1044"/>
    </w:p>
    <w:p w:rsidR="00E63C2F" w:rsidRDefault="00E63C2F" w:rsidP="000B7AD7">
      <w:pPr>
        <w:pStyle w:val="MRSchedPara3"/>
        <w:spacing w:line="240" w:lineRule="auto"/>
        <w:ind w:left="1788"/>
      </w:pPr>
      <w:bookmarkStart w:id="1045" w:name="_Ref503536926"/>
      <w:r>
        <w:t>The employers' liability insurance shall contain an indemnity to principals clause arising from the acts or omissions or the performance by the Contractor of the services under this Contract.</w:t>
      </w:r>
      <w:bookmarkEnd w:id="1045"/>
    </w:p>
    <w:p w:rsidR="00E63C2F" w:rsidRDefault="00E63C2F" w:rsidP="00601C09">
      <w:pPr>
        <w:pStyle w:val="MRSchedPara2"/>
        <w:spacing w:line="240" w:lineRule="auto"/>
      </w:pPr>
      <w:bookmarkStart w:id="1046" w:name="_Ref503536927"/>
      <w:r w:rsidRPr="002F2127">
        <w:rPr>
          <w:b/>
        </w:rPr>
        <w:t>Motor</w:t>
      </w:r>
      <w:r>
        <w:t xml:space="preserve"> </w:t>
      </w:r>
      <w:r w:rsidRPr="002F2127">
        <w:rPr>
          <w:b/>
        </w:rPr>
        <w:t>vehicle</w:t>
      </w:r>
      <w:r>
        <w:t xml:space="preserve"> </w:t>
      </w:r>
      <w:r w:rsidRPr="002F2127">
        <w:rPr>
          <w:b/>
        </w:rPr>
        <w:t>insurance</w:t>
      </w:r>
      <w:bookmarkEnd w:id="1046"/>
    </w:p>
    <w:p w:rsidR="00E63C2F" w:rsidRDefault="00E63C2F" w:rsidP="000B7AD7">
      <w:pPr>
        <w:pStyle w:val="MRSchedPara3"/>
        <w:spacing w:line="240" w:lineRule="auto"/>
        <w:ind w:left="1788"/>
      </w:pPr>
      <w:bookmarkStart w:id="1047" w:name="_Ref503536928"/>
      <w:r>
        <w:t>The limit of indemnity for motor vehicle third party liability insurance shall be any one occurrence the number of occurrences being unlimited in any annual period of insurance.</w:t>
      </w:r>
      <w:bookmarkEnd w:id="1047"/>
    </w:p>
    <w:p w:rsidR="00E63C2F" w:rsidRPr="00D54EAB" w:rsidRDefault="00E63C2F" w:rsidP="00601C09">
      <w:pPr>
        <w:pStyle w:val="MRSchedPara1"/>
        <w:spacing w:line="240" w:lineRule="auto"/>
      </w:pPr>
      <w:bookmarkStart w:id="1048" w:name="_Ref503536929"/>
      <w:r w:rsidRPr="00D54EAB">
        <w:lastRenderedPageBreak/>
        <w:t>Proper</w:t>
      </w:r>
      <w:r w:rsidR="005C332E">
        <w:t>ty Damage "All Risks" Insurance</w:t>
      </w:r>
      <w:bookmarkStart w:id="1049" w:name="_Ref503537372"/>
      <w:r w:rsidR="003823D8">
        <w:rPr>
          <w:rStyle w:val="FootnoteReference"/>
        </w:rPr>
        <w:footnoteReference w:id="36"/>
      </w:r>
      <w:bookmarkEnd w:id="1048"/>
      <w:bookmarkEnd w:id="1049"/>
    </w:p>
    <w:p w:rsidR="00E63C2F" w:rsidRPr="00004F2E" w:rsidRDefault="00E63C2F" w:rsidP="00601C09">
      <w:pPr>
        <w:pStyle w:val="MRSchedPara2"/>
        <w:spacing w:line="240" w:lineRule="auto"/>
      </w:pPr>
      <w:bookmarkStart w:id="1050" w:name="_Ref503536930"/>
      <w:r w:rsidRPr="002F2127">
        <w:rPr>
          <w:b/>
        </w:rPr>
        <w:t>Insureds</w:t>
      </w:r>
      <w:bookmarkEnd w:id="1050"/>
    </w:p>
    <w:p w:rsidR="00E63C2F" w:rsidRPr="00004F2E" w:rsidRDefault="00E63C2F" w:rsidP="003F2AAB">
      <w:pPr>
        <w:pStyle w:val="MRSchedPara3"/>
        <w:spacing w:line="240" w:lineRule="auto"/>
        <w:ind w:left="1786" w:hanging="1077"/>
      </w:pPr>
      <w:bookmarkStart w:id="1051" w:name="_Ref503536931"/>
      <w:r w:rsidRPr="00004F2E">
        <w:t>Contractor</w:t>
      </w:r>
      <w:r w:rsidR="002F2127">
        <w:t>.</w:t>
      </w:r>
      <w:bookmarkEnd w:id="1051"/>
    </w:p>
    <w:p w:rsidR="00E63C2F" w:rsidRPr="00004F2E" w:rsidRDefault="005C332E" w:rsidP="003F2AAB">
      <w:pPr>
        <w:pStyle w:val="MRSchedPara3"/>
        <w:spacing w:line="240" w:lineRule="auto"/>
        <w:ind w:left="1786" w:hanging="1077"/>
      </w:pPr>
      <w:bookmarkStart w:id="1052" w:name="_Ref503536932"/>
      <w:r>
        <w:t>Authority</w:t>
      </w:r>
      <w:bookmarkEnd w:id="1052"/>
    </w:p>
    <w:p w:rsidR="00E63C2F" w:rsidRPr="005C332E" w:rsidRDefault="00E63C2F" w:rsidP="00601C09">
      <w:pPr>
        <w:spacing w:line="240" w:lineRule="auto"/>
        <w:ind w:left="708"/>
      </w:pPr>
      <w:r w:rsidRPr="005C332E">
        <w:t>eac</w:t>
      </w:r>
      <w:r w:rsidR="005C332E" w:rsidRPr="005C332E">
        <w:t>h for their separate interests.</w:t>
      </w:r>
    </w:p>
    <w:p w:rsidR="00E63C2F" w:rsidRPr="00D54EAB" w:rsidRDefault="00E63C2F" w:rsidP="00601C09">
      <w:pPr>
        <w:pStyle w:val="MRSchedPara2"/>
        <w:spacing w:line="240" w:lineRule="auto"/>
      </w:pPr>
      <w:bookmarkStart w:id="1053" w:name="_Ref493007591"/>
      <w:r w:rsidRPr="002F2127">
        <w:rPr>
          <w:b/>
        </w:rPr>
        <w:t>Insured</w:t>
      </w:r>
      <w:r w:rsidRPr="00D54EAB">
        <w:t xml:space="preserve"> </w:t>
      </w:r>
      <w:r w:rsidRPr="002F2127">
        <w:rPr>
          <w:b/>
        </w:rPr>
        <w:t>property</w:t>
      </w:r>
      <w:bookmarkEnd w:id="1053"/>
    </w:p>
    <w:p w:rsidR="00E63C2F" w:rsidRPr="004231D6" w:rsidRDefault="00E63C2F" w:rsidP="00601C09">
      <w:pPr>
        <w:spacing w:line="240" w:lineRule="auto"/>
        <w:ind w:left="720"/>
        <w:rPr>
          <w:highlight w:val="yellow"/>
        </w:rPr>
      </w:pPr>
      <w:r w:rsidRPr="004231D6">
        <w:rPr>
          <w:highlight w:val="yellow"/>
        </w:rPr>
        <w:t>[</w:t>
      </w:r>
      <w:r w:rsidRPr="004231D6">
        <w:rPr>
          <w:i/>
          <w:highlight w:val="yellow"/>
        </w:rPr>
        <w:t>To be determined.</w:t>
      </w:r>
      <w:r w:rsidRPr="004231D6">
        <w:rPr>
          <w:highlight w:val="yellow"/>
        </w:rPr>
        <w:t>]</w:t>
      </w:r>
    </w:p>
    <w:p w:rsidR="00E63C2F" w:rsidRPr="004231D6" w:rsidRDefault="00E63C2F" w:rsidP="00601C09">
      <w:pPr>
        <w:spacing w:line="240" w:lineRule="auto"/>
        <w:ind w:left="720"/>
        <w:rPr>
          <w:highlight w:val="yellow"/>
        </w:rPr>
      </w:pPr>
      <w:r w:rsidRPr="004231D6">
        <w:rPr>
          <w:highlight w:val="yellow"/>
        </w:rPr>
        <w:t>[Scope and description of any Project property to be insured under first party property damage insurance to be determined and defined.]</w:t>
      </w:r>
    </w:p>
    <w:p w:rsidR="00E63C2F" w:rsidRPr="00D54EAB" w:rsidRDefault="00E63C2F" w:rsidP="00601C09">
      <w:pPr>
        <w:pStyle w:val="MRSchedPara2"/>
        <w:spacing w:line="240" w:lineRule="auto"/>
      </w:pPr>
      <w:bookmarkStart w:id="1054" w:name="_Ref503536933"/>
      <w:r w:rsidRPr="002F2127">
        <w:rPr>
          <w:b/>
        </w:rPr>
        <w:t>Coverage</w:t>
      </w:r>
      <w:bookmarkEnd w:id="1054"/>
    </w:p>
    <w:p w:rsidR="00E63C2F" w:rsidRPr="00D54EAB" w:rsidRDefault="00E63C2F" w:rsidP="00601C09">
      <w:pPr>
        <w:spacing w:line="240" w:lineRule="auto"/>
        <w:ind w:left="720"/>
      </w:pPr>
      <w:r w:rsidRPr="00D54EAB">
        <w:t xml:space="preserve">"All Risks" of physical loss or damage to the insured property (in paragraph </w:t>
      </w:r>
      <w:r w:rsidR="006C3AB8">
        <w:fldChar w:fldCharType="begin"/>
      </w:r>
      <w:r w:rsidR="006C3AB8">
        <w:instrText xml:space="preserve"> REF _Ref493007591 \r \h </w:instrText>
      </w:r>
      <w:r w:rsidR="006C3AB8">
        <w:fldChar w:fldCharType="separate"/>
      </w:r>
      <w:r w:rsidR="001B7765">
        <w:t>4.2</w:t>
      </w:r>
      <w:r w:rsidR="006C3AB8">
        <w:fldChar w:fldCharType="end"/>
      </w:r>
      <w:r w:rsidRPr="00D54EAB">
        <w:t xml:space="preserve"> above) from any cause not excluded.</w:t>
      </w:r>
    </w:p>
    <w:p w:rsidR="00E63C2F" w:rsidRPr="00D54EAB" w:rsidRDefault="00E63C2F" w:rsidP="00601C09">
      <w:pPr>
        <w:pStyle w:val="MRSchedPara2"/>
        <w:spacing w:line="240" w:lineRule="auto"/>
      </w:pPr>
      <w:bookmarkStart w:id="1055" w:name="_Ref503536934"/>
      <w:r w:rsidRPr="002F2127">
        <w:rPr>
          <w:b/>
        </w:rPr>
        <w:t>Sum</w:t>
      </w:r>
      <w:r w:rsidRPr="00D54EAB">
        <w:t xml:space="preserve"> </w:t>
      </w:r>
      <w:r w:rsidRPr="002F2127">
        <w:rPr>
          <w:b/>
        </w:rPr>
        <w:t>insured</w:t>
      </w:r>
      <w:bookmarkEnd w:id="1055"/>
      <w:r w:rsidRPr="00D54EAB">
        <w:t xml:space="preserve"> </w:t>
      </w:r>
    </w:p>
    <w:p w:rsidR="00E63C2F" w:rsidRPr="00D54EAB" w:rsidRDefault="00E63C2F" w:rsidP="00601C09">
      <w:pPr>
        <w:spacing w:line="240" w:lineRule="auto"/>
        <w:ind w:left="720"/>
      </w:pPr>
      <w:r w:rsidRPr="00D54EAB">
        <w:t>At all times an amount not less than the total reinstatement or replacement value of the insured property plus provision to include other cover features and extensions, as appropriate.</w:t>
      </w:r>
    </w:p>
    <w:p w:rsidR="00E63C2F" w:rsidRPr="00D54EAB" w:rsidRDefault="00E63C2F" w:rsidP="00601C09">
      <w:pPr>
        <w:pStyle w:val="MRSchedPara2"/>
        <w:spacing w:line="240" w:lineRule="auto"/>
      </w:pPr>
      <w:bookmarkStart w:id="1056" w:name="_Ref503536935"/>
      <w:r w:rsidRPr="002F2127">
        <w:rPr>
          <w:b/>
        </w:rPr>
        <w:t>Territorial</w:t>
      </w:r>
      <w:r w:rsidRPr="00D54EAB">
        <w:t xml:space="preserve"> </w:t>
      </w:r>
      <w:r w:rsidRPr="002F2127">
        <w:rPr>
          <w:b/>
        </w:rPr>
        <w:t>limits</w:t>
      </w:r>
      <w:bookmarkEnd w:id="1056"/>
    </w:p>
    <w:p w:rsidR="00E63C2F" w:rsidRPr="00D54EAB" w:rsidRDefault="00E63C2F" w:rsidP="00601C09">
      <w:pPr>
        <w:spacing w:line="240" w:lineRule="auto"/>
        <w:ind w:left="720"/>
      </w:pPr>
      <w:r w:rsidRPr="005C332E">
        <w:t>[United Kingdom.]</w:t>
      </w:r>
    </w:p>
    <w:p w:rsidR="00E63C2F" w:rsidRPr="004231D6" w:rsidRDefault="00E63C2F" w:rsidP="00601C09">
      <w:pPr>
        <w:spacing w:line="240" w:lineRule="auto"/>
        <w:ind w:left="720"/>
        <w:rPr>
          <w:highlight w:val="yellow"/>
        </w:rPr>
      </w:pPr>
      <w:r w:rsidRPr="004231D6">
        <w:rPr>
          <w:highlight w:val="yellow"/>
        </w:rPr>
        <w:t>[</w:t>
      </w:r>
      <w:r w:rsidRPr="004231D6">
        <w:rPr>
          <w:i/>
          <w:highlight w:val="yellow"/>
        </w:rPr>
        <w:t>MoD to validate / confirm</w:t>
      </w:r>
      <w:r w:rsidRPr="004231D6">
        <w:rPr>
          <w:highlight w:val="yellow"/>
        </w:rPr>
        <w:t>]</w:t>
      </w:r>
    </w:p>
    <w:p w:rsidR="00E63C2F" w:rsidRPr="00D54EAB" w:rsidRDefault="00E63C2F" w:rsidP="00601C09">
      <w:pPr>
        <w:pStyle w:val="MRSchedPara2"/>
        <w:spacing w:line="240" w:lineRule="auto"/>
      </w:pPr>
      <w:bookmarkStart w:id="1057" w:name="_Ref503536936"/>
      <w:r w:rsidRPr="002F2127">
        <w:rPr>
          <w:b/>
        </w:rPr>
        <w:t>Period</w:t>
      </w:r>
      <w:r w:rsidRPr="00D54EAB">
        <w:t xml:space="preserve"> </w:t>
      </w:r>
      <w:r w:rsidRPr="002F2127">
        <w:rPr>
          <w:b/>
        </w:rPr>
        <w:t>of</w:t>
      </w:r>
      <w:r w:rsidRPr="00D54EAB">
        <w:t xml:space="preserve"> </w:t>
      </w:r>
      <w:r w:rsidRPr="002F2127">
        <w:rPr>
          <w:b/>
        </w:rPr>
        <w:t>insurance</w:t>
      </w:r>
      <w:bookmarkEnd w:id="1057"/>
    </w:p>
    <w:p w:rsidR="00E63C2F" w:rsidRPr="00D54EAB" w:rsidRDefault="00E63C2F" w:rsidP="00601C09">
      <w:pPr>
        <w:spacing w:line="240" w:lineRule="auto"/>
        <w:ind w:left="720"/>
      </w:pPr>
      <w:r w:rsidRPr="00D54EAB">
        <w:t>From the date of this Contract for the duration of the Contract and renewable on an annual basis unless agreed otherwise.</w:t>
      </w:r>
    </w:p>
    <w:p w:rsidR="00E63C2F" w:rsidRPr="00D54EAB" w:rsidRDefault="00E63C2F" w:rsidP="00601C09">
      <w:pPr>
        <w:pStyle w:val="MRSchedPara2"/>
        <w:spacing w:line="240" w:lineRule="auto"/>
      </w:pPr>
      <w:bookmarkStart w:id="1058" w:name="_Ref503536937"/>
      <w:r w:rsidRPr="002F2127">
        <w:rPr>
          <w:b/>
        </w:rPr>
        <w:t>Cover</w:t>
      </w:r>
      <w:r w:rsidRPr="00D54EAB">
        <w:t xml:space="preserve"> </w:t>
      </w:r>
      <w:r w:rsidRPr="002F2127">
        <w:rPr>
          <w:b/>
        </w:rPr>
        <w:t>features</w:t>
      </w:r>
      <w:r w:rsidRPr="00D54EAB">
        <w:t xml:space="preserve"> </w:t>
      </w:r>
      <w:r w:rsidRPr="002F2127">
        <w:rPr>
          <w:b/>
        </w:rPr>
        <w:t>and</w:t>
      </w:r>
      <w:r w:rsidRPr="00D54EAB">
        <w:t xml:space="preserve"> </w:t>
      </w:r>
      <w:r w:rsidRPr="002F2127">
        <w:rPr>
          <w:b/>
        </w:rPr>
        <w:t>extensions</w:t>
      </w:r>
      <w:bookmarkEnd w:id="1058"/>
    </w:p>
    <w:p w:rsidR="00E63C2F" w:rsidRPr="005C332E" w:rsidRDefault="00E63C2F" w:rsidP="000B7AD7">
      <w:pPr>
        <w:pStyle w:val="MRSchedPara3"/>
        <w:spacing w:line="240" w:lineRule="auto"/>
        <w:ind w:left="1788"/>
      </w:pPr>
      <w:bookmarkStart w:id="1059" w:name="_Ref503536938"/>
      <w:r w:rsidRPr="005C332E">
        <w:t>[Terrorism.]</w:t>
      </w:r>
      <w:bookmarkEnd w:id="1059"/>
    </w:p>
    <w:p w:rsidR="00E63C2F" w:rsidRPr="005C332E" w:rsidRDefault="00E63C2F" w:rsidP="000B7AD7">
      <w:pPr>
        <w:pStyle w:val="MRSchedPara3"/>
        <w:spacing w:line="240" w:lineRule="auto"/>
        <w:ind w:left="1788"/>
      </w:pPr>
      <w:bookmarkStart w:id="1060" w:name="_Ref503536939"/>
      <w:r w:rsidRPr="005C332E">
        <w:t>[Automatic reinstatement of sum insured.]</w:t>
      </w:r>
      <w:bookmarkEnd w:id="1060"/>
    </w:p>
    <w:p w:rsidR="00E63C2F" w:rsidRPr="005C332E" w:rsidRDefault="00E63C2F" w:rsidP="000B7AD7">
      <w:pPr>
        <w:pStyle w:val="MRSchedPara3"/>
        <w:spacing w:line="240" w:lineRule="auto"/>
        <w:ind w:left="1788"/>
      </w:pPr>
      <w:bookmarkStart w:id="1061" w:name="_Ref503536940"/>
      <w:r w:rsidRPr="005C332E">
        <w:t>[Capital additions clause.]</w:t>
      </w:r>
      <w:bookmarkEnd w:id="1061"/>
    </w:p>
    <w:p w:rsidR="00E63C2F" w:rsidRPr="005C332E" w:rsidRDefault="00E63C2F" w:rsidP="000B7AD7">
      <w:pPr>
        <w:pStyle w:val="MRSchedPara3"/>
        <w:spacing w:line="240" w:lineRule="auto"/>
        <w:ind w:left="1788"/>
      </w:pPr>
      <w:bookmarkStart w:id="1062" w:name="_Ref503536941"/>
      <w:r w:rsidRPr="005C332E">
        <w:t>[Seventy two (72) hour clause.]</w:t>
      </w:r>
      <w:bookmarkEnd w:id="1062"/>
    </w:p>
    <w:p w:rsidR="00E63C2F" w:rsidRPr="005C332E" w:rsidRDefault="00E63C2F" w:rsidP="000B7AD7">
      <w:pPr>
        <w:pStyle w:val="MRSchedPara3"/>
        <w:spacing w:line="240" w:lineRule="auto"/>
        <w:ind w:left="1788"/>
      </w:pPr>
      <w:bookmarkStart w:id="1063" w:name="_Ref503536942"/>
      <w:r w:rsidRPr="005C332E">
        <w:t>[European Union local authorities clause.]</w:t>
      </w:r>
      <w:bookmarkEnd w:id="1063"/>
    </w:p>
    <w:p w:rsidR="00E63C2F" w:rsidRPr="005C332E" w:rsidRDefault="00E63C2F" w:rsidP="000B7AD7">
      <w:pPr>
        <w:pStyle w:val="MRSchedPara3"/>
        <w:spacing w:line="240" w:lineRule="auto"/>
        <w:ind w:left="1788"/>
      </w:pPr>
      <w:bookmarkStart w:id="1064" w:name="_Ref503536943"/>
      <w:r w:rsidRPr="005C332E">
        <w:t>[Professional fees.]</w:t>
      </w:r>
      <w:bookmarkEnd w:id="1064"/>
    </w:p>
    <w:p w:rsidR="00E63C2F" w:rsidRPr="005C332E" w:rsidRDefault="00E63C2F" w:rsidP="000B7AD7">
      <w:pPr>
        <w:pStyle w:val="MRSchedPara3"/>
        <w:spacing w:line="240" w:lineRule="auto"/>
        <w:ind w:left="1788"/>
      </w:pPr>
      <w:bookmarkStart w:id="1065" w:name="_Ref503536944"/>
      <w:r w:rsidRPr="005C332E">
        <w:t>[Debris removal.]</w:t>
      </w:r>
      <w:bookmarkEnd w:id="1065"/>
    </w:p>
    <w:p w:rsidR="00E63C2F" w:rsidRPr="005C332E" w:rsidRDefault="00E63C2F" w:rsidP="000B7AD7">
      <w:pPr>
        <w:pStyle w:val="MRSchedPara3"/>
        <w:spacing w:line="240" w:lineRule="auto"/>
        <w:ind w:left="1788"/>
      </w:pPr>
      <w:bookmarkStart w:id="1066" w:name="_Ref503536945"/>
      <w:r w:rsidRPr="005C332E">
        <w:lastRenderedPageBreak/>
        <w:t>[Repair/reinstatement basis of claims settlement with cash option for non-reinstatement.]</w:t>
      </w:r>
      <w:bookmarkEnd w:id="1066"/>
    </w:p>
    <w:p w:rsidR="00E63C2F" w:rsidRPr="005C332E" w:rsidRDefault="00E63C2F" w:rsidP="000B7AD7">
      <w:pPr>
        <w:pStyle w:val="MRSchedPara3"/>
        <w:spacing w:line="240" w:lineRule="auto"/>
        <w:ind w:left="1788"/>
      </w:pPr>
      <w:bookmarkStart w:id="1067" w:name="_Ref503536946"/>
      <w:r w:rsidRPr="005C332E">
        <w:t>[Temporary off-site storage.]</w:t>
      </w:r>
      <w:bookmarkEnd w:id="1067"/>
    </w:p>
    <w:p w:rsidR="00E63C2F" w:rsidRDefault="00E63C2F" w:rsidP="000B7AD7">
      <w:pPr>
        <w:pStyle w:val="MRSchedPara3"/>
        <w:spacing w:line="240" w:lineRule="auto"/>
        <w:ind w:left="1788"/>
      </w:pPr>
      <w:bookmarkStart w:id="1068" w:name="_Ref503536947"/>
      <w:r w:rsidRPr="005C332E">
        <w:t>[Authority co-insurance with attendant non vitiation, waiver of subrogation and notice of cancellation clause.]</w:t>
      </w:r>
      <w:bookmarkEnd w:id="1068"/>
    </w:p>
    <w:p w:rsidR="005C332E" w:rsidRPr="005C332E" w:rsidRDefault="005C332E" w:rsidP="005C332E">
      <w:pPr>
        <w:spacing w:line="240" w:lineRule="auto"/>
        <w:ind w:left="720"/>
        <w:rPr>
          <w:highlight w:val="yellow"/>
        </w:rPr>
      </w:pPr>
      <w:r w:rsidRPr="005C332E">
        <w:rPr>
          <w:highlight w:val="yellow"/>
        </w:rPr>
        <w:t>[MoD to validate / confirm]</w:t>
      </w:r>
    </w:p>
    <w:p w:rsidR="00E63C2F" w:rsidRPr="00D54EAB" w:rsidRDefault="00E63C2F" w:rsidP="00601C09">
      <w:pPr>
        <w:pStyle w:val="MRSchedPara2"/>
        <w:spacing w:line="240" w:lineRule="auto"/>
      </w:pPr>
      <w:bookmarkStart w:id="1069" w:name="_Ref503536948"/>
      <w:r w:rsidRPr="002F2127">
        <w:rPr>
          <w:b/>
        </w:rPr>
        <w:t>Principal</w:t>
      </w:r>
      <w:r w:rsidRPr="00D54EAB">
        <w:t xml:space="preserve"> </w:t>
      </w:r>
      <w:r w:rsidRPr="002F2127">
        <w:rPr>
          <w:b/>
        </w:rPr>
        <w:t>exclusions</w:t>
      </w:r>
      <w:bookmarkEnd w:id="1069"/>
    </w:p>
    <w:p w:rsidR="00E63C2F" w:rsidRPr="00D54EAB" w:rsidRDefault="00E63C2F" w:rsidP="000B7AD7">
      <w:pPr>
        <w:pStyle w:val="MRSchedPara3"/>
        <w:spacing w:line="240" w:lineRule="auto"/>
        <w:ind w:left="1788"/>
      </w:pPr>
      <w:bookmarkStart w:id="1070" w:name="_Ref503536949"/>
      <w:r w:rsidRPr="00D54EAB">
        <w:t>War and related perils.</w:t>
      </w:r>
      <w:bookmarkEnd w:id="1070"/>
    </w:p>
    <w:p w:rsidR="00E63C2F" w:rsidRPr="00D54EAB" w:rsidRDefault="00E63C2F" w:rsidP="000B7AD7">
      <w:pPr>
        <w:pStyle w:val="MRSchedPara3"/>
        <w:spacing w:line="240" w:lineRule="auto"/>
        <w:ind w:left="1788"/>
      </w:pPr>
      <w:bookmarkStart w:id="1071" w:name="_Ref503536950"/>
      <w:r w:rsidRPr="00D54EAB">
        <w:t>Nuclear/radioactive risks.</w:t>
      </w:r>
      <w:bookmarkEnd w:id="1071"/>
    </w:p>
    <w:p w:rsidR="00E63C2F" w:rsidRPr="00D54EAB" w:rsidRDefault="00E63C2F" w:rsidP="000B7AD7">
      <w:pPr>
        <w:pStyle w:val="MRSchedPara3"/>
        <w:spacing w:line="240" w:lineRule="auto"/>
        <w:ind w:left="1788"/>
      </w:pPr>
      <w:bookmarkStart w:id="1072" w:name="_Ref503536951"/>
      <w:r w:rsidRPr="00D54EAB">
        <w:t>Pressure waves caused by aircraft and other aerial devices travelling at sonic or supersonic speeds.</w:t>
      </w:r>
      <w:bookmarkEnd w:id="1072"/>
    </w:p>
    <w:p w:rsidR="00E63C2F" w:rsidRPr="00D54EAB" w:rsidRDefault="00E63C2F" w:rsidP="000B7AD7">
      <w:pPr>
        <w:pStyle w:val="MRSchedPara3"/>
        <w:spacing w:line="240" w:lineRule="auto"/>
        <w:ind w:left="1788"/>
      </w:pPr>
      <w:bookmarkStart w:id="1073" w:name="_Ref503536952"/>
      <w:r w:rsidRPr="00D54EAB">
        <w:t>Wear, tear and gradual deterioration.</w:t>
      </w:r>
      <w:bookmarkEnd w:id="1073"/>
    </w:p>
    <w:p w:rsidR="00E63C2F" w:rsidRPr="00D54EAB" w:rsidRDefault="00E63C2F" w:rsidP="000B7AD7">
      <w:pPr>
        <w:pStyle w:val="MRSchedPara3"/>
        <w:spacing w:line="240" w:lineRule="auto"/>
        <w:ind w:left="1788"/>
      </w:pPr>
      <w:bookmarkStart w:id="1074" w:name="_Ref503536953"/>
      <w:r w:rsidRPr="00D54EAB">
        <w:t>Consequential financial losses.</w:t>
      </w:r>
      <w:bookmarkEnd w:id="1074"/>
    </w:p>
    <w:p w:rsidR="00E63C2F" w:rsidRPr="00D54EAB" w:rsidRDefault="00E63C2F" w:rsidP="000B7AD7">
      <w:pPr>
        <w:pStyle w:val="MRSchedPara3"/>
        <w:spacing w:line="240" w:lineRule="auto"/>
        <w:ind w:left="1788"/>
      </w:pPr>
      <w:bookmarkStart w:id="1075" w:name="_Ref503536954"/>
      <w:r w:rsidRPr="00D54EAB">
        <w:t>Cyber risks.</w:t>
      </w:r>
      <w:bookmarkEnd w:id="1075"/>
    </w:p>
    <w:p w:rsidR="00E63C2F" w:rsidRPr="00D54EAB" w:rsidRDefault="00E63C2F" w:rsidP="00601C09">
      <w:pPr>
        <w:pStyle w:val="MRSchedPara2"/>
        <w:spacing w:line="240" w:lineRule="auto"/>
      </w:pPr>
      <w:bookmarkStart w:id="1076" w:name="_Ref503536955"/>
      <w:r w:rsidRPr="002F2127">
        <w:rPr>
          <w:b/>
        </w:rPr>
        <w:t>Maximum</w:t>
      </w:r>
      <w:r w:rsidRPr="00D54EAB">
        <w:t xml:space="preserve"> </w:t>
      </w:r>
      <w:r w:rsidRPr="002F2127">
        <w:rPr>
          <w:b/>
        </w:rPr>
        <w:t>deductible</w:t>
      </w:r>
      <w:r w:rsidRPr="00D54EAB">
        <w:t xml:space="preserve"> </w:t>
      </w:r>
      <w:r w:rsidRPr="002F2127">
        <w:rPr>
          <w:b/>
        </w:rPr>
        <w:t>threshold</w:t>
      </w:r>
      <w:bookmarkEnd w:id="1076"/>
    </w:p>
    <w:p w:rsidR="00E63C2F" w:rsidRPr="004231D6" w:rsidRDefault="005C332E" w:rsidP="00601C09">
      <w:pPr>
        <w:spacing w:line="240" w:lineRule="auto"/>
        <w:ind w:left="720"/>
        <w:rPr>
          <w:highlight w:val="yellow"/>
        </w:rPr>
      </w:pPr>
      <w:r>
        <w:t>Nil</w:t>
      </w:r>
    </w:p>
    <w:p w:rsidR="00E63C2F" w:rsidRPr="00003B49" w:rsidRDefault="00E63C2F" w:rsidP="00601C09">
      <w:pPr>
        <w:spacing w:line="240" w:lineRule="auto"/>
      </w:pPr>
    </w:p>
    <w:p w:rsidR="00E63C2F" w:rsidRDefault="00E63C2F" w:rsidP="00601C09">
      <w:pPr>
        <w:pStyle w:val="MRSchedule1"/>
        <w:spacing w:line="240" w:lineRule="auto"/>
      </w:pPr>
      <w:bookmarkStart w:id="1077" w:name="_Ref485921780"/>
      <w:bookmarkStart w:id="1078" w:name="_Toc512334018"/>
      <w:bookmarkEnd w:id="1078"/>
    </w:p>
    <w:p w:rsidR="00E63C2F" w:rsidRDefault="00E63C2F" w:rsidP="00646483">
      <w:pPr>
        <w:pStyle w:val="MRSchedule2"/>
      </w:pPr>
      <w:bookmarkStart w:id="1079" w:name="_Ref503536956"/>
      <w:bookmarkStart w:id="1080" w:name="_Toc512334019"/>
      <w:bookmarkEnd w:id="1077"/>
      <w:r w:rsidRPr="00B878E5">
        <w:t>IPR</w:t>
      </w:r>
      <w:bookmarkEnd w:id="1079"/>
      <w:bookmarkEnd w:id="1080"/>
    </w:p>
    <w:p w:rsidR="00485257" w:rsidRDefault="008F344E" w:rsidP="009F1F3D">
      <w:pPr>
        <w:pStyle w:val="MRSchedPara1"/>
        <w:numPr>
          <w:ilvl w:val="0"/>
          <w:numId w:val="29"/>
        </w:numPr>
        <w:spacing w:line="240" w:lineRule="auto"/>
      </w:pPr>
      <w:bookmarkStart w:id="1081" w:name="_Ref503536957"/>
      <w:bookmarkStart w:id="1082" w:name="_Ref485921781"/>
      <w:r>
        <w:t>Definitions</w:t>
      </w:r>
      <w:bookmarkEnd w:id="1081"/>
    </w:p>
    <w:p w:rsidR="00485257" w:rsidRPr="00485257" w:rsidRDefault="00485257" w:rsidP="00485257">
      <w:pPr>
        <w:pStyle w:val="MRSchedPara1"/>
        <w:numPr>
          <w:ilvl w:val="0"/>
          <w:numId w:val="0"/>
        </w:numPr>
        <w:spacing w:line="240" w:lineRule="auto"/>
        <w:ind w:left="720"/>
        <w:rPr>
          <w:i/>
          <w:u w:val="none"/>
        </w:rPr>
      </w:pPr>
      <w:r w:rsidRPr="00485257">
        <w:rPr>
          <w:i/>
          <w:highlight w:val="yellow"/>
          <w:u w:val="none"/>
        </w:rPr>
        <w:t xml:space="preserve">[These definitions are repeated in </w:t>
      </w:r>
      <w:r w:rsidR="002B4E93">
        <w:rPr>
          <w:i/>
          <w:highlight w:val="yellow"/>
          <w:u w:val="none"/>
        </w:rPr>
        <w:fldChar w:fldCharType="begin"/>
      </w:r>
      <w:r w:rsidR="002B4E93">
        <w:rPr>
          <w:i/>
          <w:highlight w:val="yellow"/>
          <w:u w:val="none"/>
        </w:rPr>
        <w:instrText xml:space="preserve">  REF _Ref485921605 \r \h \* MERGEFORMAT </w:instrText>
      </w:r>
      <w:r w:rsidR="002B4E93">
        <w:rPr>
          <w:i/>
          <w:highlight w:val="yellow"/>
          <w:u w:val="none"/>
        </w:rPr>
      </w:r>
      <w:r w:rsidR="002B4E93">
        <w:rPr>
          <w:i/>
          <w:highlight w:val="yellow"/>
          <w:u w:val="none"/>
        </w:rPr>
        <w:fldChar w:fldCharType="separate"/>
      </w:r>
      <w:r w:rsidR="001B7765" w:rsidRPr="001B7765">
        <w:rPr>
          <w:i/>
          <w:color w:val="000000"/>
          <w:highlight w:val="yellow"/>
          <w:u w:val="none"/>
        </w:rPr>
        <w:t>Schedule 1</w:t>
      </w:r>
      <w:r w:rsidR="002B4E93">
        <w:rPr>
          <w:i/>
          <w:highlight w:val="yellow"/>
          <w:u w:val="none"/>
        </w:rPr>
        <w:fldChar w:fldCharType="end"/>
      </w:r>
      <w:r w:rsidRPr="00485257">
        <w:rPr>
          <w:i/>
          <w:highlight w:val="yellow"/>
          <w:u w:val="none"/>
        </w:rPr>
        <w:t xml:space="preserve"> and the</w:t>
      </w:r>
      <w:r w:rsidR="00AB5FDE">
        <w:rPr>
          <w:i/>
          <w:highlight w:val="yellow"/>
          <w:u w:val="none"/>
        </w:rPr>
        <w:t xml:space="preserve"> </w:t>
      </w:r>
      <w:r w:rsidRPr="00485257">
        <w:rPr>
          <w:i/>
          <w:highlight w:val="yellow"/>
          <w:u w:val="none"/>
        </w:rPr>
        <w:t>definitions remain here for information purposes only and will be deleted when the Contract is in final form.]</w:t>
      </w:r>
    </w:p>
    <w:p w:rsidR="008F344E" w:rsidRDefault="008F344E" w:rsidP="008F344E">
      <w:pPr>
        <w:pStyle w:val="MRSchedPara2"/>
        <w:numPr>
          <w:ilvl w:val="0"/>
          <w:numId w:val="0"/>
        </w:numPr>
        <w:spacing w:line="240" w:lineRule="auto"/>
        <w:ind w:left="720"/>
      </w:pPr>
      <w:r>
        <w:t>“</w:t>
      </w:r>
      <w:r w:rsidRPr="0023747E">
        <w:rPr>
          <w:b/>
        </w:rPr>
        <w:t>Authority Background IPR</w:t>
      </w:r>
      <w:r>
        <w:t>”</w:t>
      </w:r>
      <w:r w:rsidRPr="006E2C6A">
        <w:t xml:space="preserve"> means any IPR subsisting and owned by the Authority other than </w:t>
      </w:r>
      <w:r>
        <w:t>any Vesting IPR</w:t>
      </w:r>
      <w:r w:rsidRPr="006E2C6A">
        <w:t>;</w:t>
      </w:r>
    </w:p>
    <w:p w:rsidR="008F344E" w:rsidRDefault="008F344E" w:rsidP="008F344E">
      <w:pPr>
        <w:pStyle w:val="MRSchedPara2"/>
        <w:numPr>
          <w:ilvl w:val="0"/>
          <w:numId w:val="0"/>
        </w:numPr>
        <w:spacing w:line="240" w:lineRule="auto"/>
        <w:ind w:left="720"/>
      </w:pPr>
      <w:r>
        <w:t>“</w:t>
      </w:r>
      <w:r w:rsidRPr="0069235C">
        <w:rPr>
          <w:b/>
        </w:rPr>
        <w:t>Contractor Background IPR</w:t>
      </w:r>
      <w:r>
        <w:t xml:space="preserve">” </w:t>
      </w:r>
      <w:r w:rsidRPr="006E2C6A">
        <w:t>means any IPR subsisting and owned by the Contractor the prior to the date of, or created or generated by or on behalf of the Contractor outside the scope of, this Contract</w:t>
      </w:r>
      <w:r>
        <w:t>;</w:t>
      </w:r>
    </w:p>
    <w:p w:rsidR="008F344E" w:rsidRDefault="008F344E" w:rsidP="008F344E">
      <w:pPr>
        <w:pStyle w:val="MRSchedPara2"/>
        <w:numPr>
          <w:ilvl w:val="0"/>
          <w:numId w:val="0"/>
        </w:numPr>
        <w:spacing w:line="240" w:lineRule="auto"/>
        <w:ind w:left="720"/>
      </w:pPr>
      <w:r>
        <w:t>“</w:t>
      </w:r>
      <w:r w:rsidRPr="00F8624B">
        <w:rPr>
          <w:b/>
        </w:rPr>
        <w:t>Intellectual Property</w:t>
      </w:r>
      <w:r>
        <w:t>” means the subject of any Intellectual Property Rights;</w:t>
      </w:r>
    </w:p>
    <w:p w:rsidR="008F344E" w:rsidRDefault="008F344E" w:rsidP="008F344E">
      <w:pPr>
        <w:pStyle w:val="MRSchedPara2"/>
        <w:numPr>
          <w:ilvl w:val="0"/>
          <w:numId w:val="0"/>
        </w:numPr>
        <w:spacing w:line="240" w:lineRule="auto"/>
        <w:ind w:left="720"/>
      </w:pPr>
      <w:r>
        <w:t>“</w:t>
      </w:r>
      <w:r w:rsidRPr="00F8624B">
        <w:rPr>
          <w:b/>
        </w:rPr>
        <w:t>Intellectual Property Rights</w:t>
      </w:r>
      <w:r>
        <w:t>” or “</w:t>
      </w:r>
      <w:r w:rsidRPr="00F8624B">
        <w:rPr>
          <w:b/>
        </w:rPr>
        <w:t>IPR</w:t>
      </w:r>
      <w:r>
        <w:t>” means patents, utility models, rights (registered and unregistered) in any designs, applications for any of the foregoing, topography rights, database rights, copyright, inventions, confidential Information and trade secrets, and all rights and forms of protection of a similar nature to these or having equivalent effect anywhere in the world;</w:t>
      </w:r>
    </w:p>
    <w:p w:rsidR="008F344E" w:rsidRDefault="008F344E" w:rsidP="008F344E">
      <w:pPr>
        <w:pStyle w:val="MRSchedPara2"/>
        <w:numPr>
          <w:ilvl w:val="0"/>
          <w:numId w:val="0"/>
        </w:numPr>
        <w:spacing w:line="240" w:lineRule="auto"/>
        <w:ind w:left="720"/>
      </w:pPr>
      <w:r>
        <w:t>“</w:t>
      </w:r>
      <w:r w:rsidRPr="00F8624B">
        <w:rPr>
          <w:b/>
        </w:rPr>
        <w:t>Third Party</w:t>
      </w:r>
      <w:r>
        <w:t>”</w:t>
      </w:r>
      <w:r w:rsidRPr="0023747E">
        <w:t xml:space="preserve"> means (for the purpose of this Schedule) a party other than the Authority, the Contractor, and any Affiliate of the Contractor;</w:t>
      </w:r>
    </w:p>
    <w:p w:rsidR="008F344E" w:rsidRDefault="008F344E" w:rsidP="008F344E">
      <w:pPr>
        <w:pStyle w:val="MRSchedPara2"/>
        <w:numPr>
          <w:ilvl w:val="0"/>
          <w:numId w:val="0"/>
        </w:numPr>
        <w:spacing w:line="240" w:lineRule="auto"/>
        <w:ind w:left="720"/>
      </w:pPr>
      <w:r>
        <w:t>“</w:t>
      </w:r>
      <w:r w:rsidRPr="00F8624B">
        <w:rPr>
          <w:b/>
        </w:rPr>
        <w:t>Third Party IPR</w:t>
      </w:r>
      <w:r>
        <w:t>” means any IPR owned by a Third Party;</w:t>
      </w:r>
    </w:p>
    <w:p w:rsidR="008F344E" w:rsidRDefault="008F344E" w:rsidP="008F344E">
      <w:pPr>
        <w:pStyle w:val="MRSchedPara2"/>
        <w:numPr>
          <w:ilvl w:val="0"/>
          <w:numId w:val="0"/>
        </w:numPr>
        <w:spacing w:line="240" w:lineRule="auto"/>
        <w:ind w:left="720"/>
      </w:pPr>
      <w:r>
        <w:t>“</w:t>
      </w:r>
      <w:r w:rsidRPr="002902E3">
        <w:rPr>
          <w:b/>
        </w:rPr>
        <w:t>UK Government Purposes</w:t>
      </w:r>
      <w:r>
        <w:t xml:space="preserve">” means use for the purposes of the UK Government, including, without limitation, rights to copy, modify, perform, </w:t>
      </w:r>
      <w:r w:rsidRPr="0069235C">
        <w:t>reproduce, dis</w:t>
      </w:r>
      <w:r>
        <w:t>play and</w:t>
      </w:r>
      <w:r w:rsidRPr="0069235C">
        <w:t xml:space="preserve"> disclose in whole or in part</w:t>
      </w:r>
      <w:r>
        <w:t>, and to authorise Third Parties to do so, but shall not extend to commercial sales of Articles except for disposal of outworn or surplus items; and</w:t>
      </w:r>
    </w:p>
    <w:p w:rsidR="008F344E" w:rsidRDefault="008F344E" w:rsidP="008F344E">
      <w:pPr>
        <w:pStyle w:val="MRSchedPara2"/>
        <w:numPr>
          <w:ilvl w:val="0"/>
          <w:numId w:val="0"/>
        </w:numPr>
        <w:spacing w:line="240" w:lineRule="auto"/>
        <w:ind w:left="720"/>
      </w:pPr>
      <w:r>
        <w:t>“</w:t>
      </w:r>
      <w:r w:rsidRPr="00F8624B">
        <w:rPr>
          <w:b/>
        </w:rPr>
        <w:t>Vesting IPR</w:t>
      </w:r>
      <w:r>
        <w:t xml:space="preserve">” shall have the meaning set out in paragraph </w:t>
      </w:r>
      <w:r>
        <w:fldChar w:fldCharType="begin"/>
      </w:r>
      <w:r>
        <w:instrText xml:space="preserve"> REF _Ref494440863 \r \h  \* MERGEFORMAT </w:instrText>
      </w:r>
      <w:r>
        <w:fldChar w:fldCharType="separate"/>
      </w:r>
      <w:r w:rsidR="001B7765">
        <w:t>2.1</w:t>
      </w:r>
      <w:r>
        <w:fldChar w:fldCharType="end"/>
      </w:r>
      <w:r>
        <w:t xml:space="preserve"> of this Schedule.</w:t>
      </w:r>
    </w:p>
    <w:p w:rsidR="008F344E" w:rsidRDefault="008F344E" w:rsidP="008F344E">
      <w:pPr>
        <w:pStyle w:val="MRSchedPara1"/>
        <w:spacing w:line="240" w:lineRule="auto"/>
      </w:pPr>
      <w:bookmarkStart w:id="1083" w:name="_Ref503536958"/>
      <w:r>
        <w:t>Ownership of IPR</w:t>
      </w:r>
      <w:bookmarkEnd w:id="1083"/>
    </w:p>
    <w:p w:rsidR="008F344E" w:rsidRDefault="008F344E" w:rsidP="008F344E">
      <w:pPr>
        <w:pStyle w:val="MRSchedPara2"/>
        <w:spacing w:line="240" w:lineRule="auto"/>
      </w:pPr>
      <w:bookmarkStart w:id="1084" w:name="_Ref494440863"/>
      <w:r>
        <w:t xml:space="preserve">All </w:t>
      </w:r>
      <w:r w:rsidRPr="00F8624B">
        <w:t xml:space="preserve">Intellectual Property and Intellectual Property Rights </w:t>
      </w:r>
      <w:r>
        <w:t xml:space="preserve">created or </w:t>
      </w:r>
      <w:r w:rsidRPr="00F8624B">
        <w:t>generated in the performance of work under this Contract shall, subject to any rights of the Crown or any third party and to the provisions of this Schedule,</w:t>
      </w:r>
      <w:r>
        <w:t xml:space="preserve"> belong to the Authority (“</w:t>
      </w:r>
      <w:r w:rsidRPr="00F8624B">
        <w:rPr>
          <w:b/>
        </w:rPr>
        <w:t>Vesting IPR</w:t>
      </w:r>
      <w:r>
        <w:t>”).</w:t>
      </w:r>
      <w:bookmarkEnd w:id="1084"/>
    </w:p>
    <w:p w:rsidR="008F344E" w:rsidRDefault="008F344E" w:rsidP="008F344E">
      <w:pPr>
        <w:pStyle w:val="MRSchedPara2"/>
        <w:spacing w:line="240" w:lineRule="auto"/>
      </w:pPr>
      <w:bookmarkStart w:id="1085" w:name="_Ref503536959"/>
      <w:r>
        <w:t>The Contractor shall not by virtue of this Contract acquire title to or rights in any Authority Background IPR, Vesting IPR or any IPR licensed by any Third Party to the Authority, other than under the licences set out in this Contract.</w:t>
      </w:r>
      <w:bookmarkEnd w:id="1085"/>
      <w:r>
        <w:t xml:space="preserve"> </w:t>
      </w:r>
    </w:p>
    <w:p w:rsidR="008F344E" w:rsidRDefault="008F344E" w:rsidP="008F344E">
      <w:pPr>
        <w:pStyle w:val="MRSchedPara2"/>
        <w:spacing w:line="240" w:lineRule="auto"/>
      </w:pPr>
      <w:bookmarkStart w:id="1086" w:name="_Ref503536960"/>
      <w:r>
        <w:t xml:space="preserve">The Authority shall not by virtue of this Contract acquire title to or rights in any </w:t>
      </w:r>
      <w:r w:rsidRPr="0069235C">
        <w:t>Contractor Background IPR</w:t>
      </w:r>
      <w:r>
        <w:t xml:space="preserve"> or any Third Party IPR other than under the licences set out in this Contract.</w:t>
      </w:r>
      <w:bookmarkEnd w:id="1086"/>
    </w:p>
    <w:p w:rsidR="008F344E" w:rsidRDefault="008F344E" w:rsidP="008F344E">
      <w:pPr>
        <w:pStyle w:val="MRSchedPara2"/>
        <w:spacing w:line="240" w:lineRule="auto"/>
      </w:pPr>
      <w:bookmarkStart w:id="1087" w:name="_Ref494444866"/>
      <w:r>
        <w:lastRenderedPageBreak/>
        <w:t xml:space="preserve">Vesting IPR shall </w:t>
      </w:r>
      <w:r w:rsidRPr="00F8624B">
        <w:t xml:space="preserve">vest in and be the property of the Authority on its creation. The Contractor shall ensure, where necessary, that it secures the right to effect such vesting and the Contractor hereby assigns to the Authority, with full title guarantee, all present and future </w:t>
      </w:r>
      <w:r>
        <w:t>Vesting IPR</w:t>
      </w:r>
      <w:r w:rsidRPr="00F8624B">
        <w:t>.</w:t>
      </w:r>
      <w:bookmarkEnd w:id="1087"/>
      <w:r w:rsidRPr="00F8624B">
        <w:t xml:space="preserve">  </w:t>
      </w:r>
    </w:p>
    <w:p w:rsidR="008F344E" w:rsidRDefault="008F344E" w:rsidP="008F344E">
      <w:pPr>
        <w:pStyle w:val="MRSchedPara1"/>
        <w:spacing w:line="240" w:lineRule="auto"/>
      </w:pPr>
      <w:bookmarkStart w:id="1088" w:name="_Ref494446185"/>
      <w:r>
        <w:t>Licence of Authority Background IPR and Vesting IPR</w:t>
      </w:r>
      <w:bookmarkEnd w:id="1088"/>
    </w:p>
    <w:p w:rsidR="008F344E" w:rsidRDefault="008F344E" w:rsidP="008F344E">
      <w:pPr>
        <w:pStyle w:val="MRSchedPara2"/>
        <w:spacing w:line="240" w:lineRule="auto"/>
      </w:pPr>
      <w:bookmarkStart w:id="1089" w:name="_Ref494441184"/>
      <w:r>
        <w:t>The Authority shall make available to the Contractor all Authority Background IPR that the Authority believes is relevant to the Contractor's performance of this Contract. The Authority hereby grants a licence to the Contractor on a non-exclusive royalty-free basis to use such Authority Background IPR solely for performance of this Contract. The Authority may, at its discretion and by written notice to the Contractor, impose restrictions on the Contractor's use of such IPR limiting use to specific purposes within the scope of this Contract.</w:t>
      </w:r>
      <w:bookmarkEnd w:id="1089"/>
      <w:r>
        <w:t xml:space="preserve">  </w:t>
      </w:r>
    </w:p>
    <w:p w:rsidR="008F344E" w:rsidRDefault="008F344E" w:rsidP="008F344E">
      <w:pPr>
        <w:pStyle w:val="MRSchedPara2"/>
        <w:spacing w:line="240" w:lineRule="auto"/>
      </w:pPr>
      <w:bookmarkStart w:id="1090" w:name="_Ref494441195"/>
      <w:r>
        <w:t>The Authority hereby grants to the Contractor a non-exclusive, royalty free licence to use all Vesting IPR necessary for the purpose of the Contractor's performance of this Contract for the Authority.</w:t>
      </w:r>
      <w:bookmarkEnd w:id="1090"/>
    </w:p>
    <w:p w:rsidR="008F344E" w:rsidRDefault="008F344E" w:rsidP="008F344E">
      <w:pPr>
        <w:pStyle w:val="MRSchedPara2"/>
        <w:spacing w:line="240" w:lineRule="auto"/>
      </w:pPr>
      <w:bookmarkStart w:id="1091" w:name="_Ref476677193"/>
      <w:bookmarkStart w:id="1092" w:name="_Ref503536961"/>
      <w:r>
        <w:t xml:space="preserve">The Contractor shall not use Authority Background IPR or Vesting IPR for any purpose other than those specified in paragraphs </w:t>
      </w:r>
      <w:r>
        <w:fldChar w:fldCharType="begin"/>
      </w:r>
      <w:r>
        <w:instrText xml:space="preserve"> REF _Ref494441184 \r \h </w:instrText>
      </w:r>
      <w:r>
        <w:fldChar w:fldCharType="separate"/>
      </w:r>
      <w:r w:rsidR="001B7765">
        <w:t>3.1</w:t>
      </w:r>
      <w:r>
        <w:fldChar w:fldCharType="end"/>
      </w:r>
      <w:r>
        <w:t xml:space="preserve"> and </w:t>
      </w:r>
      <w:r>
        <w:fldChar w:fldCharType="begin"/>
      </w:r>
      <w:r>
        <w:instrText xml:space="preserve"> REF _Ref494441195 \r \h </w:instrText>
      </w:r>
      <w:r>
        <w:fldChar w:fldCharType="separate"/>
      </w:r>
      <w:r w:rsidR="001B7765">
        <w:t>3.2</w:t>
      </w:r>
      <w:r>
        <w:fldChar w:fldCharType="end"/>
      </w:r>
      <w:r>
        <w:t xml:space="preserve"> without the prior written consent of the Authority's Representative, which, if given, will include conditions attaching to such wider use.</w:t>
      </w:r>
      <w:bookmarkEnd w:id="1091"/>
      <w:r w:rsidRPr="004230D7">
        <w:t xml:space="preserve"> </w:t>
      </w:r>
      <w:r>
        <w:t xml:space="preserve">The Contractor shall not do anything or act in any way which will prejudice the rights of ownership by the Crown or the Authority of any </w:t>
      </w:r>
      <w:r w:rsidRPr="004230D7">
        <w:t>Authority Background IPR or Vesting IPR</w:t>
      </w:r>
      <w:r>
        <w:t>.</w:t>
      </w:r>
      <w:bookmarkEnd w:id="1092"/>
    </w:p>
    <w:p w:rsidR="008F344E" w:rsidRDefault="008F344E" w:rsidP="008F344E">
      <w:pPr>
        <w:pStyle w:val="MRSchedPara2"/>
        <w:spacing w:line="240" w:lineRule="auto"/>
      </w:pPr>
      <w:bookmarkStart w:id="1093" w:name="_Ref476677194"/>
      <w:r>
        <w:t xml:space="preserve">The Authority gives no warranty as to the suitability for the Contractor's purpose of any </w:t>
      </w:r>
      <w:r w:rsidRPr="004230D7">
        <w:t>Authority Background IPR</w:t>
      </w:r>
      <w:r>
        <w:t xml:space="preserve"> </w:t>
      </w:r>
      <w:r w:rsidRPr="004230D7">
        <w:t xml:space="preserve">or Vesting IPR </w:t>
      </w:r>
      <w:r>
        <w:t xml:space="preserve">licensed under paragraphs </w:t>
      </w:r>
      <w:r>
        <w:fldChar w:fldCharType="begin"/>
      </w:r>
      <w:r>
        <w:instrText xml:space="preserve"> REF _Ref494441184 \r \h  \* MERGEFORMAT </w:instrText>
      </w:r>
      <w:r>
        <w:fldChar w:fldCharType="separate"/>
      </w:r>
      <w:r w:rsidR="001B7765">
        <w:t>3.1</w:t>
      </w:r>
      <w:r>
        <w:fldChar w:fldCharType="end"/>
      </w:r>
      <w:r>
        <w:t xml:space="preserve"> and </w:t>
      </w:r>
      <w:r>
        <w:fldChar w:fldCharType="begin"/>
      </w:r>
      <w:r>
        <w:instrText xml:space="preserve"> REF _Ref494441195 \r \h  \* MERGEFORMAT </w:instrText>
      </w:r>
      <w:r>
        <w:fldChar w:fldCharType="separate"/>
      </w:r>
      <w:r w:rsidR="001B7765">
        <w:t>3.2</w:t>
      </w:r>
      <w:r>
        <w:fldChar w:fldCharType="end"/>
      </w:r>
      <w:r>
        <w:t>.</w:t>
      </w:r>
      <w:bookmarkEnd w:id="1093"/>
    </w:p>
    <w:p w:rsidR="008F344E" w:rsidRDefault="008F344E" w:rsidP="008F344E">
      <w:pPr>
        <w:pStyle w:val="MRSchedPara2"/>
        <w:spacing w:line="240" w:lineRule="auto"/>
      </w:pPr>
      <w:bookmarkStart w:id="1094" w:name="_Ref476677195"/>
      <w:r>
        <w:t xml:space="preserve">The licences granted to the Contractor under paragraphs </w:t>
      </w:r>
      <w:r>
        <w:fldChar w:fldCharType="begin"/>
      </w:r>
      <w:r>
        <w:instrText xml:space="preserve"> REF _Ref494441184 \r \h  \* MERGEFORMAT </w:instrText>
      </w:r>
      <w:r>
        <w:fldChar w:fldCharType="separate"/>
      </w:r>
      <w:r w:rsidR="001B7765">
        <w:t>3.1</w:t>
      </w:r>
      <w:r>
        <w:fldChar w:fldCharType="end"/>
      </w:r>
      <w:r>
        <w:t xml:space="preserve"> and </w:t>
      </w:r>
      <w:r>
        <w:fldChar w:fldCharType="begin"/>
      </w:r>
      <w:r>
        <w:instrText xml:space="preserve"> REF _Ref494441195 \r \h  \* MERGEFORMAT </w:instrText>
      </w:r>
      <w:r>
        <w:fldChar w:fldCharType="separate"/>
      </w:r>
      <w:r w:rsidR="001B7765">
        <w:t>3.2</w:t>
      </w:r>
      <w:r>
        <w:fldChar w:fldCharType="end"/>
      </w:r>
      <w:r>
        <w:t xml:space="preserve"> above include the right to grant sub-licenses to Sub-Contractors engaged in the performance of any part of this Contract for the Contractor provided that such Sub-Contractors have entered into a confidentiality undertaking with the Authority in the same form as that set out in Annex </w:t>
      </w:r>
      <w:bookmarkStart w:id="1095" w:name="DocXTextRef253"/>
      <w:r>
        <w:t>1</w:t>
      </w:r>
      <w:bookmarkEnd w:id="1095"/>
      <w:r>
        <w:t xml:space="preserve"> (</w:t>
      </w:r>
      <w:r w:rsidRPr="000845B2">
        <w:rPr>
          <w:i/>
        </w:rPr>
        <w:t>Form of Confidentiality Undertaking</w:t>
      </w:r>
      <w:r>
        <w:t xml:space="preserve">). The licence rights set out in paragraphs </w:t>
      </w:r>
      <w:r>
        <w:fldChar w:fldCharType="begin"/>
      </w:r>
      <w:r>
        <w:instrText xml:space="preserve"> REF _Ref494441184 \r \h  \* MERGEFORMAT </w:instrText>
      </w:r>
      <w:r>
        <w:fldChar w:fldCharType="separate"/>
      </w:r>
      <w:r w:rsidR="001B7765">
        <w:t>3.1</w:t>
      </w:r>
      <w:r>
        <w:fldChar w:fldCharType="end"/>
      </w:r>
      <w:r>
        <w:t xml:space="preserve"> and </w:t>
      </w:r>
      <w:r>
        <w:fldChar w:fldCharType="begin"/>
      </w:r>
      <w:r>
        <w:instrText xml:space="preserve"> REF _Ref494441195 \r \h  \* MERGEFORMAT </w:instrText>
      </w:r>
      <w:r>
        <w:fldChar w:fldCharType="separate"/>
      </w:r>
      <w:r w:rsidR="001B7765">
        <w:t>3.2</w:t>
      </w:r>
      <w:r>
        <w:fldChar w:fldCharType="end"/>
      </w:r>
      <w:r>
        <w:t xml:space="preserve"> are otherwise non-transferable and no other sub-licence may be granted by the Contractor without the Authority's consent.</w:t>
      </w:r>
      <w:bookmarkEnd w:id="1094"/>
    </w:p>
    <w:p w:rsidR="008F344E" w:rsidRDefault="008F344E" w:rsidP="008F344E">
      <w:pPr>
        <w:pStyle w:val="MRSchedPara1"/>
        <w:spacing w:line="240" w:lineRule="auto"/>
      </w:pPr>
      <w:bookmarkStart w:id="1096" w:name="_Ref494442586"/>
      <w:r>
        <w:t>Sub-Licence of Third Party IPR provided by the Authority</w:t>
      </w:r>
      <w:bookmarkEnd w:id="1096"/>
    </w:p>
    <w:p w:rsidR="008F344E" w:rsidRDefault="008F344E" w:rsidP="008F344E">
      <w:pPr>
        <w:pStyle w:val="MRSchedPara2"/>
        <w:spacing w:line="240" w:lineRule="auto"/>
      </w:pPr>
      <w:bookmarkStart w:id="1097" w:name="_Ref476677196"/>
      <w:r>
        <w:t xml:space="preserve">The Authority shall at its discretion make any Third Party IPR that is the subject of a licence or other agreement between the Third Party and the Authority available to the Contractor, where the Authority has reason to believe that use by the Contractor of such Third Party IPR is relevant to the Contractor's performance of the Contract. To the extent that the Contractor requests a sub-licence to use such Third Party IPR from the Authority for a specific purpose within its obligations to perform this Contract for the Authority, and provides the Authority with a reasonable justification for its request, then subject to the provisions of paragraph </w:t>
      </w:r>
      <w:r>
        <w:fldChar w:fldCharType="begin"/>
      </w:r>
      <w:r>
        <w:instrText xml:space="preserve">  REF _Ref476677197 \r \h \* MERGEFORMAT </w:instrText>
      </w:r>
      <w:r>
        <w:fldChar w:fldCharType="separate"/>
      </w:r>
      <w:r w:rsidR="001B7765" w:rsidRPr="001B7765">
        <w:rPr>
          <w:color w:val="000000"/>
        </w:rPr>
        <w:t>4.2</w:t>
      </w:r>
      <w:r>
        <w:fldChar w:fldCharType="end"/>
      </w:r>
      <w:r>
        <w:t xml:space="preserve"> below the Authority, so far as it is lawfully able to do so, hereby grants a sub-licence to the Contractor on a non-exclusive, royalty-free basis, with the right to grant sub-sub-licences to Sub-Contractors engaged in the performance of any part of this Contract for the Contractor.</w:t>
      </w:r>
      <w:bookmarkEnd w:id="1097"/>
    </w:p>
    <w:p w:rsidR="008F344E" w:rsidRDefault="008F344E" w:rsidP="008F344E">
      <w:pPr>
        <w:pStyle w:val="MRSchedPara2"/>
        <w:spacing w:line="240" w:lineRule="auto"/>
      </w:pPr>
      <w:bookmarkStart w:id="1098" w:name="_Ref476677197"/>
      <w:r>
        <w:t xml:space="preserve">The sub-licence referred to in paragraph </w:t>
      </w:r>
      <w:r>
        <w:fldChar w:fldCharType="begin"/>
      </w:r>
      <w:r>
        <w:instrText xml:space="preserve">  REF _Ref476677196 \r \h \* MERGEFORMAT </w:instrText>
      </w:r>
      <w:r>
        <w:fldChar w:fldCharType="separate"/>
      </w:r>
      <w:r w:rsidR="001B7765" w:rsidRPr="001B7765">
        <w:rPr>
          <w:color w:val="000000"/>
        </w:rPr>
        <w:t>4.1</w:t>
      </w:r>
      <w:r>
        <w:fldChar w:fldCharType="end"/>
      </w:r>
      <w:r>
        <w:t xml:space="preserve"> above shall only be granted if the Authority has determined that it is encompassed by the Authority's rights under such </w:t>
      </w:r>
      <w:r>
        <w:lastRenderedPageBreak/>
        <w:t xml:space="preserve">licence or other agreement with the Third Party concerned, and that the sub-licence is reasonably necessary for the specific purpose notified to the Authority by the Contractor. A sub-sub-licence shall only be granted to a Sub-Contractor who has entered into a confidentiality undertaking with the Authority in the same form as that set out in Annex </w:t>
      </w:r>
      <w:bookmarkStart w:id="1099" w:name="DocXTextRef254"/>
      <w:r>
        <w:t>1</w:t>
      </w:r>
      <w:bookmarkEnd w:id="1099"/>
      <w:r>
        <w:t xml:space="preserve"> (</w:t>
      </w:r>
      <w:r w:rsidRPr="000845B2">
        <w:rPr>
          <w:i/>
        </w:rPr>
        <w:t>Form of Confidential Undertaking</w:t>
      </w:r>
      <w:r>
        <w:t>).</w:t>
      </w:r>
      <w:bookmarkEnd w:id="1098"/>
    </w:p>
    <w:p w:rsidR="008F344E" w:rsidRDefault="008F344E" w:rsidP="008F344E">
      <w:pPr>
        <w:pStyle w:val="MRSchedPara1"/>
        <w:spacing w:line="240" w:lineRule="auto"/>
      </w:pPr>
      <w:bookmarkStart w:id="1100" w:name="_Ref494444991"/>
      <w:r>
        <w:t>Licence and Sub-Licence of Contractor Background IPR and Third Party IPR provided by the Contractor</w:t>
      </w:r>
      <w:bookmarkEnd w:id="1100"/>
    </w:p>
    <w:p w:rsidR="008F344E" w:rsidRDefault="008F344E" w:rsidP="008F344E">
      <w:pPr>
        <w:pStyle w:val="MRSchedPara2"/>
        <w:spacing w:line="240" w:lineRule="auto"/>
      </w:pPr>
      <w:bookmarkStart w:id="1101" w:name="_Ref494443018"/>
      <w:r w:rsidRPr="007279F3">
        <w:t>The Contractor shall promptly notify the Authority's Representative whenever the Contractor or any of its Sub-Contractors requires use of any</w:t>
      </w:r>
      <w:r>
        <w:t>:</w:t>
      </w:r>
      <w:bookmarkEnd w:id="1101"/>
    </w:p>
    <w:p w:rsidR="008F344E" w:rsidRDefault="008F344E" w:rsidP="008F344E">
      <w:pPr>
        <w:pStyle w:val="MRSchedPara3"/>
        <w:spacing w:line="240" w:lineRule="auto"/>
      </w:pPr>
      <w:bookmarkStart w:id="1102" w:name="_Ref494444189"/>
      <w:bookmarkStart w:id="1103" w:name="_Ref503536962"/>
      <w:r>
        <w:t>Contractor Background IPR</w:t>
      </w:r>
      <w:bookmarkEnd w:id="1102"/>
      <w:r>
        <w:t>; or</w:t>
      </w:r>
      <w:bookmarkEnd w:id="1103"/>
      <w:r w:rsidRPr="007279F3">
        <w:t xml:space="preserve"> </w:t>
      </w:r>
    </w:p>
    <w:p w:rsidR="008F344E" w:rsidRDefault="008F344E" w:rsidP="008F344E">
      <w:pPr>
        <w:pStyle w:val="MRSchedPara3"/>
        <w:spacing w:line="240" w:lineRule="auto"/>
      </w:pPr>
      <w:bookmarkStart w:id="1104" w:name="_Ref494443040"/>
      <w:bookmarkStart w:id="1105" w:name="_Ref503536963"/>
      <w:r w:rsidRPr="007279F3">
        <w:t xml:space="preserve">Third Party IPR, other than those subject to the provisions of paragraph </w:t>
      </w:r>
      <w:r>
        <w:fldChar w:fldCharType="begin"/>
      </w:r>
      <w:r>
        <w:instrText xml:space="preserve"> REF _Ref494442586 \r \h  \* MERGEFORMAT </w:instrText>
      </w:r>
      <w:r>
        <w:fldChar w:fldCharType="separate"/>
      </w:r>
      <w:r w:rsidR="001B7765">
        <w:t>4</w:t>
      </w:r>
      <w:r>
        <w:fldChar w:fldCharType="end"/>
      </w:r>
      <w:r w:rsidRPr="007279F3">
        <w:t xml:space="preserve"> (</w:t>
      </w:r>
      <w:r w:rsidRPr="005A55A6">
        <w:rPr>
          <w:i/>
        </w:rPr>
        <w:t>Sub-licence of Third Party IPR provided by the Authority</w:t>
      </w:r>
      <w:r w:rsidRPr="007279F3">
        <w:t>)</w:t>
      </w:r>
      <w:bookmarkEnd w:id="1104"/>
      <w:r>
        <w:t>,</w:t>
      </w:r>
      <w:bookmarkEnd w:id="1105"/>
    </w:p>
    <w:p w:rsidR="008F344E" w:rsidRDefault="008F344E" w:rsidP="008F344E">
      <w:pPr>
        <w:pStyle w:val="MRSchedPara3"/>
        <w:numPr>
          <w:ilvl w:val="0"/>
          <w:numId w:val="0"/>
        </w:numPr>
        <w:spacing w:line="240" w:lineRule="auto"/>
        <w:ind w:left="720"/>
      </w:pPr>
      <w:r w:rsidRPr="007279F3">
        <w:t>for the purpose of providing and performing the Contractor Deliverables or the Authority’s exercise of its rights vested or gran</w:t>
      </w:r>
      <w:r>
        <w:t>ted under this Schedule</w:t>
      </w:r>
      <w:r w:rsidRPr="007279F3">
        <w:t>.</w:t>
      </w:r>
    </w:p>
    <w:p w:rsidR="008F344E" w:rsidRPr="007279F3" w:rsidRDefault="008F344E" w:rsidP="008F344E">
      <w:pPr>
        <w:pStyle w:val="MRSchedPara2"/>
        <w:spacing w:line="240" w:lineRule="auto"/>
      </w:pPr>
      <w:bookmarkStart w:id="1106" w:name="_Ref494447108"/>
      <w:r>
        <w:t xml:space="preserve">The Contractor hereby grants the Authority </w:t>
      </w:r>
      <w:r w:rsidRPr="0069235C">
        <w:t xml:space="preserve">for the Contract Period and for all times thereafter </w:t>
      </w:r>
      <w:r>
        <w:t xml:space="preserve">the right to use such Contractor Background IPR </w:t>
      </w:r>
      <w:r w:rsidRPr="0069235C">
        <w:t>notified in accordance with paragraph</w:t>
      </w:r>
      <w:r>
        <w:t xml:space="preserve"> </w:t>
      </w:r>
      <w:r>
        <w:fldChar w:fldCharType="begin"/>
      </w:r>
      <w:r>
        <w:instrText xml:space="preserve"> REF _Ref494444189 \r \h  \* MERGEFORMAT </w:instrText>
      </w:r>
      <w:r>
        <w:fldChar w:fldCharType="separate"/>
      </w:r>
      <w:r w:rsidR="001B7765">
        <w:t>5.1.1</w:t>
      </w:r>
      <w:r>
        <w:fldChar w:fldCharType="end"/>
      </w:r>
      <w:r>
        <w:t xml:space="preserve"> for UK Government Purposes.</w:t>
      </w:r>
      <w:r w:rsidRPr="00460D6F">
        <w:t xml:space="preserve"> </w:t>
      </w:r>
      <w:r>
        <w:t>Such rights</w:t>
      </w:r>
      <w:r w:rsidRPr="00460D6F">
        <w:t xml:space="preserve"> shall be exercisable by the Authority or on its behalf as the case may be without the need for any additional payment.</w:t>
      </w:r>
      <w:bookmarkEnd w:id="1106"/>
    </w:p>
    <w:p w:rsidR="008F344E" w:rsidRDefault="008F344E" w:rsidP="008F344E">
      <w:pPr>
        <w:pStyle w:val="MRSchedPara2"/>
        <w:spacing w:line="240" w:lineRule="auto"/>
      </w:pPr>
      <w:bookmarkStart w:id="1107" w:name="_Ref476677258"/>
      <w:r>
        <w:t xml:space="preserve">The Contractor shall ensure that all licences entered into with Third Parties for the right to use such Third Party’s IPR notified in accordance with paragraph </w:t>
      </w:r>
      <w:r>
        <w:fldChar w:fldCharType="begin"/>
      </w:r>
      <w:r>
        <w:instrText xml:space="preserve"> REF _Ref494443040 \r \h  \* MERGEFORMAT </w:instrText>
      </w:r>
      <w:r>
        <w:fldChar w:fldCharType="separate"/>
      </w:r>
      <w:r w:rsidR="001B7765">
        <w:t>5.1.2</w:t>
      </w:r>
      <w:r>
        <w:fldChar w:fldCharType="end"/>
      </w:r>
      <w:r>
        <w:t xml:space="preserve"> shall be held either in its own name or that of its relevant Sub-Contractor as licensee.</w:t>
      </w:r>
      <w:bookmarkEnd w:id="1107"/>
    </w:p>
    <w:p w:rsidR="008F344E" w:rsidRDefault="008F344E" w:rsidP="008F344E">
      <w:pPr>
        <w:pStyle w:val="MRSchedPara2"/>
        <w:spacing w:line="240" w:lineRule="auto"/>
      </w:pPr>
      <w:bookmarkStart w:id="1108" w:name="_Ref494447115"/>
      <w:bookmarkStart w:id="1109" w:name="_Ref476677259"/>
      <w:r>
        <w:t xml:space="preserve">In respect of all licences referred to in paragraph </w:t>
      </w:r>
      <w:r>
        <w:fldChar w:fldCharType="begin"/>
      </w:r>
      <w:r>
        <w:instrText xml:space="preserve"> REF _Ref476677258 \r \h  \* MERGEFORMAT </w:instrText>
      </w:r>
      <w:r>
        <w:fldChar w:fldCharType="separate"/>
      </w:r>
      <w:r w:rsidR="001B7765">
        <w:t>5.3</w:t>
      </w:r>
      <w:r>
        <w:fldChar w:fldCharType="end"/>
      </w:r>
      <w:r>
        <w:t xml:space="preserve"> the Contractor shall ensure that the licence:</w:t>
      </w:r>
      <w:bookmarkEnd w:id="1108"/>
    </w:p>
    <w:p w:rsidR="008F344E" w:rsidRDefault="008F344E" w:rsidP="008F344E">
      <w:pPr>
        <w:pStyle w:val="MRSchedPara3"/>
        <w:spacing w:line="240" w:lineRule="auto"/>
      </w:pPr>
      <w:bookmarkStart w:id="1110" w:name="_Ref503536964"/>
      <w:r>
        <w:t>either:</w:t>
      </w:r>
      <w:bookmarkEnd w:id="1109"/>
      <w:bookmarkEnd w:id="1110"/>
    </w:p>
    <w:p w:rsidR="008F344E" w:rsidRDefault="008F344E" w:rsidP="008F344E">
      <w:pPr>
        <w:pStyle w:val="MRSchedPara4"/>
        <w:spacing w:line="240" w:lineRule="auto"/>
      </w:pPr>
      <w:bookmarkStart w:id="1111" w:name="_Ref476677260"/>
      <w:r>
        <w:t>grants the Contractor or Sub-Contractor the right to sub-license the Third Party IPR to the Authority or to any other party nominated by the Authority for the Contract Period and all times thereafter; or</w:t>
      </w:r>
      <w:bookmarkEnd w:id="1111"/>
    </w:p>
    <w:p w:rsidR="008F344E" w:rsidRDefault="008F344E" w:rsidP="008F344E">
      <w:pPr>
        <w:pStyle w:val="MRSchedPara4"/>
        <w:spacing w:line="240" w:lineRule="auto"/>
      </w:pPr>
      <w:bookmarkStart w:id="1112" w:name="_Ref476677261"/>
      <w:r>
        <w:t>directly grants to the Authority for the Contract Period and all times thereafter, a non-exclusive and irrevocable licence in the Third Party IPR (including, without limitation, the right to copy modify, disclose and use) with the right to grant sub-licences to do the same,</w:t>
      </w:r>
      <w:bookmarkEnd w:id="1112"/>
      <w:r>
        <w:t xml:space="preserve"> </w:t>
      </w:r>
    </w:p>
    <w:p w:rsidR="008F344E" w:rsidRDefault="008F344E" w:rsidP="008F344E">
      <w:pPr>
        <w:pStyle w:val="MRSchedPara4"/>
        <w:numPr>
          <w:ilvl w:val="0"/>
          <w:numId w:val="0"/>
        </w:numPr>
        <w:spacing w:line="240" w:lineRule="auto"/>
        <w:ind w:left="1800"/>
      </w:pPr>
      <w:r>
        <w:t>for UK Government Purposes; and</w:t>
      </w:r>
    </w:p>
    <w:p w:rsidR="008F344E" w:rsidRDefault="008F344E" w:rsidP="008F344E">
      <w:pPr>
        <w:pStyle w:val="MRSchedPara3"/>
        <w:spacing w:line="240" w:lineRule="auto"/>
      </w:pPr>
      <w:bookmarkStart w:id="1113" w:name="_Ref476677262"/>
      <w:r>
        <w:t xml:space="preserve">in either case in paragraph </w:t>
      </w:r>
      <w:r>
        <w:fldChar w:fldCharType="begin"/>
      </w:r>
      <w:r>
        <w:instrText xml:space="preserve"> REF _Ref476677260 \r \h  \* MERGEFORMAT </w:instrText>
      </w:r>
      <w:r>
        <w:fldChar w:fldCharType="separate"/>
      </w:r>
      <w:r w:rsidR="001B7765">
        <w:t>5.4.1(</w:t>
      </w:r>
      <w:proofErr w:type="spellStart"/>
      <w:r w:rsidR="001B7765">
        <w:t>i</w:t>
      </w:r>
      <w:proofErr w:type="spellEnd"/>
      <w:r w:rsidR="001B7765">
        <w:t>)</w:t>
      </w:r>
      <w:r>
        <w:fldChar w:fldCharType="end"/>
      </w:r>
      <w:r>
        <w:t xml:space="preserve"> and </w:t>
      </w:r>
      <w:r>
        <w:fldChar w:fldCharType="begin"/>
      </w:r>
      <w:r>
        <w:instrText xml:space="preserve"> REF _Ref476677261 \r \h  \* MERGEFORMAT </w:instrText>
      </w:r>
      <w:r>
        <w:fldChar w:fldCharType="separate"/>
      </w:r>
      <w:r w:rsidR="001B7765">
        <w:t>5.4.1(ii)</w:t>
      </w:r>
      <w:r>
        <w:fldChar w:fldCharType="end"/>
      </w:r>
      <w:r>
        <w:t>, ensure that any such licence either includes the right to sub-licence to the Authority or any other party nominated by the Authority, or that there is a direct licence to the Authority, and in each case that the licence or sub-licence is freely capable of assignment, novation or transfer.</w:t>
      </w:r>
      <w:bookmarkEnd w:id="1113"/>
      <w:r>
        <w:t xml:space="preserve"> </w:t>
      </w:r>
    </w:p>
    <w:p w:rsidR="008F344E" w:rsidRDefault="008F344E" w:rsidP="008F344E">
      <w:pPr>
        <w:pStyle w:val="MRSchedPara2"/>
        <w:spacing w:line="240" w:lineRule="auto"/>
      </w:pPr>
      <w:bookmarkStart w:id="1114" w:name="_Ref476677263"/>
      <w:r>
        <w:lastRenderedPageBreak/>
        <w:t xml:space="preserve">If, after the exercise of reasonable endeavours by the Contractor, a licence as set out in paragraph </w:t>
      </w:r>
      <w:r>
        <w:fldChar w:fldCharType="begin"/>
      </w:r>
      <w:r>
        <w:instrText xml:space="preserve"> REF _Ref476677262 \r \h  \* MERGEFORMAT </w:instrText>
      </w:r>
      <w:r>
        <w:fldChar w:fldCharType="separate"/>
      </w:r>
      <w:r w:rsidR="001B7765">
        <w:t>5.4.2</w:t>
      </w:r>
      <w:r>
        <w:fldChar w:fldCharType="end"/>
      </w:r>
      <w:r>
        <w:t xml:space="preserve"> is not available, the Contractor shall procure the grant to the Authority of a licence of that Third Party IPR on the best available terms closest to those set out in paragraph </w:t>
      </w:r>
      <w:r>
        <w:fldChar w:fldCharType="begin"/>
      </w:r>
      <w:r>
        <w:instrText xml:space="preserve"> REF _Ref476677262 \r \h  \* MERGEFORMAT </w:instrText>
      </w:r>
      <w:r>
        <w:fldChar w:fldCharType="separate"/>
      </w:r>
      <w:r w:rsidR="001B7765">
        <w:t>5.4.2</w:t>
      </w:r>
      <w:r>
        <w:fldChar w:fldCharType="end"/>
      </w:r>
      <w:r>
        <w:t xml:space="preserve"> and consult with the Authority's Representative prior to the grant of that licence on the terms of the licence and whether any such Third Party IPR, or any equivalent Third Party IPR which is acceptable to the Contractor on technical grounds and will not be detrimental to the Contractor's ability to undertake and perform the Contractor Deliverables in accordance with the terms of this Contract or disproportionately increase the Contractor's costs is available, on better terms in order to mitigate the effect of such a licence.</w:t>
      </w:r>
      <w:bookmarkEnd w:id="1114"/>
    </w:p>
    <w:p w:rsidR="008F344E" w:rsidRDefault="008F344E" w:rsidP="008F344E">
      <w:pPr>
        <w:pStyle w:val="MRSchedPara2"/>
        <w:spacing w:line="240" w:lineRule="auto"/>
      </w:pPr>
      <w:bookmarkStart w:id="1115" w:name="_Ref476677264"/>
      <w:r>
        <w:t>Any royalties or other fees payable in obtaining or exercising any licence or sub-licence of Third Party IPR or any fees which are incurred using any right granted thereunder shall be for the account of the Contractor.</w:t>
      </w:r>
      <w:bookmarkEnd w:id="1115"/>
    </w:p>
    <w:p w:rsidR="008F344E" w:rsidRPr="00460D6F" w:rsidRDefault="008F344E" w:rsidP="008F344E">
      <w:pPr>
        <w:pStyle w:val="MRSchedPara1"/>
        <w:spacing w:line="240" w:lineRule="auto"/>
      </w:pPr>
      <w:bookmarkStart w:id="1116" w:name="_Ref476677253"/>
      <w:r>
        <w:t>Intellectual Property Rights a</w:t>
      </w:r>
      <w:r w:rsidRPr="00460D6F">
        <w:t>pplicable to Sub-Contracts</w:t>
      </w:r>
      <w:bookmarkEnd w:id="1116"/>
    </w:p>
    <w:p w:rsidR="008F344E" w:rsidRDefault="008F344E" w:rsidP="008F344E">
      <w:pPr>
        <w:pStyle w:val="MRSchedPara2"/>
        <w:spacing w:line="240" w:lineRule="auto"/>
      </w:pPr>
      <w:bookmarkStart w:id="1117" w:name="_Ref476677254"/>
      <w:r>
        <w:t>The</w:t>
      </w:r>
      <w:r w:rsidRPr="00460D6F">
        <w:t xml:space="preserve"> Contractor shall </w:t>
      </w:r>
      <w:r>
        <w:t xml:space="preserve">ensure that it secures under all Sub-Contacts </w:t>
      </w:r>
      <w:r w:rsidRPr="00460D6F">
        <w:t xml:space="preserve">rights of use in Third Party IPR for and on behalf of the Authority </w:t>
      </w:r>
      <w:r>
        <w:t xml:space="preserve">on </w:t>
      </w:r>
      <w:r w:rsidRPr="00460D6F">
        <w:t xml:space="preserve">conditions that are similar in all material respects with those set out in this </w:t>
      </w:r>
      <w:r>
        <w:t>Schedule</w:t>
      </w:r>
      <w:r w:rsidRPr="00460D6F">
        <w:t>.</w:t>
      </w:r>
      <w:bookmarkEnd w:id="1117"/>
    </w:p>
    <w:p w:rsidR="008F344E" w:rsidRDefault="008F344E" w:rsidP="008F344E">
      <w:pPr>
        <w:pStyle w:val="MRSchedPara1"/>
        <w:spacing w:line="240" w:lineRule="auto"/>
      </w:pPr>
      <w:bookmarkStart w:id="1118" w:name="_Ref503536965"/>
      <w:r>
        <w:t>Further Assurances</w:t>
      </w:r>
      <w:bookmarkEnd w:id="1118"/>
    </w:p>
    <w:p w:rsidR="008F344E" w:rsidRDefault="008F344E" w:rsidP="008F344E">
      <w:pPr>
        <w:pStyle w:val="MRSchedPara2"/>
        <w:spacing w:line="240" w:lineRule="auto"/>
      </w:pPr>
      <w:bookmarkStart w:id="1119" w:name="_Ref503536966"/>
      <w:r w:rsidRPr="000049D7">
        <w:t xml:space="preserve">The Contractor undertakes to execute all documents and do all reasonable acts which may be necessary for the Authority to obtain the benefit of paragraph </w:t>
      </w:r>
      <w:r>
        <w:fldChar w:fldCharType="begin"/>
      </w:r>
      <w:r>
        <w:instrText xml:space="preserve"> REF _Ref494444866 \r \h  \* MERGEFORMAT </w:instrText>
      </w:r>
      <w:r>
        <w:fldChar w:fldCharType="separate"/>
      </w:r>
      <w:r w:rsidR="001B7765">
        <w:t>2.4</w:t>
      </w:r>
      <w:r>
        <w:fldChar w:fldCharType="end"/>
      </w:r>
      <w:r>
        <w:t xml:space="preserve"> </w:t>
      </w:r>
      <w:r w:rsidRPr="000049D7">
        <w:t>including the execution, at the Authority’s request, of any formal assignment or other document or instrument necessary or appropriate to give effect to such assignment to the effect that the Authority own all right title and interest in such IPR, without limitation, consenting to the registration of any licence against any IPR which is registered.</w:t>
      </w:r>
      <w:bookmarkEnd w:id="1119"/>
    </w:p>
    <w:p w:rsidR="008F344E" w:rsidRDefault="008F344E" w:rsidP="008F344E">
      <w:pPr>
        <w:pStyle w:val="MRSchedPara2"/>
        <w:spacing w:line="240" w:lineRule="auto"/>
      </w:pPr>
      <w:bookmarkStart w:id="1120" w:name="_Ref476677273"/>
      <w:bookmarkStart w:id="1121" w:name="_Ref503536967"/>
      <w:r>
        <w:t>The Contractor shall</w:t>
      </w:r>
      <w:bookmarkEnd w:id="1120"/>
      <w:r w:rsidR="002D1971">
        <w:t>:</w:t>
      </w:r>
      <w:bookmarkEnd w:id="1121"/>
    </w:p>
    <w:p w:rsidR="008F344E" w:rsidRDefault="008F344E" w:rsidP="008F344E">
      <w:pPr>
        <w:pStyle w:val="MRSchedPara3"/>
        <w:spacing w:line="240" w:lineRule="auto"/>
      </w:pPr>
      <w:bookmarkStart w:id="1122" w:name="_Ref476677274"/>
      <w:r>
        <w:t xml:space="preserve">mark copies of Contractor Background IPR or Vesting IPR comprising copyright works in accordance with paragraph </w:t>
      </w:r>
      <w:r>
        <w:fldChar w:fldCharType="begin"/>
      </w:r>
      <w:r>
        <w:instrText xml:space="preserve"> REF _Ref494445073 \r \h </w:instrText>
      </w:r>
      <w:r>
        <w:fldChar w:fldCharType="separate"/>
      </w:r>
      <w:r w:rsidR="001B7765">
        <w:t>8</w:t>
      </w:r>
      <w:r>
        <w:fldChar w:fldCharType="end"/>
      </w:r>
      <w:r>
        <w:t>; and</w:t>
      </w:r>
      <w:bookmarkEnd w:id="1122"/>
    </w:p>
    <w:p w:rsidR="008F344E" w:rsidRPr="000049D7" w:rsidRDefault="008F344E" w:rsidP="008F344E">
      <w:pPr>
        <w:pStyle w:val="MRSchedPara3"/>
        <w:spacing w:line="240" w:lineRule="auto"/>
      </w:pPr>
      <w:bookmarkStart w:id="1123" w:name="_Ref476677275"/>
      <w:r>
        <w:t>provide to the Authority on written request a suitable statement confirming the scope of rights the Authority has under this Contract in relation to any IPR relating to such works.</w:t>
      </w:r>
      <w:bookmarkEnd w:id="1123"/>
    </w:p>
    <w:p w:rsidR="008F344E" w:rsidRDefault="008F344E" w:rsidP="008F344E">
      <w:pPr>
        <w:pStyle w:val="MRSchedPara2"/>
        <w:spacing w:line="240" w:lineRule="auto"/>
      </w:pPr>
      <w:bookmarkStart w:id="1124" w:name="_Ref503536968"/>
      <w:r w:rsidRPr="000049D7">
        <w:t>The Contractor agrees that on request by the Authority it will enter into good faith negotiations to grant to the Authority a licence of Contractor Background IPR or a sub licence of any Third Party IPR on fair and reasonable terms for purposes outside those specified in</w:t>
      </w:r>
      <w:r>
        <w:t xml:space="preserve"> paragraph </w:t>
      </w:r>
      <w:r>
        <w:fldChar w:fldCharType="begin"/>
      </w:r>
      <w:r>
        <w:instrText xml:space="preserve"> REF _Ref494444991 \r \h  \* MERGEFORMAT </w:instrText>
      </w:r>
      <w:r>
        <w:fldChar w:fldCharType="separate"/>
      </w:r>
      <w:r w:rsidR="001B7765">
        <w:t>5</w:t>
      </w:r>
      <w:r>
        <w:fldChar w:fldCharType="end"/>
      </w:r>
      <w:r>
        <w:t>.</w:t>
      </w:r>
      <w:bookmarkEnd w:id="1124"/>
    </w:p>
    <w:p w:rsidR="008F344E" w:rsidRDefault="008F344E" w:rsidP="008F344E">
      <w:pPr>
        <w:pStyle w:val="MRSchedPara1"/>
      </w:pPr>
      <w:bookmarkStart w:id="1125" w:name="_Ref494445073"/>
      <w:r>
        <w:t>Marking</w:t>
      </w:r>
      <w:bookmarkEnd w:id="1125"/>
    </w:p>
    <w:p w:rsidR="008F344E" w:rsidRDefault="008F344E" w:rsidP="008F344E">
      <w:pPr>
        <w:pStyle w:val="MRSchedPara2"/>
        <w:spacing w:line="240" w:lineRule="auto"/>
      </w:pPr>
      <w:bookmarkStart w:id="1126" w:name="_Ref503536969"/>
      <w:r w:rsidRPr="000B1847">
        <w:t>Notwithstanding any o</w:t>
      </w:r>
      <w:r>
        <w:t>ther</w:t>
      </w:r>
      <w:r w:rsidRPr="000B1847">
        <w:t xml:space="preserve"> provision </w:t>
      </w:r>
      <w:r>
        <w:t xml:space="preserve">of </w:t>
      </w:r>
      <w:r w:rsidRPr="000B1847">
        <w:t>th</w:t>
      </w:r>
      <w:r>
        <w:t>is</w:t>
      </w:r>
      <w:r w:rsidRPr="000B1847">
        <w:t xml:space="preserve"> Contract, the Contractor shall</w:t>
      </w:r>
      <w:r>
        <w:t xml:space="preserve"> mark any covering, packaging or cover page of IPR delivered to the Authority:</w:t>
      </w:r>
      <w:bookmarkEnd w:id="1126"/>
    </w:p>
    <w:p w:rsidR="008F344E" w:rsidRDefault="008F344E" w:rsidP="008F344E">
      <w:pPr>
        <w:pStyle w:val="MRSchedPara3"/>
        <w:spacing w:line="240" w:lineRule="auto"/>
      </w:pPr>
      <w:bookmarkStart w:id="1127" w:name="_Ref503536970"/>
      <w:r>
        <w:t>where the IPR is owned by the Authority, with the following legend:</w:t>
      </w:r>
      <w:bookmarkEnd w:id="1127"/>
    </w:p>
    <w:p w:rsidR="008F344E" w:rsidRDefault="008F344E" w:rsidP="008F344E">
      <w:pPr>
        <w:pStyle w:val="MRSchedPara3"/>
        <w:numPr>
          <w:ilvl w:val="0"/>
          <w:numId w:val="0"/>
        </w:numPr>
        <w:spacing w:line="240" w:lineRule="auto"/>
        <w:ind w:left="1800"/>
      </w:pPr>
      <w:r w:rsidRPr="000049D7">
        <w:t xml:space="preserve">© Crown-owned copyright </w:t>
      </w:r>
      <w:r w:rsidRPr="004C054C">
        <w:rPr>
          <w:b/>
          <w:i/>
        </w:rPr>
        <w:t>[insert the year of generation of the work (or such other notice regarding confidentiality or ownership as the Authority may notify from time to time)</w:t>
      </w:r>
      <w:r w:rsidR="004936A7" w:rsidRPr="004C054C">
        <w:rPr>
          <w:b/>
          <w:i/>
        </w:rPr>
        <w:t>]</w:t>
      </w:r>
      <w:r>
        <w:t>; or</w:t>
      </w:r>
    </w:p>
    <w:p w:rsidR="008F344E" w:rsidRDefault="008F344E" w:rsidP="008F344E">
      <w:pPr>
        <w:pStyle w:val="MRSchedPara3"/>
        <w:spacing w:line="240" w:lineRule="auto"/>
      </w:pPr>
      <w:bookmarkStart w:id="1128" w:name="_Ref503536971"/>
      <w:r>
        <w:lastRenderedPageBreak/>
        <w:t>where the IPR is owned other than by the Authority, with a marking consistent with the following wording:</w:t>
      </w:r>
      <w:bookmarkEnd w:id="1128"/>
    </w:p>
    <w:p w:rsidR="008F344E" w:rsidRDefault="008F344E" w:rsidP="008F344E">
      <w:pPr>
        <w:pStyle w:val="MRSchedPara3"/>
        <w:numPr>
          <w:ilvl w:val="0"/>
          <w:numId w:val="0"/>
        </w:numPr>
        <w:spacing w:line="240" w:lineRule="auto"/>
        <w:ind w:left="1800"/>
      </w:pPr>
      <w:r>
        <w:t>“This document is supplied in confidence to MOD in accordance with Contract No [BATCM/XXXXX] (the “Contract”).  The document comprises information proprietary to [CONTRACTOR] and whose unauthorised disclosure may cause damage to the interests of [CONTRACTOR].  Except with the prior written permission of [CONTRACTOR], MOD’s rights of use and dissemination in the document are limited to those set out in Contract No [BATCM/XXXX].</w:t>
      </w:r>
    </w:p>
    <w:p w:rsidR="008F344E" w:rsidRDefault="008F344E" w:rsidP="008F344E">
      <w:pPr>
        <w:pStyle w:val="MRSchedPara3"/>
        <w:numPr>
          <w:ilvl w:val="0"/>
          <w:numId w:val="0"/>
        </w:numPr>
        <w:spacing w:line="240" w:lineRule="auto"/>
        <w:ind w:left="1800"/>
      </w:pPr>
      <w:r>
        <w:t>Certain parts of the document, which are identified, are subject to third party rights or were not generated under the Contract and, without prejudice to its existing rights, MOD’s rights of use and dissemination in the parts so identified are limited to those set out in the Contract.</w:t>
      </w:r>
    </w:p>
    <w:p w:rsidR="008F344E" w:rsidRDefault="008F344E" w:rsidP="008F344E">
      <w:pPr>
        <w:pStyle w:val="MRSchedPara3"/>
        <w:numPr>
          <w:ilvl w:val="0"/>
          <w:numId w:val="0"/>
        </w:numPr>
        <w:spacing w:line="240" w:lineRule="auto"/>
        <w:ind w:left="1800"/>
      </w:pPr>
      <w:r>
        <w:t>Requests for permission for wider use or dissemination should be made to the relevant [CONTRACTOR] Account Manager.”</w:t>
      </w:r>
    </w:p>
    <w:p w:rsidR="008F344E" w:rsidRDefault="008F344E" w:rsidP="008F344E">
      <w:pPr>
        <w:pStyle w:val="MRSchedPara2"/>
        <w:spacing w:line="240" w:lineRule="auto"/>
      </w:pPr>
      <w:bookmarkStart w:id="1129" w:name="_Ref503536972"/>
      <w:r>
        <w:t>The Contractor shall</w:t>
      </w:r>
      <w:r w:rsidRPr="000049D7">
        <w:t xml:space="preserve"> not delete or remove any copyright notices contained</w:t>
      </w:r>
      <w:r>
        <w:t xml:space="preserve"> within or on any</w:t>
      </w:r>
      <w:r w:rsidRPr="000049D7">
        <w:t xml:space="preserve"> covering, packaging or cover page of </w:t>
      </w:r>
      <w:r>
        <w:t xml:space="preserve">any such </w:t>
      </w:r>
      <w:r w:rsidRPr="000049D7">
        <w:t>IPR</w:t>
      </w:r>
      <w:r>
        <w:t>.</w:t>
      </w:r>
      <w:bookmarkEnd w:id="1129"/>
    </w:p>
    <w:p w:rsidR="008F344E" w:rsidRDefault="008F344E" w:rsidP="008F344E">
      <w:pPr>
        <w:pStyle w:val="MRSchedPara1"/>
        <w:spacing w:line="240" w:lineRule="auto"/>
      </w:pPr>
      <w:bookmarkStart w:id="1130" w:name="_Ref494446267"/>
      <w:r>
        <w:t>IPR Indemnities</w:t>
      </w:r>
      <w:bookmarkEnd w:id="1130"/>
    </w:p>
    <w:p w:rsidR="008F344E" w:rsidRDefault="008F344E" w:rsidP="008F344E">
      <w:pPr>
        <w:pStyle w:val="MRSchedPara2"/>
        <w:spacing w:line="240" w:lineRule="auto"/>
      </w:pPr>
      <w:bookmarkStart w:id="1131" w:name="_Ref503536973"/>
      <w:r>
        <w:t xml:space="preserve">Nothing in this Clause shall modify or affect any rights, obligations or otherwise of either party under </w:t>
      </w:r>
      <w:r w:rsidRPr="008C2620">
        <w:t xml:space="preserve">Clause </w:t>
      </w:r>
      <w:bookmarkStart w:id="1132" w:name="DocXTextRef255"/>
      <w:r>
        <w:t>32</w:t>
      </w:r>
      <w:bookmarkEnd w:id="1132"/>
      <w:r>
        <w:t xml:space="preserve"> (</w:t>
      </w:r>
      <w:r w:rsidRPr="006D2628">
        <w:rPr>
          <w:i/>
        </w:rPr>
        <w:t>Indemnity and Liabilities</w:t>
      </w:r>
      <w:r>
        <w:t>).</w:t>
      </w:r>
      <w:bookmarkEnd w:id="1131"/>
      <w:r>
        <w:t xml:space="preserve"> </w:t>
      </w:r>
    </w:p>
    <w:p w:rsidR="008F344E" w:rsidRPr="00362FAB" w:rsidRDefault="008F344E" w:rsidP="008F344E">
      <w:pPr>
        <w:spacing w:line="240" w:lineRule="auto"/>
        <w:ind w:firstLine="720"/>
        <w:rPr>
          <w:rFonts w:cs="Arial"/>
          <w:b/>
        </w:rPr>
      </w:pPr>
      <w:r w:rsidRPr="00362FAB">
        <w:rPr>
          <w:rFonts w:cs="Arial"/>
          <w:b/>
        </w:rPr>
        <w:t>Contractor’s IPR Indemnities</w:t>
      </w:r>
    </w:p>
    <w:p w:rsidR="008F344E" w:rsidRDefault="008F344E" w:rsidP="008F344E">
      <w:pPr>
        <w:pStyle w:val="MRSchedPara2"/>
        <w:spacing w:line="240" w:lineRule="auto"/>
      </w:pPr>
      <w:bookmarkStart w:id="1133" w:name="_Ref493256192"/>
      <w:r>
        <w:t xml:space="preserve">Without prejudice to </w:t>
      </w:r>
      <w:r w:rsidRPr="008C2620">
        <w:t xml:space="preserve">Clause </w:t>
      </w:r>
      <w:bookmarkStart w:id="1134" w:name="DocXTextRef256"/>
      <w:r>
        <w:t>32</w:t>
      </w:r>
      <w:bookmarkEnd w:id="1134"/>
      <w:r>
        <w:t xml:space="preserve"> (</w:t>
      </w:r>
      <w:r w:rsidRPr="004936A7">
        <w:rPr>
          <w:i/>
        </w:rPr>
        <w:t>Indemnity and Liabilities</w:t>
      </w:r>
      <w:r>
        <w:t xml:space="preserve">), the Contractor shall </w:t>
      </w:r>
      <w:r w:rsidRPr="007D2D44">
        <w:t xml:space="preserve">fully and effectually indemnify and hold harmless the Authority, its employees, agents and contractors on demand from all claims relating to any actual or alleged infringement of any </w:t>
      </w:r>
      <w:r w:rsidRPr="00011AF5">
        <w:t>Third Party</w:t>
      </w:r>
      <w:r>
        <w:t xml:space="preserve"> </w:t>
      </w:r>
      <w:r w:rsidRPr="00011AF5">
        <w:t>IPR</w:t>
      </w:r>
      <w:r w:rsidRPr="007D2D44">
        <w:t xml:space="preserve"> arising from the Contractor’s performance of the Contract and the Authority’s receipt and use of the </w:t>
      </w:r>
      <w:r>
        <w:t>Contractor</w:t>
      </w:r>
      <w:r w:rsidRPr="007D2D44">
        <w:t xml:space="preserve"> </w:t>
      </w:r>
      <w:r w:rsidRPr="00FA23A5">
        <w:t>Deliverables</w:t>
      </w:r>
      <w:r w:rsidRPr="007D2D44">
        <w:t xml:space="preserve"> and exercise of its rights granted under the Contract, including from </w:t>
      </w:r>
      <w:r w:rsidRPr="006835C0">
        <w:t xml:space="preserve">the Contractor’s failure to comply with the terms of paragraph </w:t>
      </w:r>
      <w:r>
        <w:fldChar w:fldCharType="begin"/>
      </w:r>
      <w:r>
        <w:instrText xml:space="preserve"> REF _Ref494444991 \r \h  \* MERGEFORMAT </w:instrText>
      </w:r>
      <w:r>
        <w:fldChar w:fldCharType="separate"/>
      </w:r>
      <w:r w:rsidR="001B7765">
        <w:t>5</w:t>
      </w:r>
      <w:r>
        <w:fldChar w:fldCharType="end"/>
      </w:r>
      <w:r>
        <w:t xml:space="preserve"> </w:t>
      </w:r>
      <w:r w:rsidRPr="006835C0">
        <w:t>(</w:t>
      </w:r>
      <w:r w:rsidRPr="005A55A6">
        <w:rPr>
          <w:i/>
        </w:rPr>
        <w:t>Licence and Sub-Licence of Contractor Background IPR and Third Party IPR provided by the Contractor</w:t>
      </w:r>
      <w:r>
        <w:t>)</w:t>
      </w:r>
      <w:r w:rsidRPr="006835C0">
        <w:t>.</w:t>
      </w:r>
      <w:bookmarkEnd w:id="1133"/>
    </w:p>
    <w:p w:rsidR="008F344E" w:rsidRDefault="008F344E" w:rsidP="008F344E">
      <w:pPr>
        <w:pStyle w:val="MRSchedPara2"/>
        <w:spacing w:line="240" w:lineRule="auto"/>
      </w:pPr>
      <w:bookmarkStart w:id="1135" w:name="_Ref503536974"/>
      <w:r w:rsidRPr="007D2D44">
        <w:t>The indemnity in</w:t>
      </w:r>
      <w:r>
        <w:t xml:space="preserve"> paragraph </w:t>
      </w:r>
      <w:r>
        <w:fldChar w:fldCharType="begin"/>
      </w:r>
      <w:r>
        <w:instrText xml:space="preserve"> REF _Ref493256192 \r \h  \* MERGEFORMAT </w:instrText>
      </w:r>
      <w:r>
        <w:fldChar w:fldCharType="separate"/>
      </w:r>
      <w:r w:rsidR="001B7765">
        <w:t>9.2</w:t>
      </w:r>
      <w:r>
        <w:fldChar w:fldCharType="end"/>
      </w:r>
      <w:r>
        <w:t xml:space="preserve"> (</w:t>
      </w:r>
      <w:r w:rsidRPr="004936A7">
        <w:rPr>
          <w:i/>
        </w:rPr>
        <w:t>Contractor’s IPR Indemnities</w:t>
      </w:r>
      <w:r>
        <w:t>)</w:t>
      </w:r>
      <w:r w:rsidRPr="006D2628">
        <w:t xml:space="preserve"> </w:t>
      </w:r>
      <w:r>
        <w:t>shall not apply in respect of a claim:</w:t>
      </w:r>
      <w:bookmarkEnd w:id="1135"/>
      <w:r>
        <w:t xml:space="preserve"> </w:t>
      </w:r>
    </w:p>
    <w:p w:rsidR="008F344E" w:rsidRDefault="008F344E" w:rsidP="008F344E">
      <w:pPr>
        <w:pStyle w:val="MRSchedPara3"/>
        <w:spacing w:line="240" w:lineRule="auto"/>
      </w:pPr>
      <w:bookmarkStart w:id="1136" w:name="_Ref503536975"/>
      <w:r w:rsidRPr="007D2D44">
        <w:t xml:space="preserve">that arises from any use by or for the Authority of </w:t>
      </w:r>
      <w:r>
        <w:t>Third Party IPR</w:t>
      </w:r>
      <w:r w:rsidRPr="00011AF5">
        <w:t xml:space="preserve"> </w:t>
      </w:r>
      <w:r w:rsidRPr="007D2D44">
        <w:t>in combination with any item not supplied or approved by the Contractor where, were it not for that use in combination, a claim would not have arisen; or</w:t>
      </w:r>
      <w:bookmarkEnd w:id="1136"/>
    </w:p>
    <w:p w:rsidR="008F344E" w:rsidRDefault="008F344E" w:rsidP="008F344E">
      <w:pPr>
        <w:pStyle w:val="MRSchedPara3"/>
        <w:spacing w:line="240" w:lineRule="auto"/>
      </w:pPr>
      <w:bookmarkStart w:id="1137" w:name="_Ref503536976"/>
      <w:r w:rsidRPr="003A1691">
        <w:t xml:space="preserve">that arises from the use of </w:t>
      </w:r>
      <w:r w:rsidRPr="00564752">
        <w:t xml:space="preserve">Contractor </w:t>
      </w:r>
      <w:r>
        <w:t xml:space="preserve">Background </w:t>
      </w:r>
      <w:r w:rsidRPr="00564752">
        <w:t>IPR or</w:t>
      </w:r>
      <w:r w:rsidRPr="003A1691">
        <w:t xml:space="preserve"> </w:t>
      </w:r>
      <w:r>
        <w:t>Third Party IPR</w:t>
      </w:r>
      <w:r w:rsidRPr="00011AF5">
        <w:t xml:space="preserve"> </w:t>
      </w:r>
      <w:r w:rsidRPr="003A1691">
        <w:t>by the Authority otherwise than in accordance with the terms of this Contract and any applicable licence or sub-licence conditions provided that these have been notified to the Authority's Representative on the grant of the applicable licences or sub-licence; or</w:t>
      </w:r>
      <w:bookmarkEnd w:id="1137"/>
    </w:p>
    <w:p w:rsidR="008F344E" w:rsidRDefault="008F344E" w:rsidP="008F344E">
      <w:pPr>
        <w:pStyle w:val="MRSchedPara3"/>
        <w:spacing w:line="240" w:lineRule="auto"/>
      </w:pPr>
      <w:bookmarkStart w:id="1138" w:name="_Ref503536977"/>
      <w:r w:rsidRPr="003A1691">
        <w:t xml:space="preserve">that arises from any modification, updating or development carried out by or for the Authority to any item supplied by the Contractor under this </w:t>
      </w:r>
      <w:r w:rsidRPr="003A1691">
        <w:lastRenderedPageBreak/>
        <w:t>Contract, where such modification, updating or development is not authorised or approved by the Contractor.</w:t>
      </w:r>
      <w:bookmarkEnd w:id="1138"/>
    </w:p>
    <w:p w:rsidR="008F344E" w:rsidRPr="00477A10" w:rsidRDefault="008F344E" w:rsidP="002D1971">
      <w:pPr>
        <w:keepNext/>
        <w:spacing w:line="240" w:lineRule="auto"/>
        <w:ind w:firstLine="720"/>
        <w:rPr>
          <w:rFonts w:cs="Arial"/>
          <w:b/>
        </w:rPr>
      </w:pPr>
      <w:r w:rsidRPr="00477A10">
        <w:rPr>
          <w:rFonts w:cs="Arial"/>
          <w:b/>
        </w:rPr>
        <w:t>Authority’s IPR Indemnity</w:t>
      </w:r>
    </w:p>
    <w:p w:rsidR="008F344E" w:rsidRPr="00477A10" w:rsidRDefault="008F344E" w:rsidP="008F344E">
      <w:pPr>
        <w:pStyle w:val="MRSchedPara2"/>
        <w:spacing w:line="240" w:lineRule="auto"/>
      </w:pPr>
      <w:bookmarkStart w:id="1139" w:name="_Ref493256648"/>
      <w:r w:rsidRPr="00477A10">
        <w:t>The Authority shall fully and effectually indemnify and hold harmless the Contractor, its employees, agents and Sub-contractors of the Contractor on demand from all claims relating to any actual or alleged infringement of Third Party IPR:</w:t>
      </w:r>
      <w:bookmarkEnd w:id="1139"/>
    </w:p>
    <w:p w:rsidR="008F344E" w:rsidRPr="00477A10" w:rsidRDefault="008F344E" w:rsidP="008F344E">
      <w:pPr>
        <w:pStyle w:val="MRSchedPara3"/>
        <w:spacing w:line="240" w:lineRule="auto"/>
      </w:pPr>
      <w:bookmarkStart w:id="1140" w:name="_Ref503536978"/>
      <w:r w:rsidRPr="00477A10">
        <w:t xml:space="preserve">where the Contractor has procured a licence or sub-licence under paragraph </w:t>
      </w:r>
      <w:r>
        <w:fldChar w:fldCharType="begin"/>
      </w:r>
      <w:r>
        <w:instrText xml:space="preserve"> REF _Ref494444991 \r \h  \* MERGEFORMAT </w:instrText>
      </w:r>
      <w:r>
        <w:fldChar w:fldCharType="separate"/>
      </w:r>
      <w:r w:rsidR="001B7765">
        <w:t>5</w:t>
      </w:r>
      <w:r>
        <w:fldChar w:fldCharType="end"/>
      </w:r>
      <w:r>
        <w:t xml:space="preserve"> </w:t>
      </w:r>
      <w:r w:rsidRPr="006835C0">
        <w:t>(</w:t>
      </w:r>
      <w:r w:rsidRPr="005A55A6">
        <w:rPr>
          <w:i/>
        </w:rPr>
        <w:t>Licence and Sub-Licence of Contractor Background IPR and Third Party IPR provided by the Contractor</w:t>
      </w:r>
      <w:r>
        <w:t>)</w:t>
      </w:r>
      <w:r w:rsidRPr="00477A10">
        <w:t>, notified the Authority of the terms of the licence or sub-licence, and the Authority has exceeded its licensed or sub-licensed rights; or</w:t>
      </w:r>
      <w:bookmarkEnd w:id="1140"/>
    </w:p>
    <w:p w:rsidR="008F344E" w:rsidRPr="00477A10" w:rsidRDefault="008F344E" w:rsidP="008F344E">
      <w:pPr>
        <w:pStyle w:val="MRSchedPara3"/>
        <w:spacing w:line="240" w:lineRule="auto"/>
      </w:pPr>
      <w:bookmarkStart w:id="1141" w:name="_Ref503536979"/>
      <w:r w:rsidRPr="00477A10">
        <w:t>arising from use by the Contractor of the Authority Background IPR</w:t>
      </w:r>
      <w:r>
        <w:t xml:space="preserve"> </w:t>
      </w:r>
      <w:r w:rsidRPr="00477A10">
        <w:t xml:space="preserve">in accordance with paragraph </w:t>
      </w:r>
      <w:r>
        <w:fldChar w:fldCharType="begin"/>
      </w:r>
      <w:r>
        <w:instrText xml:space="preserve"> REF _Ref494446185 \r \h </w:instrText>
      </w:r>
      <w:r>
        <w:fldChar w:fldCharType="separate"/>
      </w:r>
      <w:r w:rsidR="001B7765">
        <w:t>3</w:t>
      </w:r>
      <w:r>
        <w:fldChar w:fldCharType="end"/>
      </w:r>
      <w:r w:rsidRPr="00477A10">
        <w:t xml:space="preserve"> (</w:t>
      </w:r>
      <w:r w:rsidRPr="005A55A6">
        <w:rPr>
          <w:i/>
        </w:rPr>
        <w:t>Licence of Authority Background IPR and Vesting IPR</w:t>
      </w:r>
      <w:r w:rsidRPr="00477A10">
        <w:t>); or</w:t>
      </w:r>
      <w:bookmarkEnd w:id="1141"/>
    </w:p>
    <w:p w:rsidR="008F344E" w:rsidRPr="00477A10" w:rsidRDefault="008F344E" w:rsidP="008F344E">
      <w:pPr>
        <w:pStyle w:val="MRSchedPara3"/>
        <w:spacing w:line="240" w:lineRule="auto"/>
      </w:pPr>
      <w:bookmarkStart w:id="1142" w:name="_Ref503536980"/>
      <w:r w:rsidRPr="00477A10">
        <w:t xml:space="preserve">arising from use by the Authority of the Contractor Background IPR outside the terms of this Contract where the Contractor is not in breach of its obligations under this Contract in respect of </w:t>
      </w:r>
      <w:r>
        <w:t>Third Party</w:t>
      </w:r>
      <w:r w:rsidRPr="00477A10">
        <w:t xml:space="preserve"> IPR.</w:t>
      </w:r>
      <w:bookmarkEnd w:id="1142"/>
    </w:p>
    <w:p w:rsidR="008F344E" w:rsidRPr="00477A10" w:rsidRDefault="008F344E" w:rsidP="008F344E">
      <w:pPr>
        <w:pStyle w:val="MRSchedPara2"/>
        <w:spacing w:line="240" w:lineRule="auto"/>
      </w:pPr>
      <w:bookmarkStart w:id="1143" w:name="_Ref503536981"/>
      <w:r w:rsidRPr="00477A10">
        <w:t xml:space="preserve">The indemnity in </w:t>
      </w:r>
      <w:r w:rsidR="00531504">
        <w:t>paragraph</w:t>
      </w:r>
      <w:r w:rsidRPr="00477A10">
        <w:t xml:space="preserve"> </w:t>
      </w:r>
      <w:r>
        <w:fldChar w:fldCharType="begin"/>
      </w:r>
      <w:r>
        <w:instrText xml:space="preserve"> REF _Ref493256648 \r \h  \* MERGEFORMAT </w:instrText>
      </w:r>
      <w:r>
        <w:fldChar w:fldCharType="separate"/>
      </w:r>
      <w:r w:rsidR="001B7765">
        <w:t>9.4</w:t>
      </w:r>
      <w:r>
        <w:fldChar w:fldCharType="end"/>
      </w:r>
      <w:r>
        <w:t xml:space="preserve"> (</w:t>
      </w:r>
      <w:r w:rsidRPr="005A55A6">
        <w:rPr>
          <w:i/>
        </w:rPr>
        <w:t>Authority’s IPR Indemnity</w:t>
      </w:r>
      <w:r>
        <w:t>)</w:t>
      </w:r>
      <w:r w:rsidRPr="006D2628">
        <w:t xml:space="preserve"> </w:t>
      </w:r>
      <w:r w:rsidRPr="00477A10">
        <w:t>shall not apply in respect of a claim:</w:t>
      </w:r>
      <w:bookmarkEnd w:id="1143"/>
    </w:p>
    <w:p w:rsidR="008F344E" w:rsidRPr="00477A10" w:rsidRDefault="008F344E" w:rsidP="008F344E">
      <w:pPr>
        <w:pStyle w:val="MRSchedPara3"/>
        <w:spacing w:line="240" w:lineRule="auto"/>
      </w:pPr>
      <w:bookmarkStart w:id="1144" w:name="_Ref503536982"/>
      <w:r w:rsidRPr="00477A10">
        <w:t>that arises from any use by or for the Contractor of Authority Background IPR in combination with any item not supplied or approved by the Authority where, were it not for that use in combination, a claim would not have arisen; or</w:t>
      </w:r>
      <w:bookmarkEnd w:id="1144"/>
    </w:p>
    <w:p w:rsidR="008F344E" w:rsidRPr="00477A10" w:rsidRDefault="008F344E" w:rsidP="008F344E">
      <w:pPr>
        <w:pStyle w:val="MRSchedPara3"/>
        <w:spacing w:line="240" w:lineRule="auto"/>
      </w:pPr>
      <w:bookmarkStart w:id="1145" w:name="_Ref503536983"/>
      <w:r w:rsidRPr="00477A10">
        <w:t>that arises from the use of Authority Background IPR by the Contractor otherwise than in accordance with the terms of this Contract and any applicable licence or sub-licence conditions provided that these have been notified to the Contractor's Representative on the grant of the applicable licences or sub-licence; or</w:t>
      </w:r>
      <w:bookmarkEnd w:id="1145"/>
    </w:p>
    <w:p w:rsidR="008F344E" w:rsidRPr="00477A10" w:rsidRDefault="008F344E" w:rsidP="008F344E">
      <w:pPr>
        <w:pStyle w:val="MRSchedPara3"/>
        <w:spacing w:line="240" w:lineRule="auto"/>
      </w:pPr>
      <w:bookmarkStart w:id="1146" w:name="_Ref503536984"/>
      <w:r w:rsidRPr="00477A10">
        <w:t>that arises from any modification, updating or development carried out by or for the Contractor to any item supplied by the Authority under this Contract, where such modification, updating or development is not authorised or approved by the Authority.</w:t>
      </w:r>
      <w:bookmarkEnd w:id="1146"/>
    </w:p>
    <w:p w:rsidR="008F344E" w:rsidRPr="00477A10" w:rsidRDefault="008F344E" w:rsidP="008F344E">
      <w:pPr>
        <w:spacing w:line="240" w:lineRule="auto"/>
        <w:ind w:firstLine="720"/>
        <w:rPr>
          <w:rFonts w:cs="Arial"/>
          <w:b/>
        </w:rPr>
      </w:pPr>
      <w:r w:rsidRPr="00477A10">
        <w:rPr>
          <w:rFonts w:cs="Arial"/>
          <w:b/>
        </w:rPr>
        <w:t>Conduct of IPR Claims</w:t>
      </w:r>
    </w:p>
    <w:p w:rsidR="008F344E" w:rsidRPr="00477A10" w:rsidRDefault="008F344E" w:rsidP="008F344E">
      <w:pPr>
        <w:pStyle w:val="MRSchedPara2"/>
        <w:spacing w:line="240" w:lineRule="auto"/>
      </w:pPr>
      <w:bookmarkStart w:id="1147" w:name="_Ref503536985"/>
      <w:r w:rsidRPr="00477A10">
        <w:t>The following provisions shall apply to an indemnity under this</w:t>
      </w:r>
      <w:r>
        <w:t xml:space="preserve"> paragraph</w:t>
      </w:r>
      <w:r w:rsidRPr="00477A10">
        <w:t xml:space="preserve"> </w:t>
      </w:r>
      <w:r>
        <w:fldChar w:fldCharType="begin"/>
      </w:r>
      <w:r>
        <w:instrText xml:space="preserve"> REF _Ref494446267 \r \h </w:instrText>
      </w:r>
      <w:r>
        <w:fldChar w:fldCharType="separate"/>
      </w:r>
      <w:r w:rsidR="001B7765">
        <w:t>9</w:t>
      </w:r>
      <w:r>
        <w:fldChar w:fldCharType="end"/>
      </w:r>
      <w:r w:rsidRPr="00477A10">
        <w:t xml:space="preserve"> </w:t>
      </w:r>
      <w:r>
        <w:t>(</w:t>
      </w:r>
      <w:r w:rsidRPr="00FF207B">
        <w:t>IPR Indemnities</w:t>
      </w:r>
      <w:r>
        <w:t>)</w:t>
      </w:r>
      <w:r w:rsidRPr="00477A10">
        <w:t>.</w:t>
      </w:r>
      <w:bookmarkEnd w:id="1147"/>
    </w:p>
    <w:p w:rsidR="008F344E" w:rsidRPr="00477A10" w:rsidRDefault="008F344E" w:rsidP="008F344E">
      <w:pPr>
        <w:pStyle w:val="MRSchedPara2"/>
        <w:spacing w:line="240" w:lineRule="auto"/>
      </w:pPr>
      <w:bookmarkStart w:id="1148" w:name="_Ref503536986"/>
      <w:r w:rsidRPr="00477A10">
        <w:t xml:space="preserve">An indemnity under this </w:t>
      </w:r>
      <w:r>
        <w:t xml:space="preserve">paragraph </w:t>
      </w:r>
      <w:r>
        <w:fldChar w:fldCharType="begin"/>
      </w:r>
      <w:r>
        <w:instrText xml:space="preserve"> REF _Ref494446267 \r \h </w:instrText>
      </w:r>
      <w:r>
        <w:fldChar w:fldCharType="separate"/>
      </w:r>
      <w:r w:rsidR="001B7765">
        <w:t>9</w:t>
      </w:r>
      <w:r>
        <w:fldChar w:fldCharType="end"/>
      </w:r>
      <w:r w:rsidRPr="00477A10">
        <w:t xml:space="preserve"> </w:t>
      </w:r>
      <w:r>
        <w:t>(</w:t>
      </w:r>
      <w:r w:rsidRPr="005A55A6">
        <w:rPr>
          <w:i/>
        </w:rPr>
        <w:t>IPR Indemnities</w:t>
      </w:r>
      <w:r>
        <w:t xml:space="preserve">) </w:t>
      </w:r>
      <w:r w:rsidRPr="00BD5552">
        <w:t>shall</w:t>
      </w:r>
      <w:r w:rsidRPr="00477A10">
        <w:t xml:space="preserve"> be without limitation to any indemnity by that Party under any other provision of the Contract.</w:t>
      </w:r>
      <w:bookmarkEnd w:id="1148"/>
    </w:p>
    <w:p w:rsidR="008F344E" w:rsidRPr="00477A10" w:rsidRDefault="008F344E" w:rsidP="008F344E">
      <w:pPr>
        <w:pStyle w:val="MRSchedPara2"/>
        <w:spacing w:line="240" w:lineRule="auto"/>
      </w:pPr>
      <w:bookmarkStart w:id="1149" w:name="_Ref503536987"/>
      <w:r w:rsidRPr="00477A10">
        <w:t>If any claim is subject to an indemnity from either Party to the other the Party wishing to make a claim (the "</w:t>
      </w:r>
      <w:r w:rsidRPr="00BC654C">
        <w:rPr>
          <w:b/>
        </w:rPr>
        <w:t>Indemnified Party</w:t>
      </w:r>
      <w:r w:rsidRPr="00477A10">
        <w:t>") shall notify the other Party (the "</w:t>
      </w:r>
      <w:r w:rsidRPr="00BC654C">
        <w:rPr>
          <w:b/>
        </w:rPr>
        <w:t>Indemnifying Party</w:t>
      </w:r>
      <w:r w:rsidRPr="00477A10">
        <w:t xml:space="preserve">") of the relevant claim as soon as reasonably practicable, giving full particulars of the claim and the Parties shall provide each other with </w:t>
      </w:r>
      <w:r w:rsidRPr="00477A10">
        <w:lastRenderedPageBreak/>
        <w:t xml:space="preserve">reasonable assistance (at the expense of the Indemnifying Party) and shall act in accordance with the provisions of this </w:t>
      </w:r>
      <w:r>
        <w:t xml:space="preserve">paragraph </w:t>
      </w:r>
      <w:r>
        <w:fldChar w:fldCharType="begin"/>
      </w:r>
      <w:r>
        <w:instrText xml:space="preserve"> REF _Ref494446267 \r \h </w:instrText>
      </w:r>
      <w:r>
        <w:fldChar w:fldCharType="separate"/>
      </w:r>
      <w:r w:rsidR="001B7765">
        <w:t>9</w:t>
      </w:r>
      <w:r>
        <w:fldChar w:fldCharType="end"/>
      </w:r>
      <w:r>
        <w:t xml:space="preserve"> (</w:t>
      </w:r>
      <w:r w:rsidRPr="005A55A6">
        <w:rPr>
          <w:i/>
        </w:rPr>
        <w:t>IPR Indemnities</w:t>
      </w:r>
      <w:r>
        <w:t>)</w:t>
      </w:r>
      <w:r w:rsidRPr="00477A10">
        <w:t>.</w:t>
      </w:r>
      <w:bookmarkEnd w:id="1149"/>
    </w:p>
    <w:p w:rsidR="008F344E" w:rsidRPr="00477A10" w:rsidRDefault="008F344E" w:rsidP="008F344E">
      <w:pPr>
        <w:spacing w:line="240" w:lineRule="auto"/>
        <w:ind w:firstLine="720"/>
        <w:rPr>
          <w:rFonts w:cs="Arial"/>
          <w:b/>
        </w:rPr>
      </w:pPr>
      <w:r w:rsidRPr="00477A10">
        <w:rPr>
          <w:b/>
        </w:rPr>
        <w:t>Contractor’s</w:t>
      </w:r>
      <w:r w:rsidRPr="00477A10">
        <w:rPr>
          <w:rFonts w:cs="Arial"/>
          <w:b/>
        </w:rPr>
        <w:t xml:space="preserve"> IPR Indemnity Claims </w:t>
      </w:r>
    </w:p>
    <w:p w:rsidR="008F344E" w:rsidRPr="00477A10" w:rsidRDefault="008F344E" w:rsidP="008F344E">
      <w:pPr>
        <w:pStyle w:val="MRSchedPara2"/>
        <w:spacing w:line="240" w:lineRule="auto"/>
      </w:pPr>
      <w:bookmarkStart w:id="1150" w:name="_Ref503536988"/>
      <w:r w:rsidRPr="00477A10">
        <w:t xml:space="preserve">If the Authority is the Indemnified Party, the Contractor shall at its own expense conduct all negotiations and any litigation arising in connection with any claim brought against the Authority or the Contractor under </w:t>
      </w:r>
      <w:r>
        <w:t>paragraph</w:t>
      </w:r>
      <w:r w:rsidRPr="00477A10">
        <w:t xml:space="preserve"> </w:t>
      </w:r>
      <w:r>
        <w:fldChar w:fldCharType="begin"/>
      </w:r>
      <w:r>
        <w:instrText xml:space="preserve"> REF _Ref493256192 \r \h  \* MERGEFORMAT </w:instrText>
      </w:r>
      <w:r>
        <w:fldChar w:fldCharType="separate"/>
      </w:r>
      <w:r w:rsidR="001B7765">
        <w:t>9.2</w:t>
      </w:r>
      <w:r>
        <w:fldChar w:fldCharType="end"/>
      </w:r>
      <w:r>
        <w:t xml:space="preserve"> </w:t>
      </w:r>
      <w:r w:rsidRPr="00477A10">
        <w:t>(</w:t>
      </w:r>
      <w:r w:rsidRPr="00FF207B">
        <w:t>Contractor’s IPR Indemnities</w:t>
      </w:r>
      <w:r w:rsidRPr="00477A10">
        <w:t>) ("</w:t>
      </w:r>
      <w:r w:rsidRPr="00BC654C">
        <w:rPr>
          <w:b/>
        </w:rPr>
        <w:t>Contractor's IPR Indemnity Claim</w:t>
      </w:r>
      <w:r w:rsidRPr="00477A10">
        <w:t>") provided always that the Contractor</w:t>
      </w:r>
      <w:r w:rsidR="005A55A6">
        <w:t xml:space="preserve"> shall</w:t>
      </w:r>
      <w:r w:rsidRPr="00477A10">
        <w:t>:</w:t>
      </w:r>
      <w:bookmarkEnd w:id="1150"/>
    </w:p>
    <w:p w:rsidR="008F344E" w:rsidRPr="00477A10" w:rsidRDefault="008F344E" w:rsidP="008F344E">
      <w:pPr>
        <w:pStyle w:val="MRSchedPara3"/>
        <w:spacing w:line="240" w:lineRule="auto"/>
      </w:pPr>
      <w:bookmarkStart w:id="1151" w:name="_Ref503536989"/>
      <w:r w:rsidRPr="00477A10">
        <w:t xml:space="preserve">consult the Authority on all substantive issues which arise during the conduct of such litigation and negotiations; </w:t>
      </w:r>
      <w:r w:rsidR="005A55A6">
        <w:t>and</w:t>
      </w:r>
      <w:bookmarkEnd w:id="1151"/>
    </w:p>
    <w:p w:rsidR="008F344E" w:rsidRPr="00477A10" w:rsidRDefault="008F344E" w:rsidP="008F344E">
      <w:pPr>
        <w:pStyle w:val="MRSchedPara3"/>
        <w:spacing w:line="240" w:lineRule="auto"/>
      </w:pPr>
      <w:bookmarkStart w:id="1152" w:name="_Ref503536990"/>
      <w:r w:rsidRPr="00477A10">
        <w:t>take due and proper account of the interests of the Authority; and</w:t>
      </w:r>
      <w:bookmarkEnd w:id="1152"/>
    </w:p>
    <w:p w:rsidR="008F344E" w:rsidRPr="00477A10" w:rsidRDefault="008F344E" w:rsidP="008F344E">
      <w:pPr>
        <w:pStyle w:val="MRSchedPara3"/>
        <w:spacing w:line="240" w:lineRule="auto"/>
      </w:pPr>
      <w:bookmarkStart w:id="1153" w:name="_Ref503536991"/>
      <w:r w:rsidRPr="00086DA5">
        <w:t>not settle or compromise any claim without the Authority's Representative's prior written consent (such consent not to be unreasonably withheld or delayed).</w:t>
      </w:r>
      <w:bookmarkEnd w:id="1153"/>
    </w:p>
    <w:p w:rsidR="008F344E" w:rsidRPr="00477A10" w:rsidRDefault="008F344E" w:rsidP="008F344E">
      <w:pPr>
        <w:pStyle w:val="MRSchedPara2"/>
        <w:spacing w:line="240" w:lineRule="auto"/>
      </w:pPr>
      <w:bookmarkStart w:id="1154" w:name="_Ref503536992"/>
      <w:r w:rsidRPr="00477A10">
        <w:t>The Authority shall at the request of the Contractor afford to the Contractor all reasonable assistance for the purpose of contesting any claim or demand made on action brought against the Authority or the Contractor for infringement or alleged infringement of any IPR in connection with the performance of the Contract and shall be repaid all costs and expenses (including, but not limited to, legal costs and disbursements on a solicitors and client basis) incurred in so doing.</w:t>
      </w:r>
      <w:bookmarkEnd w:id="1154"/>
    </w:p>
    <w:p w:rsidR="008F344E" w:rsidRPr="00477A10" w:rsidRDefault="008F344E" w:rsidP="008F344E">
      <w:pPr>
        <w:pStyle w:val="MRSchedPara2"/>
        <w:spacing w:line="240" w:lineRule="auto"/>
      </w:pPr>
      <w:bookmarkStart w:id="1155" w:name="_Ref503536993"/>
      <w:r w:rsidRPr="00477A10">
        <w:t>The Authority shall not make any admissions which may be prejudicial to the defence or settlement of any claim or action for infringement or alleged infringement of any IPR by the Authority or the Contractor in connection with the performance of the Contract.</w:t>
      </w:r>
      <w:bookmarkEnd w:id="1155"/>
    </w:p>
    <w:p w:rsidR="008F344E" w:rsidRPr="00477A10" w:rsidRDefault="008F344E" w:rsidP="008F344E">
      <w:pPr>
        <w:pStyle w:val="MRSchedPara2"/>
        <w:spacing w:line="240" w:lineRule="auto"/>
      </w:pPr>
      <w:bookmarkStart w:id="1156" w:name="_Ref503536994"/>
      <w:r w:rsidRPr="00477A10">
        <w:t>If a claim, demand or action for infringement or alleged infringement of any IPR is made in connection with the Contract or in the reasonable opinion of the Contractor is likely to be made, the Contractor may at its own expense and subject to the consent of the Authority's Representative (such consent not to be unreasonably withheld or delayed) either:</w:t>
      </w:r>
      <w:bookmarkEnd w:id="1156"/>
    </w:p>
    <w:p w:rsidR="008F344E" w:rsidRPr="00477A10" w:rsidRDefault="008F344E" w:rsidP="008F344E">
      <w:pPr>
        <w:pStyle w:val="MRSchedPara3"/>
        <w:spacing w:line="240" w:lineRule="auto"/>
      </w:pPr>
      <w:bookmarkStart w:id="1157" w:name="_Ref503536995"/>
      <w:r w:rsidRPr="00477A10">
        <w:t>modify any or all of the Contractor Deliverables without reducing the performance or functionality of the same, or substitute alternative deliverables of equivalent performance and functionality, so as to avoid the infringement or alleged infringement, provided that the terms herein shall apply (with necessary changes) to such modified or substituted deliverables; or</w:t>
      </w:r>
      <w:bookmarkEnd w:id="1157"/>
    </w:p>
    <w:p w:rsidR="008F344E" w:rsidRPr="00477A10" w:rsidRDefault="008F344E" w:rsidP="008F344E">
      <w:pPr>
        <w:pStyle w:val="MRSchedPara3"/>
        <w:spacing w:line="240" w:lineRule="auto"/>
      </w:pPr>
      <w:bookmarkStart w:id="1158" w:name="_Ref503536996"/>
      <w:r w:rsidRPr="00477A10">
        <w:t>procure a licence to use and provide the Contractor Deliverables, which are the subject of the alleged infringement, on terms which are acceptable to the Authority.</w:t>
      </w:r>
      <w:bookmarkEnd w:id="1158"/>
    </w:p>
    <w:p w:rsidR="008F344E" w:rsidRPr="00477A10" w:rsidRDefault="008F344E" w:rsidP="008F344E">
      <w:pPr>
        <w:spacing w:line="240" w:lineRule="auto"/>
        <w:ind w:firstLine="720"/>
        <w:rPr>
          <w:rFonts w:cs="Arial"/>
          <w:b/>
        </w:rPr>
      </w:pPr>
      <w:r w:rsidRPr="00477A10">
        <w:rPr>
          <w:rFonts w:cs="Arial"/>
          <w:b/>
        </w:rPr>
        <w:t>Other IPR Indemnity Claims</w:t>
      </w:r>
    </w:p>
    <w:p w:rsidR="008F344E" w:rsidRPr="00477A10" w:rsidRDefault="008F344E" w:rsidP="008F344E">
      <w:pPr>
        <w:pStyle w:val="MRSchedPara2"/>
        <w:spacing w:line="240" w:lineRule="auto"/>
      </w:pPr>
      <w:bookmarkStart w:id="1159" w:name="_Ref503536997"/>
      <w:r w:rsidRPr="00477A10">
        <w:t>If the claim is not a Contractor's IPR Indemnity Claim:</w:t>
      </w:r>
      <w:bookmarkEnd w:id="1159"/>
    </w:p>
    <w:p w:rsidR="008F344E" w:rsidRPr="00477A10" w:rsidRDefault="008F344E" w:rsidP="008F344E">
      <w:pPr>
        <w:pStyle w:val="MRSchedPara3"/>
        <w:spacing w:line="240" w:lineRule="auto"/>
      </w:pPr>
      <w:bookmarkStart w:id="1160" w:name="_Ref503536998"/>
      <w:r w:rsidRPr="00477A10">
        <w:t>the Indemnified Party shall take all reasonable steps (and, if the Contractor is the Indemnified Party, it shall procure that the Sub-</w:t>
      </w:r>
      <w:r w:rsidRPr="00477A10">
        <w:lastRenderedPageBreak/>
        <w:t>contractors shall take all reasonable steps) to minimise and mitigate any Losses for which the Indemnifying Party is liable under this Contract; and</w:t>
      </w:r>
      <w:bookmarkEnd w:id="1160"/>
    </w:p>
    <w:p w:rsidR="008F344E" w:rsidRPr="00477A10" w:rsidRDefault="008F344E" w:rsidP="008F344E">
      <w:pPr>
        <w:pStyle w:val="MRSchedPara3"/>
        <w:spacing w:line="240" w:lineRule="auto"/>
      </w:pPr>
      <w:bookmarkStart w:id="1161" w:name="_Ref503536999"/>
      <w:r w:rsidRPr="00477A10">
        <w:t>if the claim relates to an action by a Third Party against the Indemnified Party, the Indemnifying Party may, unless the Contractor is the Indemnifying Party and the Authority notifies the Contractor that the Authority is refusing to allow the Contractor to have conduct of the claim on grounds of national security, at its own expense and with the assistance and co-operation of the Indemnified Party have conduct of such claim including its settlement and the Indemnified Party shall not, unless the Indemnifying Party has failed to resolve the claim within a reasonable period, take any action to settle or prosecute the claim.</w:t>
      </w:r>
      <w:bookmarkEnd w:id="1161"/>
    </w:p>
    <w:p w:rsidR="008F344E" w:rsidRPr="00477A10" w:rsidRDefault="008F344E" w:rsidP="008F344E">
      <w:pPr>
        <w:pStyle w:val="MRSchedPara2"/>
        <w:spacing w:line="240" w:lineRule="auto"/>
      </w:pPr>
      <w:bookmarkStart w:id="1162" w:name="_Ref503537000"/>
      <w:r w:rsidRPr="00477A10">
        <w:t>If the Indemnifying Party wishes to have conduct of the claim it shall:</w:t>
      </w:r>
      <w:bookmarkEnd w:id="1162"/>
    </w:p>
    <w:p w:rsidR="008F344E" w:rsidRPr="00477A10" w:rsidRDefault="008F344E" w:rsidP="008F344E">
      <w:pPr>
        <w:pStyle w:val="MRSchedPara3"/>
        <w:spacing w:line="240" w:lineRule="auto"/>
      </w:pPr>
      <w:bookmarkStart w:id="1163" w:name="_Ref503537001"/>
      <w:r w:rsidRPr="00477A10">
        <w:t>give reasonable security to the Indemnified Party for any cost or liability arising out of the conduct of the claim by the Indemnifying Party; and</w:t>
      </w:r>
      <w:bookmarkEnd w:id="1163"/>
      <w:r w:rsidRPr="00477A10">
        <w:tab/>
      </w:r>
    </w:p>
    <w:p w:rsidR="008F344E" w:rsidRPr="00477A10" w:rsidRDefault="008F344E" w:rsidP="008F344E">
      <w:pPr>
        <w:pStyle w:val="MRSchedPara3"/>
        <w:spacing w:line="240" w:lineRule="auto"/>
      </w:pPr>
      <w:bookmarkStart w:id="1164" w:name="_Ref503537002"/>
      <w:r w:rsidRPr="00477A10">
        <w:t>keep the Indemnified Party reasonably informed of the conduct of the claim and consult with the Indemnified Party to the extent reasonably practicable and not compromise the claim in any way whatsoever by making statements or admissions (other than in accordance with the Indemnified Party's consent, not to be unreasonably withheld or delayed) and do nothing which could prejudice the defence of any such claim; and</w:t>
      </w:r>
      <w:bookmarkEnd w:id="1164"/>
    </w:p>
    <w:p w:rsidR="008F344E" w:rsidRPr="00477A10" w:rsidRDefault="008F344E" w:rsidP="008F344E">
      <w:pPr>
        <w:pStyle w:val="MRSchedPara3"/>
        <w:spacing w:line="240" w:lineRule="auto"/>
      </w:pPr>
      <w:bookmarkStart w:id="1165" w:name="_Ref503537003"/>
      <w:r w:rsidRPr="00477A10">
        <w:t>not bring the name of the Indemnified Party into disrepute.</w:t>
      </w:r>
      <w:bookmarkEnd w:id="1165"/>
    </w:p>
    <w:p w:rsidR="008F344E" w:rsidRPr="00477A10" w:rsidRDefault="008F344E" w:rsidP="008F344E">
      <w:pPr>
        <w:pStyle w:val="MRSchedPara2"/>
        <w:spacing w:line="240" w:lineRule="auto"/>
      </w:pPr>
      <w:bookmarkStart w:id="1166" w:name="_Ref503537004"/>
      <w:r w:rsidRPr="00477A10">
        <w:t>If the Indemnifying Party pays to the Indemnified Party an amount in respect of an indemnity and the Indemnified Party subsequently recovers (whether by payment, discount, credit, saving, relief or other benefit or otherwise) a sum which is directly referable to the fact, matter, event or circumstances giving rise to the claim under the indemnity, the Indemnified Party shall forthwith repay to the Indemnifying Party whichever is the lesser of:</w:t>
      </w:r>
      <w:bookmarkEnd w:id="1166"/>
    </w:p>
    <w:p w:rsidR="008F344E" w:rsidRPr="00477A10" w:rsidRDefault="008F344E" w:rsidP="008F344E">
      <w:pPr>
        <w:pStyle w:val="MRSchedPara3"/>
        <w:spacing w:line="240" w:lineRule="auto"/>
      </w:pPr>
      <w:bookmarkStart w:id="1167" w:name="_Ref503537005"/>
      <w:r w:rsidRPr="00477A10">
        <w:t>an amount equal to the sum recovered (or the value of the saving or benefit obtained) less any out of pocket costs and expenses properly incurred by the Indemnified Party in recovering the same; and</w:t>
      </w:r>
      <w:bookmarkEnd w:id="1167"/>
    </w:p>
    <w:p w:rsidR="008F344E" w:rsidRPr="00477A10" w:rsidRDefault="008F344E" w:rsidP="008F344E">
      <w:pPr>
        <w:pStyle w:val="MRSchedPara3"/>
        <w:spacing w:line="240" w:lineRule="auto"/>
      </w:pPr>
      <w:bookmarkStart w:id="1168" w:name="_Ref503537006"/>
      <w:r w:rsidRPr="00477A10">
        <w:t>the amount paid to the Indemnified Party by the Indemnifying Party in respect of the claim under the relevant indemnity; provided that:</w:t>
      </w:r>
      <w:bookmarkEnd w:id="1168"/>
    </w:p>
    <w:p w:rsidR="008F344E" w:rsidRPr="00477A10" w:rsidRDefault="008F344E" w:rsidP="008F344E">
      <w:pPr>
        <w:pStyle w:val="MRSchedPara4"/>
        <w:spacing w:line="240" w:lineRule="auto"/>
      </w:pPr>
      <w:bookmarkStart w:id="1169" w:name="_Ref503537007"/>
      <w:r w:rsidRPr="00477A10">
        <w:t>there shall be no obligation on the Indemnified Party to pursue such recovery; and</w:t>
      </w:r>
      <w:bookmarkEnd w:id="1169"/>
    </w:p>
    <w:p w:rsidR="008F344E" w:rsidRDefault="008F344E" w:rsidP="008F344E">
      <w:pPr>
        <w:pStyle w:val="MRSchedPara4"/>
        <w:spacing w:line="240" w:lineRule="auto"/>
      </w:pPr>
      <w:bookmarkStart w:id="1170" w:name="_Ref503537008"/>
      <w:r w:rsidRPr="00477A10">
        <w:t>the Indemnifying Party shall be repaid only to the extent that the amount of such recovery aggregated with any sum recovered from the Indemnifying Party exceeds any loss sustained by the Indemnified Party.</w:t>
      </w:r>
      <w:bookmarkEnd w:id="1170"/>
    </w:p>
    <w:p w:rsidR="008F344E" w:rsidRDefault="008F344E" w:rsidP="008F344E">
      <w:pPr>
        <w:pStyle w:val="MRLegal"/>
      </w:pPr>
      <w:r>
        <w:br w:type="page"/>
      </w:r>
    </w:p>
    <w:p w:rsidR="008F344E" w:rsidRPr="00E84032" w:rsidRDefault="008F344E" w:rsidP="008F344E">
      <w:pPr>
        <w:spacing w:line="240" w:lineRule="auto"/>
        <w:jc w:val="center"/>
        <w:rPr>
          <w:rFonts w:eastAsia="Times New Roman"/>
          <w:b/>
          <w:szCs w:val="20"/>
          <w:u w:val="single"/>
        </w:rPr>
      </w:pPr>
      <w:r w:rsidRPr="00E84032">
        <w:rPr>
          <w:rFonts w:eastAsia="Times New Roman"/>
          <w:b/>
          <w:szCs w:val="20"/>
          <w:u w:val="single"/>
        </w:rPr>
        <w:lastRenderedPageBreak/>
        <w:t xml:space="preserve">Annex </w:t>
      </w:r>
      <w:bookmarkStart w:id="1171" w:name="DocXTextRef257"/>
      <w:r>
        <w:rPr>
          <w:rFonts w:eastAsia="Times New Roman"/>
          <w:b/>
          <w:szCs w:val="20"/>
          <w:u w:val="single"/>
        </w:rPr>
        <w:t>1</w:t>
      </w:r>
      <w:bookmarkEnd w:id="1171"/>
    </w:p>
    <w:p w:rsidR="008F344E" w:rsidRPr="00E84032" w:rsidRDefault="008F344E" w:rsidP="008F344E">
      <w:pPr>
        <w:spacing w:line="240" w:lineRule="auto"/>
        <w:ind w:left="720" w:hanging="720"/>
        <w:jc w:val="center"/>
        <w:rPr>
          <w:rFonts w:eastAsia="Times New Roman"/>
          <w:b/>
          <w:szCs w:val="20"/>
        </w:rPr>
      </w:pPr>
      <w:r w:rsidRPr="00E84032">
        <w:rPr>
          <w:rFonts w:eastAsia="Times New Roman"/>
          <w:b/>
          <w:szCs w:val="20"/>
        </w:rPr>
        <w:t>Form of Confidentiality Agreement</w:t>
      </w:r>
    </w:p>
    <w:p w:rsidR="008F344E" w:rsidRPr="00E84032" w:rsidRDefault="008F344E" w:rsidP="008F344E">
      <w:pPr>
        <w:widowControl w:val="0"/>
        <w:overflowPunct w:val="0"/>
        <w:autoSpaceDE w:val="0"/>
        <w:autoSpaceDN w:val="0"/>
        <w:adjustRightInd w:val="0"/>
        <w:spacing w:before="0" w:line="240" w:lineRule="auto"/>
        <w:jc w:val="right"/>
        <w:textAlignment w:val="baseline"/>
        <w:rPr>
          <w:rFonts w:eastAsia="Times New Roman"/>
          <w:b/>
          <w:sz w:val="20"/>
          <w:szCs w:val="20"/>
        </w:rPr>
      </w:pPr>
      <w:r w:rsidRPr="00E84032">
        <w:rPr>
          <w:rFonts w:eastAsia="Times New Roman"/>
          <w:b/>
          <w:sz w:val="20"/>
          <w:szCs w:val="20"/>
        </w:rPr>
        <w:t xml:space="preserve">DEFFORM </w:t>
      </w:r>
      <w:bookmarkStart w:id="1172" w:name="DocXTextRef258"/>
      <w:r w:rsidRPr="00E84032">
        <w:rPr>
          <w:rFonts w:eastAsia="Times New Roman"/>
          <w:b/>
          <w:sz w:val="20"/>
          <w:szCs w:val="20"/>
        </w:rPr>
        <w:t>94</w:t>
      </w:r>
      <w:bookmarkEnd w:id="1172"/>
    </w:p>
    <w:p w:rsidR="008F344E" w:rsidRPr="00E84032" w:rsidRDefault="008F344E" w:rsidP="008F344E">
      <w:pPr>
        <w:widowControl w:val="0"/>
        <w:overflowPunct w:val="0"/>
        <w:autoSpaceDE w:val="0"/>
        <w:autoSpaceDN w:val="0"/>
        <w:adjustRightInd w:val="0"/>
        <w:spacing w:before="0" w:line="240" w:lineRule="auto"/>
        <w:jc w:val="right"/>
        <w:textAlignment w:val="baseline"/>
        <w:rPr>
          <w:rFonts w:eastAsia="Times New Roman"/>
          <w:sz w:val="20"/>
          <w:szCs w:val="20"/>
        </w:rPr>
      </w:pPr>
      <w:r w:rsidRPr="00E84032">
        <w:rPr>
          <w:rFonts w:eastAsia="Times New Roman"/>
          <w:sz w:val="20"/>
          <w:szCs w:val="20"/>
        </w:rPr>
        <w:t>(</w:t>
      </w:r>
      <w:proofErr w:type="spellStart"/>
      <w:r w:rsidRPr="00E84032">
        <w:rPr>
          <w:rFonts w:eastAsia="Times New Roman"/>
          <w:sz w:val="20"/>
          <w:szCs w:val="20"/>
        </w:rPr>
        <w:t>Edn</w:t>
      </w:r>
      <w:proofErr w:type="spellEnd"/>
      <w:r w:rsidRPr="00E84032">
        <w:rPr>
          <w:rFonts w:eastAsia="Times New Roman"/>
          <w:sz w:val="20"/>
          <w:szCs w:val="20"/>
        </w:rPr>
        <w:t xml:space="preserve"> 11/06)</w:t>
      </w:r>
    </w:p>
    <w:p w:rsidR="008F344E" w:rsidRPr="00E84032" w:rsidRDefault="008F344E" w:rsidP="008F344E">
      <w:pPr>
        <w:widowControl w:val="0"/>
        <w:overflowPunct w:val="0"/>
        <w:autoSpaceDE w:val="0"/>
        <w:autoSpaceDN w:val="0"/>
        <w:adjustRightInd w:val="0"/>
        <w:spacing w:before="0" w:line="240" w:lineRule="auto"/>
        <w:jc w:val="right"/>
        <w:textAlignment w:val="baseline"/>
        <w:rPr>
          <w:rFonts w:eastAsia="Times New Roman"/>
          <w:sz w:val="20"/>
          <w:szCs w:val="20"/>
        </w:rPr>
      </w:pPr>
    </w:p>
    <w:p w:rsidR="008F344E" w:rsidRPr="00E84032" w:rsidRDefault="008F344E" w:rsidP="008F344E">
      <w:pPr>
        <w:widowControl w:val="0"/>
        <w:overflowPunct w:val="0"/>
        <w:autoSpaceDE w:val="0"/>
        <w:autoSpaceDN w:val="0"/>
        <w:adjustRightInd w:val="0"/>
        <w:spacing w:before="0" w:line="240" w:lineRule="auto"/>
        <w:jc w:val="right"/>
        <w:textAlignment w:val="baseline"/>
        <w:rPr>
          <w:rFonts w:eastAsia="Times New Roman"/>
          <w:sz w:val="20"/>
          <w:szCs w:val="20"/>
        </w:rPr>
      </w:pPr>
    </w:p>
    <w:p w:rsidR="008F344E" w:rsidRPr="00E84032" w:rsidRDefault="008F344E" w:rsidP="008F344E">
      <w:pPr>
        <w:spacing w:line="240" w:lineRule="auto"/>
        <w:jc w:val="center"/>
        <w:rPr>
          <w:rFonts w:eastAsia="Times New Roman"/>
          <w:b/>
          <w:sz w:val="24"/>
          <w:szCs w:val="24"/>
        </w:rPr>
      </w:pPr>
      <w:r w:rsidRPr="00E84032">
        <w:rPr>
          <w:rFonts w:eastAsia="Times New Roman"/>
          <w:b/>
          <w:sz w:val="24"/>
          <w:szCs w:val="24"/>
        </w:rPr>
        <w:t>Ministry of Defence</w:t>
      </w:r>
    </w:p>
    <w:p w:rsidR="008F344E" w:rsidRPr="00E84032" w:rsidRDefault="008F344E" w:rsidP="008F344E">
      <w:pPr>
        <w:spacing w:line="240" w:lineRule="auto"/>
        <w:jc w:val="center"/>
        <w:rPr>
          <w:rFonts w:eastAsia="Times New Roman"/>
          <w:b/>
          <w:sz w:val="28"/>
          <w:szCs w:val="28"/>
        </w:rPr>
      </w:pPr>
      <w:r w:rsidRPr="00E84032">
        <w:rPr>
          <w:rFonts w:eastAsia="Times New Roman"/>
          <w:b/>
          <w:sz w:val="28"/>
          <w:szCs w:val="28"/>
        </w:rPr>
        <w:t>Confidentiality Agreement</w:t>
      </w:r>
    </w:p>
    <w:p w:rsidR="008F344E" w:rsidRPr="00E84032" w:rsidRDefault="008F344E" w:rsidP="008F344E">
      <w:pPr>
        <w:spacing w:line="240" w:lineRule="auto"/>
        <w:rPr>
          <w:rFonts w:eastAsia="Times New Roman" w:cs="Arial"/>
          <w:sz w:val="20"/>
          <w:szCs w:val="20"/>
        </w:rPr>
      </w:pPr>
      <w:r w:rsidRPr="00E84032">
        <w:rPr>
          <w:rFonts w:eastAsia="Times New Roman" w:cs="Arial"/>
          <w:sz w:val="20"/>
          <w:szCs w:val="20"/>
        </w:rPr>
        <w:t>THIS AGREEMENT is made the ................................ day of ............................. 2016.</w:t>
      </w:r>
    </w:p>
    <w:p w:rsidR="008F344E" w:rsidRPr="00E84032" w:rsidRDefault="008F344E" w:rsidP="008F344E">
      <w:pPr>
        <w:spacing w:before="0" w:line="240" w:lineRule="auto"/>
        <w:rPr>
          <w:rFonts w:eastAsia="Times New Roman" w:cs="Arial"/>
          <w:sz w:val="20"/>
          <w:szCs w:val="20"/>
        </w:rPr>
      </w:pPr>
    </w:p>
    <w:p w:rsidR="008F344E" w:rsidRPr="00E84032" w:rsidRDefault="008F344E" w:rsidP="008F344E">
      <w:pPr>
        <w:spacing w:before="0" w:line="240" w:lineRule="auto"/>
        <w:rPr>
          <w:rFonts w:eastAsia="Times New Roman" w:cs="Arial"/>
          <w:sz w:val="20"/>
          <w:szCs w:val="20"/>
        </w:rPr>
      </w:pPr>
      <w:r w:rsidRPr="00E84032">
        <w:rPr>
          <w:rFonts w:eastAsia="Times New Roman" w:cs="Arial"/>
          <w:sz w:val="20"/>
          <w:szCs w:val="20"/>
        </w:rPr>
        <w:t>BETWEEN</w:t>
      </w:r>
    </w:p>
    <w:p w:rsidR="008F344E" w:rsidRPr="00E84032" w:rsidRDefault="008F344E" w:rsidP="008F344E">
      <w:pPr>
        <w:spacing w:before="0" w:line="240" w:lineRule="auto"/>
        <w:rPr>
          <w:rFonts w:eastAsia="Times New Roman" w:cs="Arial"/>
          <w:sz w:val="20"/>
          <w:szCs w:val="20"/>
        </w:rPr>
      </w:pPr>
    </w:p>
    <w:p w:rsidR="008F344E" w:rsidRPr="00E84032" w:rsidRDefault="008F344E" w:rsidP="008F344E">
      <w:pPr>
        <w:spacing w:before="0" w:line="240" w:lineRule="auto"/>
        <w:rPr>
          <w:rFonts w:eastAsia="Times New Roman" w:cs="Arial"/>
          <w:sz w:val="20"/>
          <w:szCs w:val="20"/>
        </w:rPr>
      </w:pPr>
    </w:p>
    <w:p w:rsidR="008F344E" w:rsidRPr="00E84032" w:rsidRDefault="008F344E" w:rsidP="008F344E">
      <w:pPr>
        <w:spacing w:before="0" w:line="240" w:lineRule="auto"/>
        <w:rPr>
          <w:rFonts w:eastAsia="Times New Roman" w:cs="Arial"/>
          <w:sz w:val="20"/>
          <w:szCs w:val="20"/>
        </w:rPr>
      </w:pPr>
      <w:r w:rsidRPr="00E84032">
        <w:rPr>
          <w:rFonts w:eastAsia="Times New Roman" w:cs="Arial"/>
          <w:sz w:val="20"/>
          <w:szCs w:val="20"/>
        </w:rPr>
        <w:t>[hereinafter called "the Holder"] of the one part, AND</w:t>
      </w:r>
    </w:p>
    <w:p w:rsidR="008F344E" w:rsidRPr="00E84032" w:rsidRDefault="008F344E" w:rsidP="008F344E">
      <w:pPr>
        <w:spacing w:before="0" w:line="240" w:lineRule="auto"/>
        <w:rPr>
          <w:rFonts w:eastAsia="Times New Roman" w:cs="Arial"/>
          <w:sz w:val="20"/>
          <w:szCs w:val="20"/>
        </w:rPr>
      </w:pPr>
    </w:p>
    <w:p w:rsidR="008F344E" w:rsidRPr="00E84032" w:rsidRDefault="008F344E" w:rsidP="008F344E">
      <w:pPr>
        <w:spacing w:before="0" w:line="240" w:lineRule="auto"/>
        <w:rPr>
          <w:rFonts w:eastAsia="Times New Roman" w:cs="Arial"/>
          <w:sz w:val="20"/>
          <w:szCs w:val="20"/>
        </w:rPr>
      </w:pPr>
    </w:p>
    <w:p w:rsidR="008F344E" w:rsidRPr="00E84032" w:rsidRDefault="008F344E" w:rsidP="008F344E">
      <w:pPr>
        <w:spacing w:before="0" w:line="240" w:lineRule="auto"/>
        <w:rPr>
          <w:rFonts w:eastAsia="Times New Roman" w:cs="Arial"/>
          <w:sz w:val="20"/>
          <w:szCs w:val="20"/>
        </w:rPr>
      </w:pPr>
      <w:r w:rsidRPr="00E84032">
        <w:rPr>
          <w:rFonts w:eastAsia="Times New Roman" w:cs="Arial"/>
          <w:sz w:val="20"/>
          <w:szCs w:val="20"/>
        </w:rPr>
        <w:t>[hereinafter called "the Recipient"] of the other part.</w:t>
      </w:r>
    </w:p>
    <w:p w:rsidR="008F344E" w:rsidRPr="00E84032" w:rsidRDefault="008F344E" w:rsidP="008F344E">
      <w:pPr>
        <w:spacing w:before="0" w:line="240" w:lineRule="auto"/>
        <w:rPr>
          <w:rFonts w:eastAsia="Times New Roman" w:cs="Arial"/>
          <w:sz w:val="20"/>
          <w:szCs w:val="20"/>
        </w:rPr>
      </w:pPr>
    </w:p>
    <w:p w:rsidR="008F344E" w:rsidRPr="00E84032" w:rsidRDefault="008F344E" w:rsidP="008F344E">
      <w:pPr>
        <w:spacing w:before="0" w:line="240" w:lineRule="auto"/>
        <w:rPr>
          <w:rFonts w:eastAsia="Times New Roman" w:cs="Arial"/>
          <w:sz w:val="20"/>
          <w:szCs w:val="20"/>
        </w:rPr>
      </w:pPr>
    </w:p>
    <w:p w:rsidR="008F344E" w:rsidRPr="00E84032" w:rsidRDefault="008F344E" w:rsidP="008F344E">
      <w:pPr>
        <w:spacing w:before="0" w:line="240" w:lineRule="auto"/>
        <w:rPr>
          <w:rFonts w:eastAsia="Times New Roman" w:cs="Arial"/>
          <w:sz w:val="20"/>
          <w:szCs w:val="20"/>
        </w:rPr>
      </w:pPr>
      <w:r w:rsidRPr="00E84032">
        <w:rPr>
          <w:rFonts w:eastAsia="Times New Roman" w:cs="Arial"/>
          <w:sz w:val="20"/>
          <w:szCs w:val="20"/>
        </w:rPr>
        <w:t>WHEREAS:</w:t>
      </w:r>
    </w:p>
    <w:p w:rsidR="008F344E" w:rsidRPr="00E84032" w:rsidRDefault="008F344E" w:rsidP="008F344E">
      <w:pPr>
        <w:spacing w:before="0" w:line="240" w:lineRule="auto"/>
        <w:ind w:left="567" w:hanging="567"/>
        <w:rPr>
          <w:rFonts w:eastAsia="Times New Roman" w:cs="Arial"/>
          <w:sz w:val="20"/>
          <w:szCs w:val="20"/>
        </w:rPr>
      </w:pPr>
    </w:p>
    <w:p w:rsidR="008F344E" w:rsidRPr="00E84032" w:rsidRDefault="008F344E" w:rsidP="008F344E">
      <w:pPr>
        <w:spacing w:before="0" w:line="240" w:lineRule="auto"/>
        <w:ind w:left="567" w:hanging="567"/>
        <w:rPr>
          <w:rFonts w:eastAsia="Times New Roman" w:cs="Arial"/>
          <w:sz w:val="20"/>
          <w:szCs w:val="20"/>
        </w:rPr>
      </w:pPr>
      <w:r w:rsidRPr="00E84032">
        <w:rPr>
          <w:rFonts w:eastAsia="Times New Roman" w:cs="Arial"/>
          <w:sz w:val="20"/>
          <w:szCs w:val="20"/>
        </w:rPr>
        <w:t>A.</w:t>
      </w:r>
      <w:r w:rsidRPr="00E84032">
        <w:rPr>
          <w:rFonts w:eastAsia="Times New Roman" w:cs="Arial"/>
          <w:sz w:val="20"/>
          <w:szCs w:val="20"/>
        </w:rPr>
        <w:tab/>
        <w:t xml:space="preserve">The [Holder/Authority] owns certain valuable property and equitable rights in information identified or referenced in </w:t>
      </w:r>
      <w:bookmarkStart w:id="1173" w:name="DocXTextRef259"/>
      <w:r w:rsidRPr="00E84032">
        <w:rPr>
          <w:rFonts w:eastAsia="Times New Roman" w:cs="Arial"/>
          <w:sz w:val="20"/>
          <w:szCs w:val="20"/>
        </w:rPr>
        <w:t>Appendix 1</w:t>
      </w:r>
      <w:bookmarkEnd w:id="1173"/>
      <w:r w:rsidRPr="00E84032">
        <w:rPr>
          <w:rFonts w:eastAsia="Times New Roman" w:cs="Arial"/>
          <w:sz w:val="20"/>
          <w:szCs w:val="20"/>
        </w:rPr>
        <w:t xml:space="preserve"> to this Agreement (hereinafter referred to as "the Information");</w:t>
      </w:r>
    </w:p>
    <w:p w:rsidR="008F344E" w:rsidRPr="00E84032" w:rsidRDefault="008F344E" w:rsidP="008F344E">
      <w:pPr>
        <w:spacing w:line="240" w:lineRule="auto"/>
        <w:ind w:left="567" w:hanging="567"/>
        <w:rPr>
          <w:rFonts w:eastAsia="Times New Roman" w:cs="Arial"/>
          <w:sz w:val="20"/>
          <w:szCs w:val="20"/>
        </w:rPr>
      </w:pPr>
      <w:r w:rsidRPr="00E84032">
        <w:rPr>
          <w:rFonts w:eastAsia="Times New Roman" w:cs="Arial"/>
          <w:sz w:val="20"/>
          <w:szCs w:val="20"/>
        </w:rPr>
        <w:t>B.</w:t>
      </w:r>
      <w:r w:rsidRPr="00E84032">
        <w:rPr>
          <w:rFonts w:eastAsia="Times New Roman" w:cs="Arial"/>
          <w:sz w:val="20"/>
          <w:szCs w:val="20"/>
        </w:rPr>
        <w:tab/>
        <w:t>The Holder has agreed, by contract or otherwise with the Secretary of State for Defence (hereinafter called “the Authority”) that Information may be disclosed to the Recipient in order that the Recipient may, for the purposes of the Authority, [respond to Invitation to Tender No...................... (“the ITT”)]. The Authority has agreed that such disclosures will only be made to parties who have signed an appropriate confidentiality agreement with the [Holder/Authority];</w:t>
      </w:r>
    </w:p>
    <w:p w:rsidR="008F344E" w:rsidRPr="00E84032" w:rsidRDefault="008F344E" w:rsidP="008F344E">
      <w:pPr>
        <w:spacing w:line="240" w:lineRule="auto"/>
        <w:ind w:left="567" w:hanging="567"/>
        <w:rPr>
          <w:rFonts w:eastAsia="Times New Roman" w:cs="Arial"/>
          <w:sz w:val="20"/>
          <w:szCs w:val="20"/>
        </w:rPr>
      </w:pPr>
      <w:r w:rsidRPr="00E84032">
        <w:rPr>
          <w:rFonts w:eastAsia="Times New Roman" w:cs="Arial"/>
          <w:sz w:val="20"/>
          <w:szCs w:val="20"/>
        </w:rPr>
        <w:t>C.</w:t>
      </w:r>
      <w:r w:rsidRPr="00E84032">
        <w:rPr>
          <w:rFonts w:eastAsia="Times New Roman" w:cs="Arial"/>
          <w:sz w:val="20"/>
          <w:szCs w:val="20"/>
        </w:rPr>
        <w:tab/>
        <w:t>The Recipient is willing to receive and hold the Information subject to the terms of this Agreement;</w:t>
      </w:r>
    </w:p>
    <w:p w:rsidR="008F344E" w:rsidRPr="00E84032" w:rsidRDefault="008F344E" w:rsidP="008F344E">
      <w:pPr>
        <w:spacing w:line="240" w:lineRule="auto"/>
        <w:rPr>
          <w:rFonts w:eastAsia="Times New Roman" w:cs="Arial"/>
          <w:sz w:val="20"/>
          <w:szCs w:val="20"/>
        </w:rPr>
      </w:pPr>
      <w:r w:rsidRPr="00E84032">
        <w:rPr>
          <w:rFonts w:eastAsia="Times New Roman" w:cs="Arial"/>
          <w:sz w:val="20"/>
          <w:szCs w:val="20"/>
        </w:rPr>
        <w:t>NOW the parties to this Agreement agree that in consideration of the disclosure of Information by the Holder or the Authority to the Recipient:</w:t>
      </w:r>
    </w:p>
    <w:p w:rsidR="008F344E" w:rsidRPr="00E84032" w:rsidRDefault="008F344E" w:rsidP="008F344E">
      <w:pPr>
        <w:spacing w:line="240" w:lineRule="auto"/>
        <w:ind w:left="567" w:hanging="567"/>
        <w:rPr>
          <w:rFonts w:eastAsia="Times New Roman" w:cs="Arial"/>
          <w:sz w:val="20"/>
          <w:szCs w:val="20"/>
        </w:rPr>
      </w:pPr>
      <w:r w:rsidRPr="00E84032">
        <w:rPr>
          <w:rFonts w:eastAsia="Times New Roman" w:cs="Arial"/>
          <w:sz w:val="20"/>
          <w:szCs w:val="20"/>
        </w:rPr>
        <w:t>1.</w:t>
      </w:r>
      <w:r w:rsidRPr="00E84032">
        <w:rPr>
          <w:rFonts w:eastAsia="Times New Roman" w:cs="Arial"/>
          <w:sz w:val="20"/>
          <w:szCs w:val="20"/>
        </w:rPr>
        <w:tab/>
        <w:t>The Recipient shall, subject to the following provisions of this Agreement, hold the Information under conditions of strict confidence and shall not use, copy, or disclose to other than the Authority the Information in whole or in part in any manner or form for other than the sole purpose of enabling the Recipient to [respond to the ITT and, in the case of being awarded the contract, to] perform that contract.</w:t>
      </w:r>
    </w:p>
    <w:p w:rsidR="008F344E" w:rsidRPr="00E84032" w:rsidRDefault="008F344E" w:rsidP="008F344E">
      <w:pPr>
        <w:spacing w:line="240" w:lineRule="auto"/>
        <w:ind w:left="567" w:hanging="567"/>
        <w:rPr>
          <w:rFonts w:eastAsia="Times New Roman" w:cs="Arial"/>
          <w:sz w:val="20"/>
          <w:szCs w:val="20"/>
        </w:rPr>
      </w:pPr>
      <w:r w:rsidRPr="00E84032">
        <w:rPr>
          <w:rFonts w:eastAsia="Times New Roman" w:cs="Arial"/>
          <w:sz w:val="20"/>
          <w:szCs w:val="20"/>
        </w:rPr>
        <w:t>2.</w:t>
      </w:r>
      <w:r w:rsidRPr="00E84032">
        <w:rPr>
          <w:rFonts w:eastAsia="Times New Roman" w:cs="Arial"/>
          <w:sz w:val="20"/>
          <w:szCs w:val="20"/>
        </w:rPr>
        <w:tab/>
        <w:t xml:space="preserve">The Recipient may disclose the Information only to those of its officers and employees as need to know the Information for the purposes set out in paragraph </w:t>
      </w:r>
      <w:bookmarkStart w:id="1174" w:name="DocXTextRef260"/>
      <w:r w:rsidRPr="00E84032">
        <w:rPr>
          <w:rFonts w:eastAsia="Times New Roman" w:cs="Arial"/>
          <w:sz w:val="20"/>
          <w:szCs w:val="20"/>
        </w:rPr>
        <w:t>1.</w:t>
      </w:r>
      <w:bookmarkEnd w:id="1174"/>
      <w:r w:rsidRPr="00E84032">
        <w:rPr>
          <w:rFonts w:eastAsia="Times New Roman" w:cs="Arial"/>
          <w:sz w:val="20"/>
          <w:szCs w:val="20"/>
        </w:rPr>
        <w:t xml:space="preserve"> If the Recipient needs to disclose the Information to potential sub-contractors the Recipient shall first inform the Authority and the Holder for approval, obtain from the potential sub-contractor an agreement on behalf of the Holder in the same form as this Agreement, and forward it promptly to the Holder.</w:t>
      </w:r>
    </w:p>
    <w:p w:rsidR="008F344E" w:rsidRPr="00E84032" w:rsidRDefault="008F344E" w:rsidP="008F344E">
      <w:pPr>
        <w:spacing w:line="240" w:lineRule="auto"/>
        <w:ind w:left="567" w:hanging="567"/>
        <w:rPr>
          <w:rFonts w:eastAsia="Times New Roman" w:cs="Arial"/>
          <w:sz w:val="20"/>
          <w:szCs w:val="20"/>
        </w:rPr>
      </w:pPr>
      <w:r w:rsidRPr="00E84032">
        <w:rPr>
          <w:rFonts w:eastAsia="Times New Roman" w:cs="Arial"/>
          <w:sz w:val="20"/>
          <w:szCs w:val="20"/>
        </w:rPr>
        <w:t>3.</w:t>
      </w:r>
      <w:r w:rsidRPr="00E84032">
        <w:rPr>
          <w:rFonts w:eastAsia="Times New Roman" w:cs="Arial"/>
          <w:sz w:val="20"/>
          <w:szCs w:val="20"/>
        </w:rPr>
        <w:tab/>
        <w:t xml:space="preserve">The restrictions and obligations in paragraphs </w:t>
      </w:r>
      <w:bookmarkStart w:id="1175" w:name="DocXTextRef261"/>
      <w:r w:rsidRPr="00E84032">
        <w:rPr>
          <w:rFonts w:eastAsia="Times New Roman" w:cs="Arial"/>
          <w:sz w:val="20"/>
          <w:szCs w:val="20"/>
        </w:rPr>
        <w:t>1</w:t>
      </w:r>
      <w:bookmarkEnd w:id="1175"/>
      <w:r w:rsidRPr="00E84032">
        <w:rPr>
          <w:rFonts w:eastAsia="Times New Roman" w:cs="Arial"/>
          <w:sz w:val="20"/>
          <w:szCs w:val="20"/>
        </w:rPr>
        <w:t xml:space="preserve"> and </w:t>
      </w:r>
      <w:bookmarkStart w:id="1176" w:name="DocXTextRef262"/>
      <w:r w:rsidRPr="00E84032">
        <w:rPr>
          <w:rFonts w:eastAsia="Times New Roman" w:cs="Arial"/>
          <w:sz w:val="20"/>
          <w:szCs w:val="20"/>
        </w:rPr>
        <w:t>2</w:t>
      </w:r>
      <w:bookmarkEnd w:id="1176"/>
      <w:r w:rsidRPr="00E84032">
        <w:rPr>
          <w:rFonts w:eastAsia="Times New Roman" w:cs="Arial"/>
          <w:sz w:val="20"/>
          <w:szCs w:val="20"/>
        </w:rPr>
        <w:t xml:space="preserve"> shall not apply to any of the Information which the Recipient can show:</w:t>
      </w:r>
    </w:p>
    <w:p w:rsidR="008F344E" w:rsidRPr="00E84032" w:rsidRDefault="008F344E" w:rsidP="008F344E">
      <w:pPr>
        <w:spacing w:line="240" w:lineRule="auto"/>
        <w:ind w:left="1134" w:hanging="567"/>
        <w:rPr>
          <w:rFonts w:eastAsia="Times New Roman" w:cs="Arial"/>
          <w:sz w:val="20"/>
          <w:szCs w:val="20"/>
        </w:rPr>
      </w:pPr>
      <w:r w:rsidRPr="00E84032">
        <w:rPr>
          <w:rFonts w:eastAsia="Times New Roman" w:cs="Arial"/>
          <w:sz w:val="20"/>
          <w:szCs w:val="20"/>
        </w:rPr>
        <w:t>a.</w:t>
      </w:r>
      <w:r w:rsidRPr="00E84032">
        <w:rPr>
          <w:rFonts w:eastAsia="Times New Roman" w:cs="Arial"/>
          <w:sz w:val="20"/>
          <w:szCs w:val="20"/>
        </w:rPr>
        <w:tab/>
        <w:t>is already known to the Recipient (without restrictions on disclosure or use) prior to its disclosure to the Recipient directly or indirectly from the Authority or the Holder; or</w:t>
      </w:r>
    </w:p>
    <w:p w:rsidR="008F344E" w:rsidRPr="00E84032" w:rsidRDefault="008F344E" w:rsidP="008F344E">
      <w:pPr>
        <w:spacing w:line="240" w:lineRule="auto"/>
        <w:ind w:left="1134" w:hanging="567"/>
        <w:rPr>
          <w:rFonts w:eastAsia="Times New Roman" w:cs="Arial"/>
          <w:sz w:val="20"/>
          <w:szCs w:val="20"/>
        </w:rPr>
      </w:pPr>
      <w:r w:rsidRPr="00E84032">
        <w:rPr>
          <w:rFonts w:eastAsia="Times New Roman" w:cs="Arial"/>
          <w:sz w:val="20"/>
          <w:szCs w:val="20"/>
        </w:rPr>
        <w:lastRenderedPageBreak/>
        <w:t>b.</w:t>
      </w:r>
      <w:r w:rsidRPr="00E84032">
        <w:rPr>
          <w:rFonts w:eastAsia="Times New Roman" w:cs="Arial"/>
          <w:sz w:val="20"/>
          <w:szCs w:val="20"/>
        </w:rPr>
        <w:tab/>
        <w:t>is received by the Recipient without any obligation of confidence from a  Third Party having a right to disclose it; or</w:t>
      </w:r>
    </w:p>
    <w:p w:rsidR="008F344E" w:rsidRPr="00E84032" w:rsidRDefault="008F344E" w:rsidP="008F344E">
      <w:pPr>
        <w:spacing w:line="240" w:lineRule="auto"/>
        <w:ind w:left="1134" w:hanging="567"/>
        <w:rPr>
          <w:rFonts w:eastAsia="Times New Roman" w:cs="Arial"/>
          <w:sz w:val="20"/>
          <w:szCs w:val="20"/>
        </w:rPr>
      </w:pPr>
      <w:r w:rsidRPr="00E84032">
        <w:rPr>
          <w:rFonts w:eastAsia="Times New Roman" w:cs="Arial"/>
          <w:sz w:val="20"/>
          <w:szCs w:val="20"/>
        </w:rPr>
        <w:t>c.</w:t>
      </w:r>
      <w:r w:rsidRPr="00E84032">
        <w:rPr>
          <w:rFonts w:eastAsia="Times New Roman" w:cs="Arial"/>
          <w:sz w:val="20"/>
          <w:szCs w:val="20"/>
        </w:rPr>
        <w:tab/>
        <w:t>has been generated independently by the Recipient; or</w:t>
      </w:r>
    </w:p>
    <w:p w:rsidR="008F344E" w:rsidRPr="00E84032" w:rsidRDefault="008F344E" w:rsidP="008F344E">
      <w:pPr>
        <w:spacing w:line="240" w:lineRule="auto"/>
        <w:ind w:left="1134" w:hanging="567"/>
        <w:rPr>
          <w:rFonts w:eastAsia="Times New Roman" w:cs="Arial"/>
          <w:sz w:val="20"/>
          <w:szCs w:val="20"/>
        </w:rPr>
      </w:pPr>
      <w:r w:rsidRPr="00E84032">
        <w:rPr>
          <w:rFonts w:eastAsia="Times New Roman" w:cs="Arial"/>
          <w:sz w:val="20"/>
          <w:szCs w:val="20"/>
        </w:rPr>
        <w:t>d.</w:t>
      </w:r>
      <w:r w:rsidRPr="00E84032">
        <w:rPr>
          <w:rFonts w:eastAsia="Times New Roman" w:cs="Arial"/>
          <w:sz w:val="20"/>
          <w:szCs w:val="20"/>
        </w:rPr>
        <w:tab/>
        <w:t>is in or enters the public domain otherwise than by breach of this or another undertaking;</w:t>
      </w:r>
    </w:p>
    <w:p w:rsidR="008F344E" w:rsidRPr="00E84032" w:rsidRDefault="008F344E" w:rsidP="008F344E">
      <w:pPr>
        <w:spacing w:line="240" w:lineRule="auto"/>
        <w:ind w:left="1134" w:hanging="567"/>
        <w:rPr>
          <w:rFonts w:eastAsia="Times New Roman" w:cs="Arial"/>
          <w:sz w:val="20"/>
          <w:szCs w:val="20"/>
        </w:rPr>
      </w:pPr>
      <w:r w:rsidRPr="00E84032">
        <w:rPr>
          <w:rFonts w:eastAsia="Times New Roman" w:cs="Arial"/>
          <w:sz w:val="20"/>
          <w:szCs w:val="20"/>
        </w:rPr>
        <w:t>provided the relationship to the remainder of the Information is not revealed.</w:t>
      </w:r>
    </w:p>
    <w:p w:rsidR="008F344E" w:rsidRPr="00E84032" w:rsidRDefault="008F344E" w:rsidP="008F344E">
      <w:pPr>
        <w:spacing w:line="240" w:lineRule="auto"/>
        <w:ind w:left="567" w:hanging="567"/>
        <w:rPr>
          <w:rFonts w:eastAsia="Times New Roman" w:cs="Arial"/>
          <w:sz w:val="20"/>
          <w:szCs w:val="20"/>
        </w:rPr>
      </w:pPr>
      <w:r w:rsidRPr="00E84032">
        <w:rPr>
          <w:rFonts w:eastAsia="Times New Roman" w:cs="Arial"/>
          <w:sz w:val="20"/>
          <w:szCs w:val="20"/>
        </w:rPr>
        <w:t>4.</w:t>
      </w:r>
      <w:r w:rsidRPr="00E84032">
        <w:rPr>
          <w:rFonts w:eastAsia="Times New Roman" w:cs="Arial"/>
          <w:sz w:val="20"/>
          <w:szCs w:val="20"/>
        </w:rPr>
        <w:tab/>
        <w:t>The Recipient shall return to the Authority all the Information, and any copies thereof, promptly upon being notified that the Recipient's bid has been unsuccessful or in the event that the Recipient decides not to respond to the Invitation to Tender, becomes unable to respond to the Invitation to Tender, or withdraws its Tender after submission.</w:t>
      </w:r>
    </w:p>
    <w:p w:rsidR="008F344E" w:rsidRPr="00E84032" w:rsidRDefault="008F344E" w:rsidP="008F344E">
      <w:pPr>
        <w:spacing w:line="240" w:lineRule="auto"/>
        <w:ind w:left="567" w:hanging="567"/>
        <w:rPr>
          <w:rFonts w:eastAsia="Times New Roman" w:cs="Arial"/>
          <w:sz w:val="20"/>
          <w:szCs w:val="20"/>
        </w:rPr>
      </w:pPr>
      <w:r w:rsidRPr="00E84032">
        <w:rPr>
          <w:rFonts w:eastAsia="Times New Roman" w:cs="Arial"/>
          <w:sz w:val="20"/>
          <w:szCs w:val="20"/>
        </w:rPr>
        <w:t>5.</w:t>
      </w:r>
      <w:r w:rsidRPr="00E84032">
        <w:rPr>
          <w:rFonts w:eastAsia="Times New Roman" w:cs="Arial"/>
          <w:sz w:val="20"/>
          <w:szCs w:val="20"/>
        </w:rPr>
        <w:tab/>
        <w:t xml:space="preserve">[In the event that the Recipient is awarded the contract pursuant to its response to the ITT, the Recipient agrees that the terms of this Agreement shall apply to the Information disclosed (and any amended or extended versions of it) to the Recipient under the contract supplemented only by those requirements in the contract which relate to the use of the Information by the Recipient for the duration of the contract.] On completion or termination of the contract the Recipient shall promptly return to the Authority the Information, and any copies of it, when this Agreement shall terminate except for the restrictions and obligations in paragraphs </w:t>
      </w:r>
      <w:bookmarkStart w:id="1177" w:name="DocXTextRef263"/>
      <w:r w:rsidRPr="00E84032">
        <w:rPr>
          <w:rFonts w:eastAsia="Times New Roman" w:cs="Arial"/>
          <w:sz w:val="20"/>
          <w:szCs w:val="20"/>
        </w:rPr>
        <w:t>1</w:t>
      </w:r>
      <w:bookmarkEnd w:id="1177"/>
      <w:r w:rsidRPr="00E84032">
        <w:rPr>
          <w:rFonts w:eastAsia="Times New Roman" w:cs="Arial"/>
          <w:sz w:val="20"/>
          <w:szCs w:val="20"/>
        </w:rPr>
        <w:t xml:space="preserve"> and </w:t>
      </w:r>
      <w:bookmarkStart w:id="1178" w:name="DocXTextRef264"/>
      <w:r w:rsidRPr="00E84032">
        <w:rPr>
          <w:rFonts w:eastAsia="Times New Roman" w:cs="Arial"/>
          <w:sz w:val="20"/>
          <w:szCs w:val="20"/>
        </w:rPr>
        <w:t>2</w:t>
      </w:r>
      <w:bookmarkEnd w:id="1178"/>
      <w:r w:rsidRPr="00E84032">
        <w:rPr>
          <w:rFonts w:eastAsia="Times New Roman" w:cs="Arial"/>
          <w:sz w:val="20"/>
          <w:szCs w:val="20"/>
        </w:rPr>
        <w:t>.</w:t>
      </w:r>
    </w:p>
    <w:p w:rsidR="008F344E" w:rsidRPr="00E84032" w:rsidRDefault="008F344E" w:rsidP="008F344E">
      <w:pPr>
        <w:spacing w:line="240" w:lineRule="auto"/>
        <w:ind w:left="567" w:hanging="567"/>
        <w:rPr>
          <w:rFonts w:eastAsia="Times New Roman" w:cs="Arial"/>
          <w:sz w:val="20"/>
          <w:szCs w:val="20"/>
        </w:rPr>
      </w:pPr>
      <w:r w:rsidRPr="00E84032">
        <w:rPr>
          <w:rFonts w:eastAsia="Times New Roman" w:cs="Arial"/>
          <w:sz w:val="20"/>
          <w:szCs w:val="20"/>
        </w:rPr>
        <w:t>6.</w:t>
      </w:r>
      <w:r w:rsidRPr="00E84032">
        <w:rPr>
          <w:rFonts w:eastAsia="Times New Roman" w:cs="Arial"/>
          <w:sz w:val="20"/>
          <w:szCs w:val="20"/>
        </w:rPr>
        <w:tab/>
        <w:t>The provisions of this Agreement shall be in addition to and not in substitution for any obligation of confidence, whether arising under contract or otherwise, between the Recipient and the Authority in respect of the Information.</w:t>
      </w:r>
    </w:p>
    <w:p w:rsidR="008F344E" w:rsidRPr="00E84032" w:rsidRDefault="008F344E" w:rsidP="008F344E">
      <w:pPr>
        <w:spacing w:line="240" w:lineRule="auto"/>
        <w:ind w:left="567" w:hanging="567"/>
        <w:rPr>
          <w:rFonts w:eastAsia="Times New Roman" w:cs="Arial"/>
          <w:sz w:val="20"/>
          <w:szCs w:val="20"/>
        </w:rPr>
      </w:pPr>
      <w:r w:rsidRPr="00E84032">
        <w:rPr>
          <w:rFonts w:eastAsia="Times New Roman" w:cs="Arial"/>
          <w:sz w:val="20"/>
          <w:szCs w:val="20"/>
        </w:rPr>
        <w:t>7.</w:t>
      </w:r>
      <w:r w:rsidRPr="00E84032">
        <w:rPr>
          <w:rFonts w:eastAsia="Times New Roman" w:cs="Arial"/>
          <w:sz w:val="20"/>
          <w:szCs w:val="20"/>
        </w:rPr>
        <w:tab/>
        <w:t xml:space="preserve">This Agreement does not include, constitute or imply any transfer, assignment or licence or rights in any information, whether or not identified in </w:t>
      </w:r>
      <w:bookmarkStart w:id="1179" w:name="DocXTextRef266"/>
      <w:r w:rsidRPr="00E84032">
        <w:rPr>
          <w:rFonts w:eastAsia="Times New Roman" w:cs="Arial"/>
          <w:sz w:val="20"/>
          <w:szCs w:val="20"/>
        </w:rPr>
        <w:t>Appendix 1</w:t>
      </w:r>
      <w:bookmarkEnd w:id="1179"/>
      <w:r w:rsidRPr="00E84032">
        <w:rPr>
          <w:rFonts w:eastAsia="Times New Roman" w:cs="Arial"/>
          <w:sz w:val="20"/>
          <w:szCs w:val="20"/>
        </w:rPr>
        <w:t xml:space="preserve">, owned by the Holder, other than that specified in paragraph </w:t>
      </w:r>
      <w:bookmarkStart w:id="1180" w:name="DocXTextRef265"/>
      <w:r w:rsidRPr="00E84032">
        <w:rPr>
          <w:rFonts w:eastAsia="Times New Roman" w:cs="Arial"/>
          <w:sz w:val="20"/>
          <w:szCs w:val="20"/>
        </w:rPr>
        <w:t>1.</w:t>
      </w:r>
      <w:bookmarkEnd w:id="1180"/>
    </w:p>
    <w:p w:rsidR="008F344E" w:rsidRPr="00E84032" w:rsidRDefault="008F344E" w:rsidP="008F344E">
      <w:pPr>
        <w:spacing w:line="240" w:lineRule="auto"/>
        <w:ind w:left="567" w:hanging="567"/>
        <w:rPr>
          <w:rFonts w:eastAsia="Times New Roman" w:cs="Arial"/>
          <w:sz w:val="20"/>
          <w:szCs w:val="20"/>
        </w:rPr>
      </w:pPr>
      <w:r w:rsidRPr="00E84032">
        <w:rPr>
          <w:rFonts w:eastAsia="Times New Roman" w:cs="Arial"/>
          <w:sz w:val="20"/>
          <w:szCs w:val="20"/>
        </w:rPr>
        <w:t>8.</w:t>
      </w:r>
      <w:r w:rsidRPr="00E84032">
        <w:rPr>
          <w:rFonts w:eastAsia="Times New Roman" w:cs="Arial"/>
          <w:sz w:val="20"/>
          <w:szCs w:val="20"/>
        </w:rPr>
        <w:tab/>
        <w:t>The Recipient hereby acknowledges that the Information is disclosed to the Recipient by or on behalf of the Authority on the basis that the Holder shall have no liability whatsoever to the Recipient arising from any use of the Information by the Recipient and the Recipient will bring no claim against the Holder in relation to the Information or any use of it.</w:t>
      </w:r>
    </w:p>
    <w:p w:rsidR="008F344E" w:rsidRPr="00E84032" w:rsidRDefault="008F344E" w:rsidP="008F344E">
      <w:pPr>
        <w:spacing w:line="240" w:lineRule="auto"/>
        <w:ind w:left="567" w:hanging="567"/>
        <w:rPr>
          <w:rFonts w:eastAsia="Times New Roman" w:cs="Arial"/>
          <w:sz w:val="20"/>
          <w:szCs w:val="20"/>
        </w:rPr>
      </w:pPr>
      <w:r w:rsidRPr="00E84032">
        <w:rPr>
          <w:rFonts w:eastAsia="Times New Roman" w:cs="Arial"/>
          <w:sz w:val="20"/>
          <w:szCs w:val="20"/>
        </w:rPr>
        <w:t>9.</w:t>
      </w:r>
      <w:r w:rsidRPr="00E84032">
        <w:rPr>
          <w:rFonts w:eastAsia="Times New Roman" w:cs="Arial"/>
          <w:sz w:val="20"/>
          <w:szCs w:val="20"/>
        </w:rPr>
        <w:tab/>
        <w:t>This Agreement is personal to the Holder and the Recipient and shall not be assigned by either one of them without the prior written consent of the other which shall not be unreasonably withheld; provided that in all cases of assignment the assignee effectively undertakes to perform all the obligations of the assignor as though the assignee had been an original party to this Agreement.</w:t>
      </w:r>
    </w:p>
    <w:p w:rsidR="008F344E" w:rsidRPr="00E84032" w:rsidRDefault="008F344E" w:rsidP="008F344E">
      <w:pPr>
        <w:spacing w:line="240" w:lineRule="auto"/>
        <w:ind w:left="567" w:hanging="567"/>
        <w:rPr>
          <w:rFonts w:eastAsia="Times New Roman" w:cs="Arial"/>
          <w:sz w:val="20"/>
          <w:szCs w:val="20"/>
        </w:rPr>
      </w:pPr>
      <w:r w:rsidRPr="00E84032">
        <w:rPr>
          <w:rFonts w:eastAsia="Times New Roman" w:cs="Arial"/>
          <w:sz w:val="20"/>
          <w:szCs w:val="20"/>
        </w:rPr>
        <w:t>10.</w:t>
      </w:r>
      <w:r w:rsidRPr="00E84032">
        <w:rPr>
          <w:rFonts w:eastAsia="Times New Roman" w:cs="Arial"/>
          <w:sz w:val="20"/>
          <w:szCs w:val="20"/>
        </w:rPr>
        <w:tab/>
        <w:t xml:space="preserve">This Agreement (including </w:t>
      </w:r>
      <w:bookmarkStart w:id="1181" w:name="DocXTextRef267"/>
      <w:r w:rsidRPr="00E84032">
        <w:rPr>
          <w:rFonts w:eastAsia="Times New Roman" w:cs="Arial"/>
          <w:sz w:val="20"/>
          <w:szCs w:val="20"/>
        </w:rPr>
        <w:t>Appendix 1</w:t>
      </w:r>
      <w:bookmarkEnd w:id="1181"/>
      <w:r w:rsidRPr="00E84032">
        <w:rPr>
          <w:rFonts w:eastAsia="Times New Roman" w:cs="Arial"/>
          <w:sz w:val="20"/>
          <w:szCs w:val="20"/>
        </w:rPr>
        <w:t>) sets out the entire agreement between the Holder and the Recipient in connection with the subject matter of this Agreement. However, nothing in this Agreement shall affect the rights or obligations of either party in relation to the Authority in respect of the Information.</w:t>
      </w:r>
    </w:p>
    <w:p w:rsidR="008F344E" w:rsidRPr="00E84032" w:rsidRDefault="008F344E" w:rsidP="008F344E">
      <w:pPr>
        <w:spacing w:line="240" w:lineRule="auto"/>
        <w:ind w:left="567" w:hanging="567"/>
        <w:rPr>
          <w:rFonts w:eastAsia="Times New Roman" w:cs="Arial"/>
          <w:sz w:val="20"/>
          <w:szCs w:val="20"/>
        </w:rPr>
      </w:pPr>
      <w:r w:rsidRPr="00E84032">
        <w:rPr>
          <w:rFonts w:eastAsia="Times New Roman" w:cs="Arial"/>
          <w:sz w:val="20"/>
          <w:szCs w:val="20"/>
        </w:rPr>
        <w:t>11.</w:t>
      </w:r>
      <w:r w:rsidRPr="00E84032">
        <w:rPr>
          <w:rFonts w:eastAsia="Times New Roman" w:cs="Arial"/>
          <w:sz w:val="20"/>
          <w:szCs w:val="20"/>
        </w:rPr>
        <w:tab/>
        <w:t>Neither this Agreement nor any of its provisions shall be amended or waived unless agreed to in writing by duly authorised representatives of the Holder and the Recipient. No waiver of any provision of this Agreement shall constitute a waiver of any other provision(s) or of the same provision on another occasion.</w:t>
      </w:r>
    </w:p>
    <w:p w:rsidR="008F344E" w:rsidRPr="00E84032" w:rsidRDefault="008F344E" w:rsidP="008F344E">
      <w:pPr>
        <w:spacing w:line="240" w:lineRule="auto"/>
        <w:ind w:left="567" w:hanging="567"/>
        <w:rPr>
          <w:rFonts w:eastAsia="Times New Roman" w:cs="Arial"/>
          <w:sz w:val="20"/>
          <w:szCs w:val="20"/>
        </w:rPr>
      </w:pPr>
      <w:r w:rsidRPr="00E84032">
        <w:rPr>
          <w:rFonts w:eastAsia="Times New Roman" w:cs="Arial"/>
          <w:sz w:val="20"/>
          <w:szCs w:val="20"/>
        </w:rPr>
        <w:t>12.</w:t>
      </w:r>
      <w:r w:rsidRPr="00E84032">
        <w:rPr>
          <w:rFonts w:eastAsia="Times New Roman" w:cs="Arial"/>
          <w:sz w:val="20"/>
          <w:szCs w:val="20"/>
        </w:rPr>
        <w:tab/>
        <w:t>This Agreement is made subject to English law and to the exclusive jurisdiction of the English courts, and shall be effective as from the date of signature by the Recipient, and despatch to the Holder.</w:t>
      </w:r>
    </w:p>
    <w:p w:rsidR="008F344E" w:rsidRPr="00E84032" w:rsidRDefault="008F344E" w:rsidP="008F344E">
      <w:pPr>
        <w:spacing w:line="240" w:lineRule="auto"/>
        <w:ind w:left="567"/>
        <w:rPr>
          <w:rFonts w:eastAsia="Times New Roman" w:cs="Arial"/>
          <w:sz w:val="20"/>
          <w:szCs w:val="20"/>
        </w:rPr>
      </w:pPr>
      <w:r w:rsidRPr="00E84032">
        <w:rPr>
          <w:rFonts w:eastAsia="Times New Roman" w:cs="Arial"/>
          <w:sz w:val="20"/>
          <w:szCs w:val="20"/>
        </w:rPr>
        <w:br w:type="page"/>
      </w:r>
      <w:r w:rsidRPr="00E84032">
        <w:rPr>
          <w:rFonts w:eastAsia="Times New Roman" w:cs="Arial"/>
          <w:sz w:val="20"/>
          <w:szCs w:val="20"/>
        </w:rPr>
        <w:lastRenderedPageBreak/>
        <w:t>Signed on behalf of</w:t>
      </w:r>
      <w:r w:rsidRPr="00E84032">
        <w:rPr>
          <w:rFonts w:eastAsia="Times New Roman" w:cs="Arial"/>
          <w:sz w:val="20"/>
          <w:szCs w:val="20"/>
        </w:rPr>
        <w:tab/>
      </w:r>
      <w:r w:rsidRPr="00E84032">
        <w:rPr>
          <w:rFonts w:eastAsia="Times New Roman" w:cs="Arial"/>
          <w:sz w:val="20"/>
          <w:szCs w:val="20"/>
        </w:rPr>
        <w:tab/>
      </w:r>
      <w:r w:rsidRPr="00E84032">
        <w:rPr>
          <w:rFonts w:eastAsia="Times New Roman" w:cs="Arial"/>
          <w:sz w:val="20"/>
          <w:szCs w:val="20"/>
        </w:rPr>
        <w:tab/>
      </w:r>
      <w:r w:rsidRPr="00E84032">
        <w:rPr>
          <w:rFonts w:eastAsia="Times New Roman" w:cs="Arial"/>
          <w:sz w:val="20"/>
          <w:szCs w:val="20"/>
        </w:rPr>
        <w:tab/>
      </w:r>
      <w:r w:rsidRPr="00E84032">
        <w:rPr>
          <w:rFonts w:eastAsia="Times New Roman" w:cs="Arial"/>
          <w:sz w:val="20"/>
          <w:szCs w:val="20"/>
        </w:rPr>
        <w:tab/>
        <w:t>Signed o</w:t>
      </w:r>
      <w:r w:rsidR="005A55A6">
        <w:rPr>
          <w:rFonts w:eastAsia="Times New Roman" w:cs="Arial"/>
          <w:sz w:val="20"/>
          <w:szCs w:val="20"/>
        </w:rPr>
        <w:t xml:space="preserve">n </w:t>
      </w:r>
      <w:r w:rsidRPr="00E84032">
        <w:rPr>
          <w:rFonts w:eastAsia="Times New Roman" w:cs="Arial"/>
          <w:sz w:val="20"/>
          <w:szCs w:val="20"/>
        </w:rPr>
        <w:t>behalf of</w:t>
      </w:r>
    </w:p>
    <w:p w:rsidR="008F344E" w:rsidRPr="00E84032" w:rsidRDefault="008F344E" w:rsidP="008F344E">
      <w:pPr>
        <w:spacing w:before="0" w:line="240" w:lineRule="auto"/>
        <w:ind w:left="567"/>
        <w:rPr>
          <w:rFonts w:eastAsia="Times New Roman" w:cs="Arial"/>
          <w:sz w:val="20"/>
          <w:szCs w:val="20"/>
        </w:rPr>
      </w:pPr>
      <w:r w:rsidRPr="00E84032">
        <w:rPr>
          <w:rFonts w:eastAsia="Times New Roman" w:cs="Arial"/>
          <w:sz w:val="20"/>
          <w:szCs w:val="20"/>
        </w:rPr>
        <w:t>the Recipient by:</w:t>
      </w:r>
      <w:r w:rsidRPr="00E84032">
        <w:rPr>
          <w:rFonts w:eastAsia="Times New Roman" w:cs="Arial"/>
          <w:sz w:val="20"/>
          <w:szCs w:val="20"/>
        </w:rPr>
        <w:tab/>
      </w:r>
      <w:r w:rsidRPr="00E84032">
        <w:rPr>
          <w:rFonts w:eastAsia="Times New Roman" w:cs="Arial"/>
          <w:sz w:val="20"/>
          <w:szCs w:val="20"/>
        </w:rPr>
        <w:tab/>
      </w:r>
      <w:r w:rsidRPr="00E84032">
        <w:rPr>
          <w:rFonts w:eastAsia="Times New Roman" w:cs="Arial"/>
          <w:sz w:val="20"/>
          <w:szCs w:val="20"/>
        </w:rPr>
        <w:tab/>
      </w:r>
      <w:r w:rsidRPr="00E84032">
        <w:rPr>
          <w:rFonts w:eastAsia="Times New Roman" w:cs="Arial"/>
          <w:sz w:val="20"/>
          <w:szCs w:val="20"/>
        </w:rPr>
        <w:tab/>
      </w:r>
      <w:r w:rsidRPr="00E84032">
        <w:rPr>
          <w:rFonts w:eastAsia="Times New Roman" w:cs="Arial"/>
          <w:sz w:val="20"/>
          <w:szCs w:val="20"/>
        </w:rPr>
        <w:tab/>
      </w:r>
      <w:r w:rsidRPr="00E84032">
        <w:rPr>
          <w:rFonts w:eastAsia="Times New Roman" w:cs="Arial"/>
          <w:sz w:val="20"/>
          <w:szCs w:val="20"/>
        </w:rPr>
        <w:tab/>
        <w:t>the Holder by:</w:t>
      </w:r>
    </w:p>
    <w:p w:rsidR="008F344E" w:rsidRPr="00E84032" w:rsidRDefault="008F344E" w:rsidP="008F344E">
      <w:pPr>
        <w:spacing w:line="240" w:lineRule="auto"/>
        <w:rPr>
          <w:rFonts w:eastAsia="Times New Roman" w:cs="Arial"/>
          <w:sz w:val="20"/>
          <w:szCs w:val="20"/>
        </w:rPr>
      </w:pPr>
    </w:p>
    <w:p w:rsidR="008F344E" w:rsidRPr="00E84032" w:rsidRDefault="008F344E" w:rsidP="008F344E">
      <w:pPr>
        <w:spacing w:line="240" w:lineRule="auto"/>
        <w:ind w:left="567"/>
        <w:rPr>
          <w:rFonts w:eastAsia="Times New Roman" w:cs="Arial"/>
          <w:sz w:val="20"/>
          <w:szCs w:val="20"/>
        </w:rPr>
      </w:pPr>
      <w:r w:rsidRPr="00E84032">
        <w:rPr>
          <w:rFonts w:eastAsia="Times New Roman" w:cs="Arial"/>
          <w:sz w:val="20"/>
          <w:szCs w:val="20"/>
        </w:rPr>
        <w:t>In the capacity of:</w:t>
      </w:r>
      <w:r w:rsidRPr="00E84032">
        <w:rPr>
          <w:rFonts w:eastAsia="Times New Roman" w:cs="Arial"/>
          <w:sz w:val="20"/>
          <w:szCs w:val="20"/>
        </w:rPr>
        <w:tab/>
      </w:r>
      <w:r w:rsidRPr="00E84032">
        <w:rPr>
          <w:rFonts w:eastAsia="Times New Roman" w:cs="Arial"/>
          <w:sz w:val="20"/>
          <w:szCs w:val="20"/>
        </w:rPr>
        <w:tab/>
      </w:r>
      <w:r w:rsidRPr="00E84032">
        <w:rPr>
          <w:rFonts w:eastAsia="Times New Roman" w:cs="Arial"/>
          <w:sz w:val="20"/>
          <w:szCs w:val="20"/>
        </w:rPr>
        <w:tab/>
      </w:r>
      <w:r w:rsidRPr="00E84032">
        <w:rPr>
          <w:rFonts w:eastAsia="Times New Roman" w:cs="Arial"/>
          <w:sz w:val="20"/>
          <w:szCs w:val="20"/>
        </w:rPr>
        <w:tab/>
      </w:r>
      <w:r w:rsidRPr="00E84032">
        <w:rPr>
          <w:rFonts w:eastAsia="Times New Roman" w:cs="Arial"/>
          <w:sz w:val="20"/>
          <w:szCs w:val="20"/>
        </w:rPr>
        <w:tab/>
        <w:t>In the capacity of:</w:t>
      </w:r>
    </w:p>
    <w:p w:rsidR="008F344E" w:rsidRPr="00E84032" w:rsidRDefault="008F344E" w:rsidP="008F344E">
      <w:pPr>
        <w:spacing w:line="240" w:lineRule="auto"/>
        <w:rPr>
          <w:rFonts w:eastAsia="Times New Roman" w:cs="Arial"/>
          <w:sz w:val="20"/>
          <w:szCs w:val="20"/>
        </w:rPr>
      </w:pPr>
    </w:p>
    <w:p w:rsidR="008F344E" w:rsidRPr="00E84032" w:rsidRDefault="008F344E" w:rsidP="008F344E">
      <w:pPr>
        <w:spacing w:line="240" w:lineRule="auto"/>
        <w:ind w:left="567"/>
        <w:rPr>
          <w:rFonts w:eastAsia="Times New Roman" w:cs="Arial"/>
          <w:sz w:val="20"/>
          <w:szCs w:val="20"/>
        </w:rPr>
      </w:pPr>
      <w:r w:rsidRPr="00E84032">
        <w:rPr>
          <w:rFonts w:eastAsia="Times New Roman" w:cs="Arial"/>
          <w:sz w:val="20"/>
          <w:szCs w:val="20"/>
        </w:rPr>
        <w:t>Date:</w:t>
      </w:r>
      <w:r w:rsidRPr="00E84032">
        <w:rPr>
          <w:rFonts w:eastAsia="Times New Roman" w:cs="Arial"/>
          <w:sz w:val="20"/>
          <w:szCs w:val="20"/>
        </w:rPr>
        <w:tab/>
      </w:r>
      <w:r w:rsidRPr="00E84032">
        <w:rPr>
          <w:rFonts w:eastAsia="Times New Roman" w:cs="Arial"/>
          <w:sz w:val="20"/>
          <w:szCs w:val="20"/>
        </w:rPr>
        <w:tab/>
      </w:r>
      <w:r w:rsidRPr="00E84032">
        <w:rPr>
          <w:rFonts w:eastAsia="Times New Roman" w:cs="Arial"/>
          <w:sz w:val="20"/>
          <w:szCs w:val="20"/>
        </w:rPr>
        <w:tab/>
      </w:r>
      <w:r w:rsidRPr="00E84032">
        <w:rPr>
          <w:rFonts w:eastAsia="Times New Roman" w:cs="Arial"/>
          <w:sz w:val="20"/>
          <w:szCs w:val="20"/>
        </w:rPr>
        <w:tab/>
      </w:r>
      <w:r w:rsidRPr="00E84032">
        <w:rPr>
          <w:rFonts w:eastAsia="Times New Roman" w:cs="Arial"/>
          <w:sz w:val="20"/>
          <w:szCs w:val="20"/>
        </w:rPr>
        <w:tab/>
      </w:r>
      <w:r w:rsidRPr="00E84032">
        <w:rPr>
          <w:rFonts w:eastAsia="Times New Roman" w:cs="Arial"/>
          <w:sz w:val="20"/>
          <w:szCs w:val="20"/>
        </w:rPr>
        <w:tab/>
      </w:r>
      <w:r w:rsidRPr="00E84032">
        <w:rPr>
          <w:rFonts w:eastAsia="Times New Roman" w:cs="Arial"/>
          <w:sz w:val="20"/>
          <w:szCs w:val="20"/>
        </w:rPr>
        <w:tab/>
        <w:t>Date:</w:t>
      </w:r>
    </w:p>
    <w:p w:rsidR="008F344E" w:rsidRPr="00E84032" w:rsidRDefault="008F344E" w:rsidP="008F344E">
      <w:pPr>
        <w:widowControl w:val="0"/>
        <w:overflowPunct w:val="0"/>
        <w:autoSpaceDE w:val="0"/>
        <w:autoSpaceDN w:val="0"/>
        <w:adjustRightInd w:val="0"/>
        <w:spacing w:line="240" w:lineRule="auto"/>
        <w:ind w:left="6237" w:firstLine="567"/>
        <w:textAlignment w:val="baseline"/>
        <w:rPr>
          <w:rFonts w:eastAsia="Times New Roman"/>
          <w:sz w:val="20"/>
          <w:szCs w:val="20"/>
        </w:rPr>
      </w:pPr>
      <w:r w:rsidRPr="00E84032">
        <w:rPr>
          <w:rFonts w:eastAsia="Times New Roman"/>
          <w:b/>
          <w:szCs w:val="20"/>
        </w:rPr>
        <w:br w:type="page"/>
      </w:r>
      <w:r w:rsidRPr="00E84032">
        <w:rPr>
          <w:rFonts w:eastAsia="Times New Roman"/>
          <w:sz w:val="20"/>
          <w:szCs w:val="20"/>
        </w:rPr>
        <w:lastRenderedPageBreak/>
        <w:t>Appendix 1 to</w:t>
      </w:r>
    </w:p>
    <w:p w:rsidR="008F344E" w:rsidRPr="00E84032" w:rsidRDefault="008F344E" w:rsidP="008F344E">
      <w:pPr>
        <w:widowControl w:val="0"/>
        <w:overflowPunct w:val="0"/>
        <w:autoSpaceDE w:val="0"/>
        <w:autoSpaceDN w:val="0"/>
        <w:adjustRightInd w:val="0"/>
        <w:spacing w:before="0" w:line="240" w:lineRule="auto"/>
        <w:ind w:left="6237" w:firstLine="567"/>
        <w:jc w:val="left"/>
        <w:textAlignment w:val="baseline"/>
        <w:rPr>
          <w:rFonts w:eastAsia="Times New Roman"/>
          <w:sz w:val="20"/>
          <w:szCs w:val="20"/>
        </w:rPr>
      </w:pPr>
      <w:r w:rsidRPr="00E84032">
        <w:rPr>
          <w:rFonts w:eastAsia="Times New Roman"/>
          <w:sz w:val="20"/>
          <w:szCs w:val="20"/>
        </w:rPr>
        <w:t xml:space="preserve">DEFFORM </w:t>
      </w:r>
      <w:bookmarkStart w:id="1182" w:name="DocXTextRef268"/>
      <w:r w:rsidRPr="00E84032">
        <w:rPr>
          <w:rFonts w:eastAsia="Times New Roman"/>
          <w:sz w:val="20"/>
          <w:szCs w:val="20"/>
        </w:rPr>
        <w:t>94</w:t>
      </w:r>
      <w:bookmarkEnd w:id="1182"/>
    </w:p>
    <w:p w:rsidR="008F344E" w:rsidRPr="00E84032" w:rsidRDefault="008F344E" w:rsidP="008F344E">
      <w:pPr>
        <w:widowControl w:val="0"/>
        <w:overflowPunct w:val="0"/>
        <w:autoSpaceDE w:val="0"/>
        <w:autoSpaceDN w:val="0"/>
        <w:adjustRightInd w:val="0"/>
        <w:spacing w:before="0" w:line="240" w:lineRule="auto"/>
        <w:ind w:left="6237" w:firstLine="567"/>
        <w:jc w:val="left"/>
        <w:textAlignment w:val="baseline"/>
        <w:rPr>
          <w:rFonts w:eastAsia="Times New Roman"/>
          <w:sz w:val="20"/>
          <w:szCs w:val="20"/>
        </w:rPr>
      </w:pPr>
      <w:r w:rsidRPr="00E84032">
        <w:rPr>
          <w:rFonts w:eastAsia="Times New Roman"/>
          <w:sz w:val="20"/>
          <w:szCs w:val="20"/>
        </w:rPr>
        <w:t>(</w:t>
      </w:r>
      <w:proofErr w:type="spellStart"/>
      <w:r w:rsidRPr="00E84032">
        <w:rPr>
          <w:rFonts w:eastAsia="Times New Roman"/>
          <w:sz w:val="20"/>
          <w:szCs w:val="20"/>
        </w:rPr>
        <w:t>Edn</w:t>
      </w:r>
      <w:proofErr w:type="spellEnd"/>
      <w:r w:rsidRPr="00E84032">
        <w:rPr>
          <w:rFonts w:eastAsia="Times New Roman"/>
          <w:sz w:val="20"/>
          <w:szCs w:val="20"/>
        </w:rPr>
        <w:t xml:space="preserve"> 11/06)</w:t>
      </w:r>
    </w:p>
    <w:p w:rsidR="008F344E" w:rsidRPr="00E84032" w:rsidRDefault="008F344E" w:rsidP="008F344E">
      <w:pPr>
        <w:widowControl w:val="0"/>
        <w:overflowPunct w:val="0"/>
        <w:autoSpaceDE w:val="0"/>
        <w:autoSpaceDN w:val="0"/>
        <w:adjustRightInd w:val="0"/>
        <w:spacing w:before="0" w:line="240" w:lineRule="auto"/>
        <w:ind w:left="6237" w:firstLine="567"/>
        <w:jc w:val="left"/>
        <w:textAlignment w:val="baseline"/>
        <w:rPr>
          <w:rFonts w:eastAsia="Times New Roman"/>
          <w:sz w:val="20"/>
          <w:szCs w:val="20"/>
        </w:rPr>
      </w:pPr>
    </w:p>
    <w:p w:rsidR="008F344E" w:rsidRPr="00E84032" w:rsidRDefault="008F344E" w:rsidP="008F344E">
      <w:pPr>
        <w:overflowPunct w:val="0"/>
        <w:autoSpaceDE w:val="0"/>
        <w:autoSpaceDN w:val="0"/>
        <w:adjustRightInd w:val="0"/>
        <w:spacing w:before="0" w:line="240" w:lineRule="auto"/>
        <w:jc w:val="left"/>
        <w:textAlignment w:val="baseline"/>
        <w:rPr>
          <w:rFonts w:eastAsia="Times New Roman"/>
          <w:sz w:val="20"/>
          <w:szCs w:val="20"/>
        </w:rPr>
      </w:pPr>
    </w:p>
    <w:p w:rsidR="008F344E" w:rsidRPr="00E84032" w:rsidRDefault="008F344E" w:rsidP="008F344E">
      <w:pPr>
        <w:overflowPunct w:val="0"/>
        <w:autoSpaceDE w:val="0"/>
        <w:autoSpaceDN w:val="0"/>
        <w:adjustRightInd w:val="0"/>
        <w:spacing w:before="0" w:line="240" w:lineRule="auto"/>
        <w:jc w:val="left"/>
        <w:textAlignment w:val="baseline"/>
        <w:rPr>
          <w:rFonts w:eastAsia="Times New Roman"/>
          <w:b/>
          <w:sz w:val="20"/>
          <w:szCs w:val="20"/>
          <w:u w:val="single"/>
        </w:rPr>
      </w:pPr>
      <w:r w:rsidRPr="00E84032">
        <w:rPr>
          <w:rFonts w:eastAsia="Times New Roman"/>
          <w:b/>
          <w:sz w:val="20"/>
          <w:szCs w:val="20"/>
          <w:u w:val="single"/>
        </w:rPr>
        <w:t>INFORMATION TO BE PROTECTED UNDER THIS AGREEMENT</w:t>
      </w:r>
    </w:p>
    <w:p w:rsidR="008F344E" w:rsidRPr="00E84032" w:rsidRDefault="008F344E" w:rsidP="008F344E">
      <w:pPr>
        <w:overflowPunct w:val="0"/>
        <w:autoSpaceDE w:val="0"/>
        <w:autoSpaceDN w:val="0"/>
        <w:adjustRightInd w:val="0"/>
        <w:spacing w:before="0" w:line="240" w:lineRule="auto"/>
        <w:jc w:val="left"/>
        <w:textAlignment w:val="baseline"/>
        <w:rPr>
          <w:rFonts w:eastAsia="Times New Roman"/>
          <w:sz w:val="20"/>
          <w:szCs w:val="20"/>
        </w:rPr>
      </w:pPr>
    </w:p>
    <w:p w:rsidR="008F344E" w:rsidRPr="00E84032" w:rsidRDefault="008F344E" w:rsidP="008F344E">
      <w:pPr>
        <w:overflowPunct w:val="0"/>
        <w:autoSpaceDE w:val="0"/>
        <w:autoSpaceDN w:val="0"/>
        <w:adjustRightInd w:val="0"/>
        <w:spacing w:before="0" w:line="240" w:lineRule="auto"/>
        <w:jc w:val="left"/>
        <w:textAlignment w:val="baseline"/>
        <w:rPr>
          <w:rFonts w:eastAsia="Times New Roman"/>
          <w:sz w:val="20"/>
          <w:szCs w:val="20"/>
        </w:rPr>
      </w:pPr>
    </w:p>
    <w:p w:rsidR="008F344E" w:rsidRPr="00E84032" w:rsidRDefault="008F344E" w:rsidP="008F344E">
      <w:pPr>
        <w:overflowPunct w:val="0"/>
        <w:autoSpaceDE w:val="0"/>
        <w:autoSpaceDN w:val="0"/>
        <w:adjustRightInd w:val="0"/>
        <w:spacing w:before="0" w:line="240" w:lineRule="auto"/>
        <w:jc w:val="left"/>
        <w:textAlignment w:val="baseline"/>
        <w:rPr>
          <w:rFonts w:eastAsia="Times New Roman"/>
          <w:i/>
          <w:sz w:val="20"/>
          <w:szCs w:val="20"/>
        </w:rPr>
      </w:pPr>
      <w:r w:rsidRPr="00E84032">
        <w:rPr>
          <w:rFonts w:eastAsia="Times New Roman"/>
          <w:i/>
          <w:sz w:val="20"/>
          <w:szCs w:val="20"/>
        </w:rPr>
        <w:t>[To be completed before the Agreement is signed]</w:t>
      </w:r>
    </w:p>
    <w:p w:rsidR="008F344E" w:rsidRDefault="008F344E" w:rsidP="008F344E">
      <w:pPr>
        <w:pStyle w:val="MRLegal"/>
      </w:pPr>
    </w:p>
    <w:p w:rsidR="008F344E" w:rsidRDefault="008F344E" w:rsidP="008F344E">
      <w:pPr>
        <w:spacing w:before="0" w:after="200" w:line="276" w:lineRule="auto"/>
        <w:jc w:val="left"/>
      </w:pPr>
      <w:r>
        <w:br w:type="page"/>
      </w:r>
    </w:p>
    <w:p w:rsidR="00E63C2F" w:rsidRDefault="00E63C2F" w:rsidP="00601C09">
      <w:pPr>
        <w:pStyle w:val="MRSchedule1"/>
        <w:spacing w:line="240" w:lineRule="auto"/>
      </w:pPr>
      <w:bookmarkStart w:id="1183" w:name="_Ref503537009"/>
      <w:bookmarkStart w:id="1184" w:name="_Toc512334020"/>
      <w:bookmarkEnd w:id="1184"/>
    </w:p>
    <w:p w:rsidR="00E63C2F" w:rsidRPr="00F53F76" w:rsidRDefault="00E63C2F" w:rsidP="00601C09">
      <w:pPr>
        <w:pStyle w:val="MRSchedule2"/>
        <w:spacing w:line="240" w:lineRule="auto"/>
        <w:rPr>
          <w:rFonts w:eastAsia="Times New Roman"/>
          <w:szCs w:val="20"/>
        </w:rPr>
      </w:pPr>
      <w:bookmarkStart w:id="1185" w:name="_Ref503537010"/>
      <w:bookmarkStart w:id="1186" w:name="_Toc512334021"/>
      <w:bookmarkEnd w:id="1082"/>
      <w:bookmarkEnd w:id="1183"/>
      <w:r w:rsidRPr="004E6AA7">
        <w:t>Ancillary</w:t>
      </w:r>
      <w:r w:rsidRPr="00F53F76">
        <w:rPr>
          <w:rFonts w:eastAsia="Times New Roman"/>
          <w:szCs w:val="20"/>
        </w:rPr>
        <w:t xml:space="preserve"> Documents</w:t>
      </w:r>
      <w:bookmarkEnd w:id="1185"/>
      <w:bookmarkEnd w:id="1186"/>
    </w:p>
    <w:p w:rsidR="00E63C2F" w:rsidRPr="00F53F76" w:rsidRDefault="00E63C2F" w:rsidP="009F1F3D">
      <w:pPr>
        <w:pStyle w:val="MRSchedPara1"/>
        <w:numPr>
          <w:ilvl w:val="0"/>
          <w:numId w:val="9"/>
        </w:numPr>
        <w:spacing w:line="240" w:lineRule="auto"/>
      </w:pPr>
      <w:bookmarkStart w:id="1187" w:name="_Ref476677294"/>
      <w:r w:rsidRPr="00F53F76">
        <w:t>DEFFORMS</w:t>
      </w:r>
      <w:bookmarkEnd w:id="1187"/>
    </w:p>
    <w:p w:rsidR="00E63C2F" w:rsidRPr="00C21C3B" w:rsidRDefault="00F97A40" w:rsidP="00601C09">
      <w:pPr>
        <w:pStyle w:val="MRSchedPara2"/>
        <w:spacing w:line="240" w:lineRule="auto"/>
      </w:pPr>
      <w:bookmarkStart w:id="1188" w:name="_Ref503537011"/>
      <w:r>
        <w:t>Not used.</w:t>
      </w:r>
      <w:bookmarkEnd w:id="1188"/>
    </w:p>
    <w:p w:rsidR="00E63C2F" w:rsidRPr="00F53F76" w:rsidRDefault="00E63C2F" w:rsidP="009F1F3D">
      <w:pPr>
        <w:pStyle w:val="MRSchedPara1"/>
        <w:numPr>
          <w:ilvl w:val="0"/>
          <w:numId w:val="9"/>
        </w:numPr>
        <w:spacing w:line="240" w:lineRule="auto"/>
        <w:rPr>
          <w:rFonts w:eastAsia="Times New Roman"/>
          <w:b w:val="0"/>
          <w:szCs w:val="20"/>
        </w:rPr>
      </w:pPr>
      <w:bookmarkStart w:id="1189" w:name="_Ref476677300"/>
      <w:r w:rsidRPr="00F53F76">
        <w:rPr>
          <w:rFonts w:eastAsia="Times New Roman"/>
          <w:szCs w:val="20"/>
        </w:rPr>
        <w:t>Defence Standards</w:t>
      </w:r>
      <w:bookmarkEnd w:id="1189"/>
    </w:p>
    <w:p w:rsidR="00E63C2F" w:rsidRPr="00F53F76" w:rsidRDefault="00587129" w:rsidP="00601C09">
      <w:pPr>
        <w:pStyle w:val="MRSchedPara2"/>
        <w:spacing w:line="240" w:lineRule="auto"/>
      </w:pPr>
      <w:bookmarkStart w:id="1190" w:name="_Ref476677301"/>
      <w:bookmarkStart w:id="1191" w:name="_Ref503537012"/>
      <w:r>
        <w:t>Def Stan</w:t>
      </w:r>
      <w:r w:rsidR="00E63C2F" w:rsidRPr="00F53F76">
        <w:t xml:space="preserve"> </w:t>
      </w:r>
      <w:bookmarkStart w:id="1192" w:name="DocXTextRef270"/>
      <w:r w:rsidR="00E63C2F" w:rsidRPr="00F53F76">
        <w:t>00</w:t>
      </w:r>
      <w:bookmarkEnd w:id="1192"/>
      <w:r w:rsidR="00E63C2F" w:rsidRPr="00F53F76">
        <w:t>-</w:t>
      </w:r>
      <w:bookmarkStart w:id="1193" w:name="DocXTextRef269"/>
      <w:r w:rsidR="00E63C2F" w:rsidRPr="00F53F76">
        <w:t>003</w:t>
      </w:r>
      <w:bookmarkEnd w:id="1193"/>
      <w:r w:rsidR="00E63C2F" w:rsidRPr="00F53F76">
        <w:t xml:space="preserve"> (Design Guidance for the Transportability of Equipment)</w:t>
      </w:r>
      <w:bookmarkEnd w:id="1190"/>
      <w:r w:rsidR="00F97A40">
        <w:t>.</w:t>
      </w:r>
      <w:bookmarkEnd w:id="1191"/>
    </w:p>
    <w:p w:rsidR="00E63C2F" w:rsidRPr="00F53F76" w:rsidRDefault="00E63C2F" w:rsidP="00C97525">
      <w:pPr>
        <w:pStyle w:val="MRSchedPara2"/>
        <w:spacing w:line="240" w:lineRule="auto"/>
        <w:rPr>
          <w:rFonts w:eastAsia="Times New Roman"/>
          <w:szCs w:val="20"/>
        </w:rPr>
      </w:pPr>
      <w:bookmarkStart w:id="1194" w:name="_Ref476677302"/>
      <w:bookmarkStart w:id="1195" w:name="_Ref503537013"/>
      <w:r w:rsidRPr="00F53F76">
        <w:rPr>
          <w:rFonts w:eastAsia="Times New Roman"/>
          <w:szCs w:val="20"/>
        </w:rPr>
        <w:t>MIL-STD 810G (Department of Defen</w:t>
      </w:r>
      <w:r w:rsidR="00C97525">
        <w:rPr>
          <w:rFonts w:eastAsia="Times New Roman"/>
          <w:szCs w:val="20"/>
        </w:rPr>
        <w:t>c</w:t>
      </w:r>
      <w:r w:rsidRPr="00F53F76">
        <w:rPr>
          <w:rFonts w:eastAsia="Times New Roman"/>
          <w:szCs w:val="20"/>
        </w:rPr>
        <w:t xml:space="preserve">e Test Method Standard; Environmental Engineering considerations and Laboratory Tests) with additional characterisation testing related to </w:t>
      </w:r>
      <w:r w:rsidR="00587129">
        <w:t>Def Stan</w:t>
      </w:r>
      <w:r w:rsidRPr="00F53F76">
        <w:rPr>
          <w:rFonts w:eastAsia="Times New Roman"/>
          <w:szCs w:val="20"/>
        </w:rPr>
        <w:t xml:space="preserve"> </w:t>
      </w:r>
      <w:bookmarkStart w:id="1196" w:name="DocXTextRef272"/>
      <w:r w:rsidRPr="00F53F76">
        <w:rPr>
          <w:rFonts w:eastAsia="Times New Roman"/>
          <w:szCs w:val="20"/>
        </w:rPr>
        <w:t>00</w:t>
      </w:r>
      <w:bookmarkEnd w:id="1196"/>
      <w:r w:rsidRPr="00F53F76">
        <w:rPr>
          <w:rFonts w:eastAsia="Times New Roman"/>
          <w:szCs w:val="20"/>
        </w:rPr>
        <w:t>-</w:t>
      </w:r>
      <w:bookmarkStart w:id="1197" w:name="DocXTextRef271"/>
      <w:r w:rsidRPr="00F53F76">
        <w:rPr>
          <w:rFonts w:eastAsia="Times New Roman"/>
          <w:szCs w:val="20"/>
        </w:rPr>
        <w:t>035</w:t>
      </w:r>
      <w:bookmarkEnd w:id="1197"/>
      <w:r w:rsidRPr="00F53F76">
        <w:rPr>
          <w:rFonts w:eastAsia="Times New Roman"/>
          <w:szCs w:val="20"/>
        </w:rPr>
        <w:t xml:space="preserve"> (Environmental Handbook for Defence Material)</w:t>
      </w:r>
      <w:bookmarkEnd w:id="1194"/>
      <w:r w:rsidR="00C97525">
        <w:rPr>
          <w:rFonts w:eastAsia="Times New Roman"/>
          <w:szCs w:val="20"/>
        </w:rPr>
        <w:t>.</w:t>
      </w:r>
      <w:bookmarkEnd w:id="1195"/>
    </w:p>
    <w:p w:rsidR="00E63C2F" w:rsidRPr="00F53F76" w:rsidRDefault="00587129" w:rsidP="00601C09">
      <w:pPr>
        <w:pStyle w:val="MRSchedPara2"/>
        <w:spacing w:line="240" w:lineRule="auto"/>
        <w:rPr>
          <w:rFonts w:eastAsia="Times New Roman"/>
          <w:szCs w:val="20"/>
        </w:rPr>
      </w:pPr>
      <w:bookmarkStart w:id="1198" w:name="_Ref476677303"/>
      <w:bookmarkStart w:id="1199" w:name="_Ref503537014"/>
      <w:r>
        <w:t>Def Stan</w:t>
      </w:r>
      <w:r w:rsidR="00E63C2F" w:rsidRPr="00F53F76">
        <w:rPr>
          <w:rFonts w:eastAsia="Times New Roman"/>
          <w:szCs w:val="20"/>
        </w:rPr>
        <w:t xml:space="preserve"> </w:t>
      </w:r>
      <w:bookmarkStart w:id="1200" w:name="DocXTextRef274"/>
      <w:r w:rsidR="00E63C2F" w:rsidRPr="00F53F76">
        <w:rPr>
          <w:rFonts w:eastAsia="Times New Roman"/>
          <w:szCs w:val="20"/>
        </w:rPr>
        <w:t>00</w:t>
      </w:r>
      <w:bookmarkEnd w:id="1200"/>
      <w:r w:rsidR="00E63C2F" w:rsidRPr="00F53F76">
        <w:rPr>
          <w:rFonts w:eastAsia="Times New Roman"/>
          <w:szCs w:val="20"/>
        </w:rPr>
        <w:t>-</w:t>
      </w:r>
      <w:bookmarkStart w:id="1201" w:name="DocXTextRef273"/>
      <w:r w:rsidR="00E63C2F" w:rsidRPr="00F53F76">
        <w:rPr>
          <w:rFonts w:eastAsia="Times New Roman"/>
          <w:szCs w:val="20"/>
        </w:rPr>
        <w:t>040</w:t>
      </w:r>
      <w:bookmarkEnd w:id="1201"/>
      <w:r w:rsidR="00E63C2F" w:rsidRPr="00F53F76">
        <w:rPr>
          <w:rFonts w:eastAsia="Times New Roman"/>
          <w:szCs w:val="20"/>
        </w:rPr>
        <w:t xml:space="preserve"> (Reliability and Maintainability)</w:t>
      </w:r>
      <w:bookmarkEnd w:id="1198"/>
      <w:r w:rsidR="00F97A40">
        <w:rPr>
          <w:rFonts w:eastAsia="Times New Roman"/>
          <w:szCs w:val="20"/>
        </w:rPr>
        <w:t>.</w:t>
      </w:r>
      <w:bookmarkEnd w:id="1199"/>
    </w:p>
    <w:p w:rsidR="00E63C2F" w:rsidRPr="00F53F76" w:rsidRDefault="00587129" w:rsidP="00601C09">
      <w:pPr>
        <w:pStyle w:val="MRSchedPara2"/>
        <w:spacing w:line="240" w:lineRule="auto"/>
        <w:rPr>
          <w:rFonts w:eastAsia="Times New Roman"/>
          <w:szCs w:val="20"/>
        </w:rPr>
      </w:pPr>
      <w:bookmarkStart w:id="1202" w:name="_Ref476677304"/>
      <w:bookmarkStart w:id="1203" w:name="_Ref503537015"/>
      <w:r>
        <w:t>Def Stan</w:t>
      </w:r>
      <w:r w:rsidR="00E63C2F" w:rsidRPr="00F53F76">
        <w:rPr>
          <w:rFonts w:eastAsia="Times New Roman"/>
          <w:szCs w:val="20"/>
        </w:rPr>
        <w:t xml:space="preserve"> </w:t>
      </w:r>
      <w:bookmarkStart w:id="1204" w:name="DocXTextRef276"/>
      <w:r w:rsidR="00E63C2F" w:rsidRPr="00F53F76">
        <w:rPr>
          <w:rFonts w:eastAsia="Times New Roman"/>
          <w:szCs w:val="20"/>
        </w:rPr>
        <w:t>00</w:t>
      </w:r>
      <w:bookmarkEnd w:id="1204"/>
      <w:r w:rsidR="00E63C2F" w:rsidRPr="00F53F76">
        <w:rPr>
          <w:rFonts w:eastAsia="Times New Roman"/>
          <w:szCs w:val="20"/>
        </w:rPr>
        <w:t>-</w:t>
      </w:r>
      <w:bookmarkStart w:id="1205" w:name="DocXTextRef275"/>
      <w:r w:rsidR="00E63C2F" w:rsidRPr="00F53F76">
        <w:rPr>
          <w:rFonts w:eastAsia="Times New Roman"/>
          <w:szCs w:val="20"/>
        </w:rPr>
        <w:t>042</w:t>
      </w:r>
      <w:bookmarkEnd w:id="1205"/>
      <w:r w:rsidR="00E63C2F" w:rsidRPr="00F53F76">
        <w:rPr>
          <w:rFonts w:eastAsia="Times New Roman"/>
          <w:szCs w:val="20"/>
        </w:rPr>
        <w:t xml:space="preserve"> (Reliability and Maintainability Assurance Activity)</w:t>
      </w:r>
      <w:bookmarkEnd w:id="1202"/>
      <w:r w:rsidR="00F97A40">
        <w:rPr>
          <w:rFonts w:eastAsia="Times New Roman"/>
          <w:szCs w:val="20"/>
        </w:rPr>
        <w:t>.</w:t>
      </w:r>
      <w:bookmarkEnd w:id="1203"/>
    </w:p>
    <w:p w:rsidR="00E63C2F" w:rsidRPr="00F53F76" w:rsidRDefault="00587129" w:rsidP="00601C09">
      <w:pPr>
        <w:pStyle w:val="MRSchedPara2"/>
        <w:spacing w:line="240" w:lineRule="auto"/>
        <w:rPr>
          <w:rFonts w:eastAsia="Times New Roman"/>
          <w:szCs w:val="20"/>
        </w:rPr>
      </w:pPr>
      <w:bookmarkStart w:id="1206" w:name="_Ref476677305"/>
      <w:bookmarkStart w:id="1207" w:name="_Ref503537016"/>
      <w:r>
        <w:t>Def Stan</w:t>
      </w:r>
      <w:r w:rsidR="00E63C2F" w:rsidRPr="00F53F76">
        <w:rPr>
          <w:rFonts w:eastAsia="Times New Roman"/>
          <w:szCs w:val="20"/>
        </w:rPr>
        <w:t xml:space="preserve"> </w:t>
      </w:r>
      <w:bookmarkStart w:id="1208" w:name="DocXTextRef278"/>
      <w:r w:rsidR="00E63C2F" w:rsidRPr="00F53F76">
        <w:rPr>
          <w:rFonts w:eastAsia="Times New Roman"/>
          <w:szCs w:val="20"/>
        </w:rPr>
        <w:t>00</w:t>
      </w:r>
      <w:bookmarkEnd w:id="1208"/>
      <w:r w:rsidR="00E63C2F" w:rsidRPr="00F53F76">
        <w:rPr>
          <w:rFonts w:eastAsia="Times New Roman"/>
          <w:szCs w:val="20"/>
        </w:rPr>
        <w:t>-</w:t>
      </w:r>
      <w:bookmarkStart w:id="1209" w:name="DocXTextRef277"/>
      <w:r w:rsidR="00E63C2F" w:rsidRPr="00F53F76">
        <w:rPr>
          <w:rFonts w:eastAsia="Times New Roman"/>
          <w:szCs w:val="20"/>
        </w:rPr>
        <w:t>044</w:t>
      </w:r>
      <w:bookmarkEnd w:id="1209"/>
      <w:r w:rsidR="00E63C2F" w:rsidRPr="00F53F76">
        <w:rPr>
          <w:rFonts w:eastAsia="Times New Roman"/>
          <w:szCs w:val="20"/>
        </w:rPr>
        <w:t xml:space="preserve"> (Reliability and Maintainability Data Collection and Classification)</w:t>
      </w:r>
      <w:bookmarkEnd w:id="1206"/>
      <w:r w:rsidR="00F97A40">
        <w:rPr>
          <w:rFonts w:eastAsia="Times New Roman"/>
          <w:szCs w:val="20"/>
        </w:rPr>
        <w:t>.</w:t>
      </w:r>
      <w:bookmarkEnd w:id="1207"/>
    </w:p>
    <w:p w:rsidR="00E63C2F" w:rsidRPr="00F53F76" w:rsidRDefault="00587129" w:rsidP="00601C09">
      <w:pPr>
        <w:pStyle w:val="MRSchedPara2"/>
        <w:spacing w:line="240" w:lineRule="auto"/>
        <w:rPr>
          <w:rFonts w:eastAsia="Times New Roman"/>
          <w:szCs w:val="20"/>
        </w:rPr>
      </w:pPr>
      <w:bookmarkStart w:id="1210" w:name="_Ref476677306"/>
      <w:bookmarkStart w:id="1211" w:name="_Ref503537017"/>
      <w:r>
        <w:t>Def Stan</w:t>
      </w:r>
      <w:r w:rsidR="00E63C2F" w:rsidRPr="00F53F76">
        <w:rPr>
          <w:rFonts w:eastAsia="Times New Roman"/>
          <w:szCs w:val="20"/>
        </w:rPr>
        <w:t xml:space="preserve"> </w:t>
      </w:r>
      <w:bookmarkStart w:id="1212" w:name="DocXTextRef280"/>
      <w:r w:rsidR="00E63C2F" w:rsidRPr="00F53F76">
        <w:rPr>
          <w:rFonts w:eastAsia="Times New Roman"/>
          <w:szCs w:val="20"/>
        </w:rPr>
        <w:t>00</w:t>
      </w:r>
      <w:bookmarkEnd w:id="1212"/>
      <w:r w:rsidR="00E63C2F" w:rsidRPr="00F53F76">
        <w:rPr>
          <w:rFonts w:eastAsia="Times New Roman"/>
          <w:szCs w:val="20"/>
        </w:rPr>
        <w:t>-</w:t>
      </w:r>
      <w:bookmarkStart w:id="1213" w:name="DocXTextRef279"/>
      <w:r w:rsidR="00E63C2F" w:rsidRPr="00F53F76">
        <w:rPr>
          <w:rFonts w:eastAsia="Times New Roman"/>
          <w:szCs w:val="20"/>
        </w:rPr>
        <w:t>055</w:t>
      </w:r>
      <w:bookmarkEnd w:id="1213"/>
      <w:r w:rsidR="00E63C2F" w:rsidRPr="00F53F76">
        <w:rPr>
          <w:rFonts w:eastAsia="Times New Roman"/>
          <w:szCs w:val="20"/>
        </w:rPr>
        <w:t xml:space="preserve"> (Requirements for Safety of Programmable Elements (PE) in Defence Systems)</w:t>
      </w:r>
      <w:bookmarkEnd w:id="1210"/>
      <w:r w:rsidR="00F97A40">
        <w:rPr>
          <w:rFonts w:eastAsia="Times New Roman"/>
          <w:szCs w:val="20"/>
        </w:rPr>
        <w:t>.</w:t>
      </w:r>
      <w:bookmarkEnd w:id="1211"/>
    </w:p>
    <w:p w:rsidR="00E63C2F" w:rsidRPr="00F53F76" w:rsidRDefault="00587129" w:rsidP="00601C09">
      <w:pPr>
        <w:pStyle w:val="MRSchedPara2"/>
        <w:spacing w:line="240" w:lineRule="auto"/>
        <w:rPr>
          <w:rFonts w:eastAsia="Times New Roman"/>
          <w:szCs w:val="20"/>
        </w:rPr>
      </w:pPr>
      <w:bookmarkStart w:id="1214" w:name="_Ref476677307"/>
      <w:bookmarkStart w:id="1215" w:name="_Ref503537018"/>
      <w:r>
        <w:t>Def Stan</w:t>
      </w:r>
      <w:r w:rsidR="00E63C2F" w:rsidRPr="00F53F76">
        <w:rPr>
          <w:rFonts w:eastAsia="Times New Roman"/>
          <w:szCs w:val="20"/>
        </w:rPr>
        <w:t xml:space="preserve"> </w:t>
      </w:r>
      <w:bookmarkStart w:id="1216" w:name="DocXTextRef282"/>
      <w:r w:rsidR="00E63C2F" w:rsidRPr="00F53F76">
        <w:rPr>
          <w:rFonts w:eastAsia="Times New Roman"/>
          <w:szCs w:val="20"/>
        </w:rPr>
        <w:t>00</w:t>
      </w:r>
      <w:bookmarkEnd w:id="1216"/>
      <w:r w:rsidR="00E63C2F" w:rsidRPr="00F53F76">
        <w:rPr>
          <w:rFonts w:eastAsia="Times New Roman"/>
          <w:szCs w:val="20"/>
        </w:rPr>
        <w:t>-</w:t>
      </w:r>
      <w:bookmarkStart w:id="1217" w:name="DocXTextRef281"/>
      <w:r w:rsidR="00E63C2F" w:rsidRPr="00F53F76">
        <w:rPr>
          <w:rFonts w:eastAsia="Times New Roman"/>
          <w:szCs w:val="20"/>
        </w:rPr>
        <w:t>056</w:t>
      </w:r>
      <w:bookmarkEnd w:id="1217"/>
      <w:r w:rsidR="00E63C2F" w:rsidRPr="00F53F76">
        <w:rPr>
          <w:rFonts w:eastAsia="Times New Roman"/>
          <w:szCs w:val="20"/>
        </w:rPr>
        <w:t xml:space="preserve"> (Safety Management Requirements for Defence Systems)</w:t>
      </w:r>
      <w:bookmarkEnd w:id="1214"/>
      <w:r w:rsidR="00F97A40">
        <w:rPr>
          <w:rFonts w:eastAsia="Times New Roman"/>
          <w:szCs w:val="20"/>
        </w:rPr>
        <w:t>.</w:t>
      </w:r>
      <w:bookmarkEnd w:id="1215"/>
    </w:p>
    <w:p w:rsidR="00E63C2F" w:rsidRPr="00F53F76" w:rsidRDefault="00587129" w:rsidP="00601C09">
      <w:pPr>
        <w:pStyle w:val="MRSchedPara2"/>
        <w:spacing w:line="240" w:lineRule="auto"/>
        <w:rPr>
          <w:rFonts w:eastAsia="Times New Roman"/>
          <w:szCs w:val="20"/>
        </w:rPr>
      </w:pPr>
      <w:bookmarkStart w:id="1218" w:name="_Ref476677308"/>
      <w:bookmarkStart w:id="1219" w:name="_Ref503537019"/>
      <w:r>
        <w:t>Def Stan</w:t>
      </w:r>
      <w:r w:rsidR="00E63C2F" w:rsidRPr="00F53F76">
        <w:rPr>
          <w:rFonts w:eastAsia="Times New Roman"/>
          <w:szCs w:val="20"/>
        </w:rPr>
        <w:t xml:space="preserve"> </w:t>
      </w:r>
      <w:bookmarkStart w:id="1220" w:name="DocXTextRef284"/>
      <w:r w:rsidR="00E63C2F" w:rsidRPr="00F53F76">
        <w:rPr>
          <w:rFonts w:eastAsia="Times New Roman"/>
          <w:szCs w:val="20"/>
        </w:rPr>
        <w:t>00</w:t>
      </w:r>
      <w:bookmarkEnd w:id="1220"/>
      <w:r w:rsidR="00E63C2F" w:rsidRPr="00F53F76">
        <w:rPr>
          <w:rFonts w:eastAsia="Times New Roman"/>
          <w:szCs w:val="20"/>
        </w:rPr>
        <w:t>-</w:t>
      </w:r>
      <w:bookmarkStart w:id="1221" w:name="DocXTextRef283"/>
      <w:r w:rsidR="00E63C2F" w:rsidRPr="00F53F76">
        <w:rPr>
          <w:rFonts w:eastAsia="Times New Roman"/>
          <w:szCs w:val="20"/>
        </w:rPr>
        <w:t>082</w:t>
      </w:r>
      <w:bookmarkEnd w:id="1221"/>
      <w:r w:rsidR="00E63C2F" w:rsidRPr="00F53F76">
        <w:rPr>
          <w:rFonts w:eastAsia="Times New Roman"/>
          <w:szCs w:val="20"/>
        </w:rPr>
        <w:t xml:space="preserve"> (</w:t>
      </w:r>
      <w:proofErr w:type="spellStart"/>
      <w:r w:rsidR="00E63C2F" w:rsidRPr="00F53F76">
        <w:rPr>
          <w:rFonts w:eastAsia="Times New Roman"/>
          <w:szCs w:val="20"/>
        </w:rPr>
        <w:t>Vetronics</w:t>
      </w:r>
      <w:proofErr w:type="spellEnd"/>
      <w:r w:rsidR="00E63C2F" w:rsidRPr="00F53F76">
        <w:rPr>
          <w:rFonts w:eastAsia="Times New Roman"/>
          <w:szCs w:val="20"/>
        </w:rPr>
        <w:t xml:space="preserve"> Infrastr</w:t>
      </w:r>
      <w:r w:rsidR="00C97525">
        <w:rPr>
          <w:rFonts w:eastAsia="Times New Roman"/>
          <w:szCs w:val="20"/>
        </w:rPr>
        <w:t>ucture for Video Over Ethernet)</w:t>
      </w:r>
      <w:bookmarkEnd w:id="1218"/>
      <w:r w:rsidR="00C97525">
        <w:rPr>
          <w:rFonts w:eastAsia="Times New Roman"/>
          <w:szCs w:val="20"/>
        </w:rPr>
        <w:t>.</w:t>
      </w:r>
      <w:bookmarkEnd w:id="1219"/>
    </w:p>
    <w:p w:rsidR="00E63C2F" w:rsidRPr="00C97525" w:rsidRDefault="00587129" w:rsidP="00601C09">
      <w:pPr>
        <w:pStyle w:val="MRSchedPara2"/>
        <w:spacing w:line="240" w:lineRule="auto"/>
        <w:rPr>
          <w:rFonts w:eastAsia="Times New Roman"/>
          <w:szCs w:val="20"/>
        </w:rPr>
      </w:pPr>
      <w:bookmarkStart w:id="1222" w:name="_Ref476677309"/>
      <w:bookmarkStart w:id="1223" w:name="_Ref503537020"/>
      <w:r>
        <w:t>Def Stan</w:t>
      </w:r>
      <w:r w:rsidR="00E63C2F" w:rsidRPr="00C97525">
        <w:rPr>
          <w:rFonts w:eastAsia="Times New Roman"/>
          <w:szCs w:val="20"/>
        </w:rPr>
        <w:t xml:space="preserve"> </w:t>
      </w:r>
      <w:bookmarkStart w:id="1224" w:name="DocXTextRef286"/>
      <w:r w:rsidR="00E63C2F" w:rsidRPr="00C97525">
        <w:rPr>
          <w:rFonts w:eastAsia="Times New Roman"/>
          <w:szCs w:val="20"/>
        </w:rPr>
        <w:t>00</w:t>
      </w:r>
      <w:bookmarkEnd w:id="1224"/>
      <w:r w:rsidR="00E63C2F" w:rsidRPr="00C97525">
        <w:rPr>
          <w:rFonts w:eastAsia="Times New Roman"/>
          <w:szCs w:val="20"/>
        </w:rPr>
        <w:t>-</w:t>
      </w:r>
      <w:bookmarkStart w:id="1225" w:name="DocXTextRef285"/>
      <w:r w:rsidR="00E63C2F" w:rsidRPr="00C97525">
        <w:rPr>
          <w:rFonts w:eastAsia="Times New Roman"/>
          <w:szCs w:val="20"/>
        </w:rPr>
        <w:t>103</w:t>
      </w:r>
      <w:bookmarkEnd w:id="1225"/>
      <w:r w:rsidR="00E63C2F" w:rsidRPr="00C97525">
        <w:rPr>
          <w:rFonts w:eastAsia="Times New Roman"/>
          <w:szCs w:val="20"/>
        </w:rPr>
        <w:t xml:space="preserve"> (MOD Geospatial Metadata Profile</w:t>
      </w:r>
      <w:bookmarkEnd w:id="1222"/>
      <w:r w:rsidR="00C97525">
        <w:rPr>
          <w:rFonts w:eastAsia="Times New Roman"/>
          <w:szCs w:val="20"/>
        </w:rPr>
        <w:t>).</w:t>
      </w:r>
      <w:bookmarkEnd w:id="1223"/>
    </w:p>
    <w:p w:rsidR="00E63C2F" w:rsidRPr="00F53F76" w:rsidRDefault="00587129" w:rsidP="00C97525">
      <w:pPr>
        <w:pStyle w:val="MRSchedPara2"/>
        <w:spacing w:line="240" w:lineRule="auto"/>
        <w:rPr>
          <w:rFonts w:eastAsia="Times New Roman"/>
          <w:szCs w:val="20"/>
        </w:rPr>
      </w:pPr>
      <w:bookmarkStart w:id="1226" w:name="_Ref476677310"/>
      <w:bookmarkStart w:id="1227" w:name="_Ref503537021"/>
      <w:r>
        <w:t>Def Stan</w:t>
      </w:r>
      <w:r w:rsidR="00E63C2F" w:rsidRPr="00F53F76">
        <w:rPr>
          <w:rFonts w:eastAsia="Times New Roman"/>
          <w:szCs w:val="20"/>
        </w:rPr>
        <w:t xml:space="preserve"> </w:t>
      </w:r>
      <w:bookmarkStart w:id="1228" w:name="DocXTextRef288"/>
      <w:r w:rsidR="00E63C2F" w:rsidRPr="00F53F76">
        <w:rPr>
          <w:rFonts w:eastAsia="Times New Roman"/>
          <w:szCs w:val="20"/>
        </w:rPr>
        <w:t>00</w:t>
      </w:r>
      <w:bookmarkEnd w:id="1228"/>
      <w:r w:rsidR="00E63C2F" w:rsidRPr="00F53F76">
        <w:rPr>
          <w:rFonts w:eastAsia="Times New Roman"/>
          <w:szCs w:val="20"/>
        </w:rPr>
        <w:t>-</w:t>
      </w:r>
      <w:bookmarkStart w:id="1229" w:name="DocXTextRef287"/>
      <w:r w:rsidR="00E63C2F" w:rsidRPr="00F53F76">
        <w:rPr>
          <w:rFonts w:eastAsia="Times New Roman"/>
          <w:szCs w:val="20"/>
        </w:rPr>
        <w:t>251</w:t>
      </w:r>
      <w:bookmarkEnd w:id="1229"/>
      <w:r w:rsidR="00E63C2F" w:rsidRPr="00F53F76">
        <w:rPr>
          <w:rFonts w:eastAsia="Times New Roman"/>
          <w:szCs w:val="20"/>
        </w:rPr>
        <w:t xml:space="preserve"> (Human Factors Integration for Defence Systems)</w:t>
      </w:r>
      <w:bookmarkEnd w:id="1226"/>
      <w:r w:rsidR="00C97525">
        <w:rPr>
          <w:rFonts w:eastAsia="Times New Roman"/>
          <w:szCs w:val="20"/>
        </w:rPr>
        <w:t>.</w:t>
      </w:r>
      <w:bookmarkEnd w:id="1227"/>
    </w:p>
    <w:p w:rsidR="00E63C2F" w:rsidRPr="00F53F76" w:rsidRDefault="00587129" w:rsidP="00601C09">
      <w:pPr>
        <w:pStyle w:val="MRSchedPara2"/>
        <w:spacing w:line="240" w:lineRule="auto"/>
        <w:rPr>
          <w:rFonts w:eastAsia="Times New Roman"/>
          <w:szCs w:val="20"/>
        </w:rPr>
      </w:pPr>
      <w:bookmarkStart w:id="1230" w:name="_Ref476677311"/>
      <w:bookmarkStart w:id="1231" w:name="_Ref503537022"/>
      <w:r>
        <w:t>Def Stan</w:t>
      </w:r>
      <w:r w:rsidR="00E63C2F" w:rsidRPr="00F53F76">
        <w:rPr>
          <w:rFonts w:eastAsia="Times New Roman"/>
          <w:szCs w:val="20"/>
        </w:rPr>
        <w:t xml:space="preserve"> </w:t>
      </w:r>
      <w:bookmarkStart w:id="1232" w:name="DocXTextRef290"/>
      <w:r w:rsidR="00E63C2F" w:rsidRPr="00F53F76">
        <w:rPr>
          <w:rFonts w:eastAsia="Times New Roman"/>
          <w:szCs w:val="20"/>
        </w:rPr>
        <w:t>00</w:t>
      </w:r>
      <w:bookmarkEnd w:id="1232"/>
      <w:r w:rsidR="00E63C2F" w:rsidRPr="00F53F76">
        <w:rPr>
          <w:rFonts w:eastAsia="Times New Roman"/>
          <w:szCs w:val="20"/>
        </w:rPr>
        <w:t>-</w:t>
      </w:r>
      <w:bookmarkStart w:id="1233" w:name="DocXTextRef289"/>
      <w:r w:rsidR="00E63C2F" w:rsidRPr="00F53F76">
        <w:rPr>
          <w:rFonts w:eastAsia="Times New Roman"/>
          <w:szCs w:val="20"/>
        </w:rPr>
        <w:t>600</w:t>
      </w:r>
      <w:bookmarkEnd w:id="1233"/>
      <w:r w:rsidR="00E63C2F" w:rsidRPr="00F53F76">
        <w:rPr>
          <w:rFonts w:eastAsia="Times New Roman"/>
          <w:szCs w:val="20"/>
        </w:rPr>
        <w:t xml:space="preserve"> (Integrated Logistic Support Requirements for MoD Projects)</w:t>
      </w:r>
      <w:bookmarkEnd w:id="1230"/>
      <w:r w:rsidR="00F97A40">
        <w:rPr>
          <w:rFonts w:eastAsia="Times New Roman"/>
          <w:szCs w:val="20"/>
        </w:rPr>
        <w:t>.</w:t>
      </w:r>
      <w:bookmarkEnd w:id="1231"/>
    </w:p>
    <w:p w:rsidR="00E63C2F" w:rsidRPr="00F53F76" w:rsidRDefault="00587129" w:rsidP="00601C09">
      <w:pPr>
        <w:pStyle w:val="MRSchedPara2"/>
        <w:spacing w:line="240" w:lineRule="auto"/>
        <w:rPr>
          <w:rFonts w:eastAsia="Times New Roman"/>
          <w:szCs w:val="20"/>
        </w:rPr>
      </w:pPr>
      <w:bookmarkStart w:id="1234" w:name="_Ref476677312"/>
      <w:bookmarkStart w:id="1235" w:name="_Ref503537023"/>
      <w:r>
        <w:t>Def Stan</w:t>
      </w:r>
      <w:r w:rsidR="00E63C2F" w:rsidRPr="00F53F76">
        <w:rPr>
          <w:rFonts w:eastAsia="Times New Roman"/>
          <w:szCs w:val="20"/>
        </w:rPr>
        <w:t xml:space="preserve"> </w:t>
      </w:r>
      <w:bookmarkStart w:id="1236" w:name="DocXTextRef292"/>
      <w:r w:rsidR="00E63C2F" w:rsidRPr="00F53F76">
        <w:rPr>
          <w:rFonts w:eastAsia="Times New Roman"/>
          <w:szCs w:val="20"/>
        </w:rPr>
        <w:t>05</w:t>
      </w:r>
      <w:bookmarkEnd w:id="1236"/>
      <w:r w:rsidR="00E63C2F" w:rsidRPr="00F53F76">
        <w:rPr>
          <w:rFonts w:eastAsia="Times New Roman"/>
          <w:szCs w:val="20"/>
        </w:rPr>
        <w:t>-</w:t>
      </w:r>
      <w:bookmarkStart w:id="1237" w:name="DocXTextRef291"/>
      <w:r w:rsidR="00E63C2F" w:rsidRPr="00F53F76">
        <w:rPr>
          <w:rFonts w:eastAsia="Times New Roman"/>
          <w:szCs w:val="20"/>
        </w:rPr>
        <w:t>057</w:t>
      </w:r>
      <w:bookmarkEnd w:id="1237"/>
      <w:r w:rsidR="00E63C2F" w:rsidRPr="00F53F76">
        <w:rPr>
          <w:rFonts w:eastAsia="Times New Roman"/>
          <w:szCs w:val="20"/>
        </w:rPr>
        <w:t xml:space="preserve"> (Configuration Management of Defence Material)</w:t>
      </w:r>
      <w:bookmarkEnd w:id="1234"/>
      <w:r w:rsidR="00F97A40">
        <w:rPr>
          <w:rFonts w:eastAsia="Times New Roman"/>
          <w:szCs w:val="20"/>
        </w:rPr>
        <w:t>.</w:t>
      </w:r>
      <w:bookmarkEnd w:id="1235"/>
    </w:p>
    <w:p w:rsidR="00E63C2F" w:rsidRPr="00F53F76" w:rsidRDefault="00587129" w:rsidP="00601C09">
      <w:pPr>
        <w:pStyle w:val="MRSchedPara2"/>
        <w:spacing w:line="240" w:lineRule="auto"/>
        <w:rPr>
          <w:rFonts w:eastAsia="Times New Roman"/>
          <w:szCs w:val="20"/>
        </w:rPr>
      </w:pPr>
      <w:bookmarkStart w:id="1238" w:name="_Ref476677313"/>
      <w:bookmarkStart w:id="1239" w:name="_Ref503537024"/>
      <w:r>
        <w:t>Def Stan</w:t>
      </w:r>
      <w:r w:rsidR="00E63C2F" w:rsidRPr="00F53F76">
        <w:rPr>
          <w:rFonts w:eastAsia="Times New Roman"/>
          <w:szCs w:val="20"/>
        </w:rPr>
        <w:t xml:space="preserve"> </w:t>
      </w:r>
      <w:bookmarkStart w:id="1240" w:name="DocXTextRef294"/>
      <w:r w:rsidR="00E63C2F" w:rsidRPr="00F53F76">
        <w:rPr>
          <w:rFonts w:eastAsia="Times New Roman"/>
          <w:szCs w:val="20"/>
        </w:rPr>
        <w:t>05</w:t>
      </w:r>
      <w:bookmarkEnd w:id="1240"/>
      <w:r w:rsidR="00E63C2F" w:rsidRPr="00F53F76">
        <w:rPr>
          <w:rFonts w:eastAsia="Times New Roman"/>
          <w:szCs w:val="20"/>
        </w:rPr>
        <w:t>-</w:t>
      </w:r>
      <w:bookmarkStart w:id="1241" w:name="DocXTextRef293"/>
      <w:r w:rsidR="00E63C2F" w:rsidRPr="00F53F76">
        <w:rPr>
          <w:rFonts w:eastAsia="Times New Roman"/>
          <w:szCs w:val="20"/>
        </w:rPr>
        <w:t>135</w:t>
      </w:r>
      <w:bookmarkEnd w:id="1241"/>
      <w:r w:rsidR="00E63C2F" w:rsidRPr="00F53F76">
        <w:rPr>
          <w:rFonts w:eastAsia="Times New Roman"/>
          <w:szCs w:val="20"/>
        </w:rPr>
        <w:t xml:space="preserve"> (Avoidance of Counterfeit Material shall be included in the requirements for all Tenderers unless it is considered the risk of counterfeit material in the equipment being procured is low risk in relation to equipment criticality or safety to life)</w:t>
      </w:r>
      <w:bookmarkEnd w:id="1238"/>
      <w:r w:rsidR="00F97A40">
        <w:rPr>
          <w:rFonts w:eastAsia="Times New Roman"/>
          <w:szCs w:val="20"/>
        </w:rPr>
        <w:t>.</w:t>
      </w:r>
      <w:bookmarkEnd w:id="1239"/>
    </w:p>
    <w:p w:rsidR="00E63C2F" w:rsidRPr="00F53F76" w:rsidRDefault="00587129" w:rsidP="00601C09">
      <w:pPr>
        <w:pStyle w:val="MRSchedPara2"/>
        <w:spacing w:line="240" w:lineRule="auto"/>
        <w:rPr>
          <w:rFonts w:eastAsia="Times New Roman"/>
          <w:szCs w:val="20"/>
        </w:rPr>
      </w:pPr>
      <w:bookmarkStart w:id="1242" w:name="_Ref485921782"/>
      <w:bookmarkStart w:id="1243" w:name="_Ref503537025"/>
      <w:r>
        <w:t>Def Stan</w:t>
      </w:r>
      <w:r w:rsidR="00E63C2F" w:rsidRPr="0074459F">
        <w:rPr>
          <w:rFonts w:eastAsia="Times New Roman"/>
          <w:szCs w:val="20"/>
        </w:rPr>
        <w:t xml:space="preserve"> </w:t>
      </w:r>
      <w:bookmarkStart w:id="1244" w:name="DocXTextRef296"/>
      <w:r w:rsidR="00E63C2F" w:rsidRPr="0074459F">
        <w:rPr>
          <w:rFonts w:eastAsia="Times New Roman"/>
          <w:szCs w:val="20"/>
        </w:rPr>
        <w:t>0</w:t>
      </w:r>
      <w:r w:rsidR="00C97525">
        <w:rPr>
          <w:rFonts w:eastAsia="Times New Roman"/>
          <w:szCs w:val="20"/>
        </w:rPr>
        <w:t>5</w:t>
      </w:r>
      <w:bookmarkEnd w:id="1244"/>
      <w:r w:rsidR="00E63C2F" w:rsidRPr="0074459F">
        <w:rPr>
          <w:rFonts w:eastAsia="Times New Roman"/>
          <w:szCs w:val="20"/>
        </w:rPr>
        <w:t>-</w:t>
      </w:r>
      <w:bookmarkStart w:id="1245" w:name="DocXTextRef295"/>
      <w:r w:rsidR="00E63C2F" w:rsidRPr="0074459F">
        <w:rPr>
          <w:rFonts w:eastAsia="Times New Roman"/>
          <w:szCs w:val="20"/>
        </w:rPr>
        <w:t>138</w:t>
      </w:r>
      <w:bookmarkEnd w:id="1242"/>
      <w:bookmarkEnd w:id="1245"/>
      <w:r w:rsidR="00C97525">
        <w:rPr>
          <w:rFonts w:eastAsia="Times New Roman"/>
          <w:szCs w:val="20"/>
        </w:rPr>
        <w:t xml:space="preserve"> (Cyber Security).</w:t>
      </w:r>
      <w:bookmarkEnd w:id="1243"/>
      <w:r w:rsidR="00C97525">
        <w:rPr>
          <w:rFonts w:eastAsia="Times New Roman"/>
          <w:szCs w:val="20"/>
        </w:rPr>
        <w:t xml:space="preserve"> </w:t>
      </w:r>
    </w:p>
    <w:p w:rsidR="00E63C2F" w:rsidRPr="00F53F76" w:rsidRDefault="00587129" w:rsidP="00C97525">
      <w:pPr>
        <w:pStyle w:val="MRSchedPara2"/>
        <w:spacing w:line="240" w:lineRule="auto"/>
        <w:rPr>
          <w:rFonts w:eastAsia="Times New Roman"/>
          <w:szCs w:val="20"/>
        </w:rPr>
      </w:pPr>
      <w:bookmarkStart w:id="1246" w:name="_Ref476677314"/>
      <w:bookmarkStart w:id="1247" w:name="_Ref503537026"/>
      <w:r>
        <w:t>Def Stan</w:t>
      </w:r>
      <w:r w:rsidR="00E63C2F" w:rsidRPr="00F53F76">
        <w:t xml:space="preserve"> </w:t>
      </w:r>
      <w:bookmarkStart w:id="1248" w:name="DocXTextRef298"/>
      <w:r w:rsidR="00C97525">
        <w:t>23</w:t>
      </w:r>
      <w:bookmarkEnd w:id="1248"/>
      <w:r w:rsidR="00E63C2F" w:rsidRPr="00F53F76">
        <w:t>-</w:t>
      </w:r>
      <w:bookmarkStart w:id="1249" w:name="DocXTextRef297"/>
      <w:r w:rsidR="00E63C2F" w:rsidRPr="00F53F76">
        <w:t>009</w:t>
      </w:r>
      <w:bookmarkEnd w:id="1249"/>
      <w:r w:rsidR="00E63C2F" w:rsidRPr="00F53F76">
        <w:t xml:space="preserve"> (Generic Vehicle Architecture (GVA))</w:t>
      </w:r>
      <w:bookmarkEnd w:id="1246"/>
      <w:r w:rsidR="00C97525">
        <w:t>.</w:t>
      </w:r>
      <w:bookmarkEnd w:id="1247"/>
    </w:p>
    <w:p w:rsidR="00E63C2F" w:rsidRPr="00F53F76" w:rsidRDefault="00E63C2F" w:rsidP="00C97525">
      <w:pPr>
        <w:pStyle w:val="MRSchedPara2"/>
        <w:spacing w:line="240" w:lineRule="auto"/>
        <w:rPr>
          <w:rFonts w:eastAsia="Times New Roman"/>
          <w:szCs w:val="20"/>
        </w:rPr>
      </w:pPr>
      <w:bookmarkStart w:id="1250" w:name="_Ref476677316"/>
      <w:r w:rsidRPr="00F53F76">
        <w:t xml:space="preserve">MIL-STD 1275E (Department of </w:t>
      </w:r>
      <w:r w:rsidR="00C97525" w:rsidRPr="00F53F76">
        <w:t>Defence</w:t>
      </w:r>
      <w:r w:rsidRPr="00F53F76">
        <w:t xml:space="preserve"> Interface Standard; Characteristics of </w:t>
      </w:r>
      <w:bookmarkStart w:id="1251" w:name="DocXTextRef301"/>
      <w:r w:rsidRPr="00F53F76">
        <w:t>28</w:t>
      </w:r>
      <w:bookmarkEnd w:id="1251"/>
      <w:r w:rsidRPr="00F53F76">
        <w:t xml:space="preserve"> Volt DC input power to Utilization Equipment in Military Vehicles) with additional characterisation testing related to </w:t>
      </w:r>
      <w:r w:rsidR="00587129">
        <w:t>Def Stan</w:t>
      </w:r>
      <w:r w:rsidRPr="00F53F76">
        <w:t xml:space="preserve"> </w:t>
      </w:r>
      <w:bookmarkStart w:id="1252" w:name="DocXTextRef302"/>
      <w:r w:rsidRPr="00F53F76">
        <w:t>61</w:t>
      </w:r>
      <w:bookmarkEnd w:id="1252"/>
      <w:r w:rsidRPr="00F53F76">
        <w:t>-</w:t>
      </w:r>
      <w:bookmarkStart w:id="1253" w:name="DocXTextRef299"/>
      <w:r w:rsidRPr="00F53F76">
        <w:t>005</w:t>
      </w:r>
      <w:bookmarkEnd w:id="1253"/>
      <w:r w:rsidRPr="00F53F76">
        <w:t xml:space="preserve"> (Nominal 12V and 24V DC Electrical Systems in Military Platforms) and </w:t>
      </w:r>
      <w:r w:rsidR="00587129">
        <w:t>Def Stan</w:t>
      </w:r>
      <w:r w:rsidRPr="00F53F76">
        <w:t xml:space="preserve"> </w:t>
      </w:r>
      <w:bookmarkStart w:id="1254" w:name="DocXTextRef303"/>
      <w:r w:rsidR="00F97A40">
        <w:t>23</w:t>
      </w:r>
      <w:bookmarkEnd w:id="1254"/>
      <w:r w:rsidRPr="00F53F76">
        <w:t>-</w:t>
      </w:r>
      <w:bookmarkStart w:id="1255" w:name="DocXTextRef300"/>
      <w:r w:rsidRPr="00F53F76">
        <w:t>009</w:t>
      </w:r>
      <w:bookmarkEnd w:id="1255"/>
      <w:r w:rsidRPr="00F53F76">
        <w:t xml:space="preserve"> (Generic Vehicle Architecture (GVA</w:t>
      </w:r>
      <w:r w:rsidR="00C97525">
        <w:t>)).</w:t>
      </w:r>
      <w:bookmarkEnd w:id="1250"/>
    </w:p>
    <w:p w:rsidR="00E63C2F" w:rsidRPr="00F53F76" w:rsidRDefault="00587129" w:rsidP="00C97525">
      <w:pPr>
        <w:pStyle w:val="MRSchedPara2"/>
        <w:spacing w:line="240" w:lineRule="auto"/>
        <w:rPr>
          <w:rFonts w:eastAsia="Times New Roman"/>
          <w:szCs w:val="20"/>
        </w:rPr>
      </w:pPr>
      <w:bookmarkStart w:id="1256" w:name="_Ref503537027"/>
      <w:bookmarkStart w:id="1257" w:name="_Ref476677317"/>
      <w:r>
        <w:t>Def Stan</w:t>
      </w:r>
      <w:r w:rsidR="00E63C2F" w:rsidRPr="00F53F76">
        <w:t xml:space="preserve"> </w:t>
      </w:r>
      <w:bookmarkStart w:id="1258" w:name="DocXTextRef305"/>
      <w:r w:rsidR="00C97525">
        <w:t>23</w:t>
      </w:r>
      <w:bookmarkEnd w:id="1258"/>
      <w:r w:rsidR="00E63C2F" w:rsidRPr="00F53F76">
        <w:t>-</w:t>
      </w:r>
      <w:bookmarkStart w:id="1259" w:name="DocXTextRef304"/>
      <w:r w:rsidR="00E63C2F" w:rsidRPr="00F53F76">
        <w:t>012</w:t>
      </w:r>
      <w:bookmarkEnd w:id="1259"/>
      <w:r w:rsidR="00E63C2F" w:rsidRPr="00F53F76">
        <w:t xml:space="preserve"> (Generic Soldier Architecture (GSA))</w:t>
      </w:r>
      <w:r w:rsidR="00C97525">
        <w:t>.</w:t>
      </w:r>
      <w:bookmarkEnd w:id="1256"/>
      <w:r w:rsidR="00C97525">
        <w:t xml:space="preserve"> </w:t>
      </w:r>
      <w:bookmarkEnd w:id="1257"/>
    </w:p>
    <w:p w:rsidR="00E63C2F" w:rsidRPr="00F53F76" w:rsidRDefault="00587129" w:rsidP="00C97525">
      <w:pPr>
        <w:pStyle w:val="MRSchedPara2"/>
        <w:spacing w:line="240" w:lineRule="auto"/>
        <w:rPr>
          <w:rFonts w:eastAsia="Times New Roman"/>
          <w:szCs w:val="20"/>
        </w:rPr>
      </w:pPr>
      <w:bookmarkStart w:id="1260" w:name="_Ref476677318"/>
      <w:bookmarkStart w:id="1261" w:name="_Ref503537028"/>
      <w:r>
        <w:t>Def Stan</w:t>
      </w:r>
      <w:r w:rsidR="00E63C2F" w:rsidRPr="00F53F76">
        <w:t xml:space="preserve"> </w:t>
      </w:r>
      <w:bookmarkStart w:id="1262" w:name="DocXTextRef307"/>
      <w:r w:rsidR="00C97525">
        <w:t>23</w:t>
      </w:r>
      <w:bookmarkEnd w:id="1262"/>
      <w:r w:rsidR="00E63C2F" w:rsidRPr="00F53F76">
        <w:t>-</w:t>
      </w:r>
      <w:bookmarkStart w:id="1263" w:name="DocXTextRef306"/>
      <w:r w:rsidR="00E63C2F" w:rsidRPr="00F53F76">
        <w:t>013</w:t>
      </w:r>
      <w:bookmarkEnd w:id="1263"/>
      <w:r w:rsidR="00E63C2F" w:rsidRPr="00F53F76">
        <w:t xml:space="preserve"> (Generic Base Architecture (GBA))</w:t>
      </w:r>
      <w:bookmarkEnd w:id="1260"/>
      <w:r w:rsidR="00C97525">
        <w:t>.</w:t>
      </w:r>
      <w:bookmarkEnd w:id="1261"/>
    </w:p>
    <w:p w:rsidR="00E63C2F" w:rsidRPr="00F53F76" w:rsidRDefault="00587129" w:rsidP="00C97525">
      <w:pPr>
        <w:pStyle w:val="MRSchedPara2"/>
        <w:spacing w:line="240" w:lineRule="auto"/>
        <w:rPr>
          <w:rFonts w:eastAsia="Times New Roman"/>
          <w:szCs w:val="20"/>
        </w:rPr>
      </w:pPr>
      <w:bookmarkStart w:id="1264" w:name="_Ref476677319"/>
      <w:bookmarkStart w:id="1265" w:name="_Ref485921783"/>
      <w:bookmarkStart w:id="1266" w:name="_Ref503537029"/>
      <w:r>
        <w:lastRenderedPageBreak/>
        <w:t>Def Stan</w:t>
      </w:r>
      <w:r w:rsidR="00E63C2F" w:rsidRPr="00F53F76">
        <w:t xml:space="preserve"> </w:t>
      </w:r>
      <w:bookmarkStart w:id="1267" w:name="DocXTextRef309"/>
      <w:r w:rsidR="00C97525">
        <w:t>23</w:t>
      </w:r>
      <w:bookmarkEnd w:id="1267"/>
      <w:r w:rsidR="00E63C2F" w:rsidRPr="00F53F76">
        <w:t>-</w:t>
      </w:r>
      <w:bookmarkStart w:id="1268" w:name="DocXTextRef308"/>
      <w:r w:rsidR="00E63C2F" w:rsidRPr="00F53F76">
        <w:t>014</w:t>
      </w:r>
      <w:bookmarkEnd w:id="1268"/>
      <w:r w:rsidR="00E63C2F" w:rsidRPr="00F53F76">
        <w:t xml:space="preserve"> (Common Open Interface (Land) (COI(L))</w:t>
      </w:r>
      <w:r w:rsidR="00F97A40">
        <w:t>)</w:t>
      </w:r>
      <w:r w:rsidR="00E63C2F" w:rsidRPr="00F53F76">
        <w:t xml:space="preserve"> [Future Standard]</w:t>
      </w:r>
      <w:bookmarkEnd w:id="1264"/>
      <w:bookmarkEnd w:id="1265"/>
      <w:r w:rsidR="00C97525">
        <w:t>.</w:t>
      </w:r>
      <w:bookmarkEnd w:id="1266"/>
    </w:p>
    <w:p w:rsidR="00E63C2F" w:rsidRPr="00F53F76" w:rsidRDefault="00E63C2F" w:rsidP="00C97525">
      <w:pPr>
        <w:pStyle w:val="MRSchedPara2"/>
        <w:spacing w:line="240" w:lineRule="auto"/>
        <w:rPr>
          <w:rFonts w:eastAsia="Times New Roman"/>
          <w:szCs w:val="20"/>
        </w:rPr>
      </w:pPr>
      <w:bookmarkStart w:id="1269" w:name="_Ref476677320"/>
      <w:bookmarkStart w:id="1270" w:name="_Ref503537030"/>
      <w:r w:rsidRPr="00F53F76">
        <w:t xml:space="preserve">MIL STD </w:t>
      </w:r>
      <w:bookmarkStart w:id="1271" w:name="DocXTextRef311"/>
      <w:r w:rsidRPr="00F53F76">
        <w:t>461</w:t>
      </w:r>
      <w:bookmarkEnd w:id="1271"/>
      <w:r w:rsidRPr="00F53F76">
        <w:t xml:space="preserve">-E (Department of </w:t>
      </w:r>
      <w:r w:rsidR="00C97525" w:rsidRPr="00F53F76">
        <w:t>Defence</w:t>
      </w:r>
      <w:r w:rsidRPr="00F53F76">
        <w:t xml:space="preserve"> Interface Standard; Requirements for the Control of Electromagnetic Interference Characteristics of Subsystems and Equipment) with additional specifications and characterisation testing related to </w:t>
      </w:r>
      <w:r w:rsidR="00587129">
        <w:t>Def Stan</w:t>
      </w:r>
      <w:r w:rsidRPr="00F53F76">
        <w:t xml:space="preserve"> </w:t>
      </w:r>
      <w:bookmarkStart w:id="1272" w:name="DocXTextRef312"/>
      <w:r w:rsidRPr="00F53F76">
        <w:t>59</w:t>
      </w:r>
      <w:bookmarkEnd w:id="1272"/>
      <w:r w:rsidRPr="00F53F76">
        <w:t>-</w:t>
      </w:r>
      <w:bookmarkStart w:id="1273" w:name="DocXTextRef310"/>
      <w:r w:rsidRPr="00F53F76">
        <w:t>411</w:t>
      </w:r>
      <w:bookmarkEnd w:id="1273"/>
      <w:r w:rsidRPr="00F53F76">
        <w:t xml:space="preserve"> (Electromagnetic Compatibility)</w:t>
      </w:r>
      <w:bookmarkEnd w:id="1269"/>
      <w:r w:rsidR="00C97525">
        <w:t>.</w:t>
      </w:r>
      <w:bookmarkEnd w:id="1270"/>
    </w:p>
    <w:p w:rsidR="00E63C2F" w:rsidRPr="00F97A40" w:rsidRDefault="00587129" w:rsidP="00C97525">
      <w:pPr>
        <w:pStyle w:val="MRSchedPara2"/>
        <w:spacing w:line="240" w:lineRule="auto"/>
        <w:rPr>
          <w:rFonts w:eastAsia="Times New Roman"/>
          <w:szCs w:val="20"/>
        </w:rPr>
      </w:pPr>
      <w:bookmarkStart w:id="1274" w:name="_Ref476677323"/>
      <w:bookmarkStart w:id="1275" w:name="_Ref503537031"/>
      <w:r>
        <w:t>Def Stan</w:t>
      </w:r>
      <w:r w:rsidR="00E63C2F" w:rsidRPr="00F53F76">
        <w:t xml:space="preserve"> </w:t>
      </w:r>
      <w:bookmarkStart w:id="1276" w:name="DocXTextRef314"/>
      <w:r w:rsidR="00E63C2F" w:rsidRPr="00F53F76">
        <w:t>81</w:t>
      </w:r>
      <w:bookmarkEnd w:id="1276"/>
      <w:r w:rsidR="00E63C2F" w:rsidRPr="00F53F76">
        <w:t>-</w:t>
      </w:r>
      <w:bookmarkStart w:id="1277" w:name="DocXTextRef313"/>
      <w:r w:rsidR="00E63C2F" w:rsidRPr="00F53F76">
        <w:t>041</w:t>
      </w:r>
      <w:bookmarkEnd w:id="1277"/>
      <w:r w:rsidR="00E63C2F" w:rsidRPr="00F53F76">
        <w:t xml:space="preserve"> (Packaging of Defence Material</w:t>
      </w:r>
      <w:bookmarkEnd w:id="1274"/>
      <w:r w:rsidR="00C97525">
        <w:t>).</w:t>
      </w:r>
      <w:bookmarkEnd w:id="1275"/>
    </w:p>
    <w:p w:rsidR="00F97A40" w:rsidRPr="00F53F76" w:rsidRDefault="00587129" w:rsidP="00C97525">
      <w:pPr>
        <w:pStyle w:val="MRSchedPara2"/>
        <w:spacing w:line="240" w:lineRule="auto"/>
        <w:rPr>
          <w:rFonts w:eastAsia="Times New Roman"/>
          <w:szCs w:val="20"/>
        </w:rPr>
      </w:pPr>
      <w:bookmarkStart w:id="1278" w:name="_Ref503537032"/>
      <w:r>
        <w:t>Def Stan</w:t>
      </w:r>
      <w:r w:rsidR="00F97A40">
        <w:rPr>
          <w:rFonts w:eastAsia="Times New Roman"/>
          <w:szCs w:val="20"/>
        </w:rPr>
        <w:t xml:space="preserve"> </w:t>
      </w:r>
      <w:bookmarkStart w:id="1279" w:name="DocXTextRef316"/>
      <w:r w:rsidR="00F97A40">
        <w:rPr>
          <w:rFonts w:eastAsia="Times New Roman"/>
          <w:szCs w:val="20"/>
        </w:rPr>
        <w:t>93</w:t>
      </w:r>
      <w:bookmarkEnd w:id="1279"/>
      <w:r w:rsidR="00F97A40">
        <w:rPr>
          <w:rFonts w:eastAsia="Times New Roman"/>
          <w:szCs w:val="20"/>
        </w:rPr>
        <w:t>-</w:t>
      </w:r>
      <w:bookmarkStart w:id="1280" w:name="DocXTextRef315"/>
      <w:r w:rsidR="00F97A40">
        <w:rPr>
          <w:rFonts w:eastAsia="Times New Roman"/>
          <w:szCs w:val="20"/>
        </w:rPr>
        <w:t>50</w:t>
      </w:r>
      <w:bookmarkEnd w:id="1280"/>
      <w:r w:rsidR="00F97A40">
        <w:rPr>
          <w:rFonts w:eastAsia="Times New Roman"/>
          <w:szCs w:val="20"/>
        </w:rPr>
        <w:t xml:space="preserve"> (DTEC Modelling and Simulation (M&amp;S) Standards).</w:t>
      </w:r>
      <w:bookmarkEnd w:id="1278"/>
    </w:p>
    <w:p w:rsidR="00E63C2F" w:rsidRPr="00F53F76" w:rsidRDefault="00E63C2F" w:rsidP="009F1F3D">
      <w:pPr>
        <w:pStyle w:val="MRSchedPara1"/>
        <w:numPr>
          <w:ilvl w:val="0"/>
          <w:numId w:val="9"/>
        </w:numPr>
        <w:spacing w:line="240" w:lineRule="auto"/>
        <w:rPr>
          <w:rFonts w:eastAsia="Times New Roman"/>
          <w:b w:val="0"/>
          <w:szCs w:val="20"/>
        </w:rPr>
      </w:pPr>
      <w:bookmarkStart w:id="1281" w:name="_Ref476677324"/>
      <w:r w:rsidRPr="00F53F76">
        <w:rPr>
          <w:rFonts w:eastAsia="Times New Roman"/>
          <w:szCs w:val="20"/>
        </w:rPr>
        <w:t>Joint Service Publications</w:t>
      </w:r>
      <w:bookmarkEnd w:id="1281"/>
    </w:p>
    <w:p w:rsidR="00E63C2F" w:rsidRPr="00F53F76" w:rsidRDefault="00E63C2F" w:rsidP="00601C09">
      <w:pPr>
        <w:spacing w:line="240" w:lineRule="auto"/>
        <w:ind w:left="720"/>
        <w:rPr>
          <w:rFonts w:eastAsia="Times New Roman"/>
          <w:szCs w:val="20"/>
        </w:rPr>
      </w:pPr>
      <w:bookmarkStart w:id="1282" w:name="_Ref476677325"/>
      <w:r w:rsidRPr="00F53F76">
        <w:rPr>
          <w:rFonts w:eastAsia="Times New Roman"/>
          <w:szCs w:val="20"/>
        </w:rPr>
        <w:t>Appropriate processes will be followed that meet the intent of the JSPs in regard to process.  These alternative industry processes will provide the required information called for by the JSPs but satisfaction of the JSP will be achieved using methods other than those dictated by the JSP.  The selection of processes will not affect the provision of support to the JSP.</w:t>
      </w:r>
    </w:p>
    <w:p w:rsidR="00E63C2F" w:rsidRPr="00F53F76" w:rsidRDefault="00E63C2F" w:rsidP="00C97525">
      <w:pPr>
        <w:pStyle w:val="MRSchedPara2"/>
        <w:spacing w:line="240" w:lineRule="auto"/>
        <w:rPr>
          <w:rFonts w:eastAsia="Times New Roman"/>
          <w:szCs w:val="20"/>
        </w:rPr>
      </w:pPr>
      <w:bookmarkStart w:id="1283" w:name="_Ref485921784"/>
      <w:bookmarkStart w:id="1284" w:name="_Ref503537033"/>
      <w:r w:rsidRPr="00F53F76">
        <w:t xml:space="preserve">JSP </w:t>
      </w:r>
      <w:bookmarkStart w:id="1285" w:name="DocXTextRef317"/>
      <w:r w:rsidRPr="00F53F76">
        <w:t>348</w:t>
      </w:r>
      <w:bookmarkEnd w:id="1285"/>
      <w:r w:rsidRPr="00F53F76">
        <w:t xml:space="preserve"> (United Kingdom Defence Imagery Policy – Regulations for demanding, storage, archive, retrieval and imagery training)</w:t>
      </w:r>
      <w:bookmarkEnd w:id="1282"/>
      <w:bookmarkEnd w:id="1283"/>
      <w:r w:rsidR="00C97525">
        <w:t>.</w:t>
      </w:r>
      <w:bookmarkEnd w:id="1284"/>
    </w:p>
    <w:p w:rsidR="00E63C2F" w:rsidRPr="00F53F76" w:rsidRDefault="00E63C2F" w:rsidP="00C97525">
      <w:pPr>
        <w:pStyle w:val="MRSchedPara2"/>
        <w:spacing w:line="240" w:lineRule="auto"/>
        <w:rPr>
          <w:rFonts w:eastAsia="Times New Roman"/>
          <w:szCs w:val="20"/>
        </w:rPr>
      </w:pPr>
      <w:bookmarkStart w:id="1286" w:name="_Ref476677326"/>
      <w:bookmarkStart w:id="1287" w:name="_Ref503537034"/>
      <w:r w:rsidRPr="00F53F76">
        <w:t xml:space="preserve">JSP </w:t>
      </w:r>
      <w:bookmarkStart w:id="1288" w:name="DocXTextRef318"/>
      <w:r w:rsidRPr="00F53F76">
        <w:t>375</w:t>
      </w:r>
      <w:bookmarkEnd w:id="1288"/>
      <w:r w:rsidRPr="00F53F76">
        <w:t xml:space="preserve"> (MoD Health and Safety Handbook)</w:t>
      </w:r>
      <w:bookmarkEnd w:id="1286"/>
      <w:r w:rsidR="00C97525">
        <w:t>.</w:t>
      </w:r>
      <w:bookmarkEnd w:id="1287"/>
    </w:p>
    <w:p w:rsidR="00E63C2F" w:rsidRPr="00F53F76" w:rsidRDefault="00E63C2F" w:rsidP="00C97525">
      <w:pPr>
        <w:pStyle w:val="MRSchedPara2"/>
        <w:spacing w:line="240" w:lineRule="auto"/>
        <w:rPr>
          <w:rFonts w:eastAsia="Times New Roman"/>
          <w:szCs w:val="20"/>
        </w:rPr>
      </w:pPr>
      <w:bookmarkStart w:id="1289" w:name="_Ref476677327"/>
      <w:bookmarkStart w:id="1290" w:name="_Ref503537035"/>
      <w:r w:rsidRPr="00F53F76">
        <w:t xml:space="preserve">JSP </w:t>
      </w:r>
      <w:bookmarkStart w:id="1291" w:name="DocXTextRef319"/>
      <w:r w:rsidRPr="00F53F76">
        <w:t>418</w:t>
      </w:r>
      <w:bookmarkEnd w:id="1291"/>
      <w:r w:rsidRPr="00F53F76">
        <w:t xml:space="preserve"> (Management of Environmental Protection in Defence</w:t>
      </w:r>
      <w:bookmarkEnd w:id="1289"/>
      <w:r w:rsidR="00C97525">
        <w:t>).</w:t>
      </w:r>
      <w:bookmarkEnd w:id="1290"/>
    </w:p>
    <w:p w:rsidR="00E63C2F" w:rsidRPr="00F53F76" w:rsidRDefault="00E63C2F" w:rsidP="00C97525">
      <w:pPr>
        <w:pStyle w:val="MRSchedPara2"/>
        <w:spacing w:line="240" w:lineRule="auto"/>
        <w:rPr>
          <w:rFonts w:eastAsia="Times New Roman"/>
          <w:szCs w:val="20"/>
        </w:rPr>
      </w:pPr>
      <w:bookmarkStart w:id="1292" w:name="_Ref476677328"/>
      <w:bookmarkStart w:id="1293" w:name="_Ref503537036"/>
      <w:r w:rsidRPr="00F53F76">
        <w:t xml:space="preserve">JSP </w:t>
      </w:r>
      <w:bookmarkStart w:id="1294" w:name="DocXTextRef320"/>
      <w:r w:rsidRPr="00F53F76">
        <w:t>440</w:t>
      </w:r>
      <w:bookmarkEnd w:id="1294"/>
      <w:r w:rsidRPr="00F53F76">
        <w:t xml:space="preserve"> (Defence Manual of Security</w:t>
      </w:r>
      <w:bookmarkEnd w:id="1292"/>
      <w:r w:rsidR="00C97525">
        <w:t>).</w:t>
      </w:r>
      <w:bookmarkEnd w:id="1293"/>
    </w:p>
    <w:p w:rsidR="00E63C2F" w:rsidRPr="00F53F76" w:rsidRDefault="00E63C2F" w:rsidP="00C97525">
      <w:pPr>
        <w:pStyle w:val="MRSchedPara2"/>
        <w:spacing w:line="240" w:lineRule="auto"/>
        <w:rPr>
          <w:rFonts w:eastAsia="Times New Roman"/>
          <w:szCs w:val="20"/>
        </w:rPr>
      </w:pPr>
      <w:bookmarkStart w:id="1295" w:name="_Ref476677329"/>
      <w:bookmarkStart w:id="1296" w:name="_Ref503537037"/>
      <w:r w:rsidRPr="00F53F76">
        <w:t xml:space="preserve">JSP </w:t>
      </w:r>
      <w:bookmarkStart w:id="1297" w:name="DocXTextRef321"/>
      <w:r w:rsidRPr="00F53F76">
        <w:t>441</w:t>
      </w:r>
      <w:bookmarkEnd w:id="1297"/>
      <w:r w:rsidRPr="00F53F76">
        <w:t xml:space="preserve"> (Managing Information in Defence)</w:t>
      </w:r>
      <w:bookmarkEnd w:id="1295"/>
      <w:r w:rsidR="00C97525">
        <w:t>.</w:t>
      </w:r>
      <w:bookmarkEnd w:id="1296"/>
    </w:p>
    <w:p w:rsidR="00E63C2F" w:rsidRPr="00F53F76" w:rsidRDefault="00E63C2F" w:rsidP="00C97525">
      <w:pPr>
        <w:pStyle w:val="MRSchedPara2"/>
        <w:spacing w:line="240" w:lineRule="auto"/>
        <w:rPr>
          <w:rFonts w:eastAsia="Times New Roman"/>
          <w:szCs w:val="20"/>
        </w:rPr>
      </w:pPr>
      <w:bookmarkStart w:id="1298" w:name="_Ref476677330"/>
      <w:bookmarkStart w:id="1299" w:name="_Ref503537038"/>
      <w:r w:rsidRPr="00F53F76">
        <w:t xml:space="preserve">JSP </w:t>
      </w:r>
      <w:bookmarkStart w:id="1300" w:name="DocXTextRef322"/>
      <w:r w:rsidRPr="00F53F76">
        <w:t>454</w:t>
      </w:r>
      <w:bookmarkEnd w:id="1300"/>
      <w:r w:rsidRPr="00F53F76">
        <w:t xml:space="preserve"> (The MoD Systems Safety and Environmental Assurance for Land Systems)</w:t>
      </w:r>
      <w:bookmarkEnd w:id="1298"/>
      <w:r w:rsidR="00C97525">
        <w:t>.</w:t>
      </w:r>
      <w:bookmarkEnd w:id="1299"/>
    </w:p>
    <w:p w:rsidR="00E63C2F" w:rsidRPr="00C97525" w:rsidRDefault="00E63C2F" w:rsidP="00C97525">
      <w:pPr>
        <w:pStyle w:val="MRSchedPara2"/>
        <w:spacing w:line="240" w:lineRule="auto"/>
        <w:rPr>
          <w:rFonts w:eastAsia="Times New Roman"/>
          <w:szCs w:val="20"/>
        </w:rPr>
      </w:pPr>
      <w:bookmarkStart w:id="1301" w:name="_Ref476677331"/>
      <w:bookmarkStart w:id="1302" w:name="_Ref503537039"/>
      <w:r w:rsidRPr="00F53F76">
        <w:t xml:space="preserve">JSP </w:t>
      </w:r>
      <w:bookmarkStart w:id="1303" w:name="DocXTextRef323"/>
      <w:r w:rsidRPr="00F53F76">
        <w:t>465</w:t>
      </w:r>
      <w:bookmarkEnd w:id="1303"/>
      <w:r w:rsidRPr="00F53F76">
        <w:t xml:space="preserve"> (Spatial Data Policy for UK Defence)</w:t>
      </w:r>
      <w:bookmarkEnd w:id="1301"/>
      <w:r w:rsidR="00C97525">
        <w:t>.</w:t>
      </w:r>
      <w:bookmarkEnd w:id="1302"/>
    </w:p>
    <w:p w:rsidR="00C97525" w:rsidRPr="00F53F76" w:rsidRDefault="00C97525" w:rsidP="00C97525">
      <w:pPr>
        <w:pStyle w:val="MRSchedPara2"/>
        <w:spacing w:line="240" w:lineRule="auto"/>
        <w:rPr>
          <w:rFonts w:eastAsia="Times New Roman"/>
          <w:szCs w:val="20"/>
        </w:rPr>
      </w:pPr>
      <w:bookmarkStart w:id="1304" w:name="_Ref503537040"/>
      <w:r>
        <w:t xml:space="preserve">JSP </w:t>
      </w:r>
      <w:bookmarkStart w:id="1305" w:name="DocXTextRef324"/>
      <w:r>
        <w:t>507</w:t>
      </w:r>
      <w:bookmarkEnd w:id="1305"/>
      <w:r>
        <w:t xml:space="preserve"> (Investment Appraisal and Evaluation).</w:t>
      </w:r>
      <w:bookmarkEnd w:id="1304"/>
    </w:p>
    <w:p w:rsidR="00E63C2F" w:rsidRPr="00F53F76" w:rsidRDefault="00E63C2F" w:rsidP="00C97525">
      <w:pPr>
        <w:pStyle w:val="MRSchedPara2"/>
        <w:spacing w:line="240" w:lineRule="auto"/>
        <w:rPr>
          <w:rFonts w:eastAsia="Times New Roman"/>
          <w:szCs w:val="20"/>
        </w:rPr>
      </w:pPr>
      <w:bookmarkStart w:id="1306" w:name="_Ref476677332"/>
      <w:bookmarkStart w:id="1307" w:name="_Ref503537041"/>
      <w:r w:rsidRPr="00F53F76">
        <w:t xml:space="preserve">The Management of Test and Measurement Equipment Handbook, formerly JSP </w:t>
      </w:r>
      <w:bookmarkStart w:id="1308" w:name="DocXTextRef325"/>
      <w:r w:rsidRPr="00F53F76">
        <w:t>509</w:t>
      </w:r>
      <w:bookmarkEnd w:id="1308"/>
      <w:r w:rsidRPr="00F53F76">
        <w:t xml:space="preserve"> (The Management of Test Equipment)</w:t>
      </w:r>
      <w:bookmarkEnd w:id="1306"/>
      <w:r w:rsidR="00C97525">
        <w:t>.</w:t>
      </w:r>
      <w:bookmarkEnd w:id="1307"/>
    </w:p>
    <w:p w:rsidR="00E63C2F" w:rsidRPr="003E3015" w:rsidRDefault="00E63C2F" w:rsidP="003E3015">
      <w:pPr>
        <w:pStyle w:val="MRSchedPara2"/>
        <w:spacing w:line="240" w:lineRule="auto"/>
        <w:rPr>
          <w:rFonts w:eastAsia="Times New Roman"/>
          <w:szCs w:val="20"/>
        </w:rPr>
      </w:pPr>
      <w:bookmarkStart w:id="1309" w:name="_Ref476677333"/>
      <w:bookmarkStart w:id="1310" w:name="_Ref503537042"/>
      <w:r w:rsidRPr="00F53F76">
        <w:t xml:space="preserve">JSP </w:t>
      </w:r>
      <w:bookmarkStart w:id="1311" w:name="DocXTextRef326"/>
      <w:r w:rsidRPr="00F53F76">
        <w:t>604</w:t>
      </w:r>
      <w:bookmarkEnd w:id="1311"/>
      <w:r w:rsidRPr="00F53F76">
        <w:t xml:space="preserve"> (Defence Manual of Information and Communications Technology (ICT</w:t>
      </w:r>
      <w:bookmarkEnd w:id="1309"/>
      <w:r w:rsidR="003E3015">
        <w:t>)).</w:t>
      </w:r>
      <w:bookmarkEnd w:id="1310"/>
      <w:r w:rsidR="003E3015">
        <w:t xml:space="preserve"> </w:t>
      </w:r>
    </w:p>
    <w:p w:rsidR="003E3015" w:rsidRPr="00F53F76" w:rsidRDefault="003E3015" w:rsidP="003E3015">
      <w:pPr>
        <w:pStyle w:val="MRSchedPara2"/>
        <w:spacing w:line="240" w:lineRule="auto"/>
        <w:rPr>
          <w:rFonts w:eastAsia="Times New Roman"/>
          <w:szCs w:val="20"/>
        </w:rPr>
      </w:pPr>
      <w:bookmarkStart w:id="1312" w:name="_Ref503537043"/>
      <w:r>
        <w:t xml:space="preserve">JSP </w:t>
      </w:r>
      <w:bookmarkStart w:id="1313" w:name="DocXTextRef327"/>
      <w:r>
        <w:t>655</w:t>
      </w:r>
      <w:bookmarkEnd w:id="1313"/>
      <w:r>
        <w:t xml:space="preserve"> (Defence Investment Approvals).</w:t>
      </w:r>
      <w:bookmarkEnd w:id="1312"/>
      <w:r>
        <w:t xml:space="preserve"> </w:t>
      </w:r>
    </w:p>
    <w:p w:rsidR="00E63C2F" w:rsidRPr="00F53F76" w:rsidRDefault="00E63C2F" w:rsidP="003E3015">
      <w:pPr>
        <w:pStyle w:val="MRSchedPara2"/>
        <w:spacing w:line="240" w:lineRule="auto"/>
        <w:rPr>
          <w:rFonts w:eastAsia="Times New Roman"/>
          <w:szCs w:val="20"/>
        </w:rPr>
      </w:pPr>
      <w:bookmarkStart w:id="1314" w:name="_Ref476677334"/>
      <w:r w:rsidRPr="00F53F76">
        <w:t xml:space="preserve">DSA01.1: Defence Policy for Health, Safety and Environmental Protection, formerly JSP </w:t>
      </w:r>
      <w:bookmarkStart w:id="1315" w:name="DocXTextRef328"/>
      <w:r w:rsidRPr="00F53F76">
        <w:t>815</w:t>
      </w:r>
      <w:bookmarkEnd w:id="1315"/>
      <w:r w:rsidRPr="00F53F76">
        <w:t xml:space="preserve"> (Defence Environment and Safety Management)</w:t>
      </w:r>
      <w:r w:rsidR="003E3015">
        <w:t>.</w:t>
      </w:r>
      <w:bookmarkEnd w:id="1314"/>
    </w:p>
    <w:p w:rsidR="00E63C2F" w:rsidRPr="00F53F76" w:rsidRDefault="00E63C2F" w:rsidP="00601C09">
      <w:pPr>
        <w:pStyle w:val="MRSchedPara2"/>
        <w:spacing w:line="240" w:lineRule="auto"/>
      </w:pPr>
      <w:bookmarkStart w:id="1316" w:name="_Ref476677335"/>
      <w:bookmarkStart w:id="1317" w:name="_Ref503537044"/>
      <w:r w:rsidRPr="00F53F76">
        <w:t xml:space="preserve">JSP </w:t>
      </w:r>
      <w:bookmarkStart w:id="1318" w:name="DocXTextRef329"/>
      <w:r w:rsidRPr="00F53F76">
        <w:t>822</w:t>
      </w:r>
      <w:bookmarkEnd w:id="1318"/>
      <w:r w:rsidRPr="00F53F76">
        <w:t xml:space="preserve"> (Governance and Management of Defence Training &amp; Education)</w:t>
      </w:r>
      <w:bookmarkEnd w:id="1316"/>
      <w:r w:rsidR="003E3015">
        <w:t>.</w:t>
      </w:r>
      <w:bookmarkEnd w:id="1317"/>
    </w:p>
    <w:p w:rsidR="00E63C2F" w:rsidRPr="00F53F76" w:rsidRDefault="00E63C2F" w:rsidP="003E3015">
      <w:pPr>
        <w:pStyle w:val="MRSchedPara2"/>
        <w:spacing w:line="240" w:lineRule="auto"/>
        <w:rPr>
          <w:rFonts w:eastAsia="Times New Roman"/>
          <w:szCs w:val="20"/>
        </w:rPr>
      </w:pPr>
      <w:bookmarkStart w:id="1319" w:name="_Ref476677336"/>
      <w:bookmarkStart w:id="1320" w:name="_Ref503537045"/>
      <w:r w:rsidRPr="00F53F76">
        <w:t xml:space="preserve">Defence Logistics Framework (DLF), superseding JSP </w:t>
      </w:r>
      <w:bookmarkStart w:id="1321" w:name="DocXTextRef330"/>
      <w:r w:rsidRPr="00F53F76">
        <w:t>886</w:t>
      </w:r>
      <w:bookmarkEnd w:id="1321"/>
      <w:r w:rsidRPr="00F53F76">
        <w:t xml:space="preserve"> (The Defence Logistics Support Chain Manual)</w:t>
      </w:r>
      <w:bookmarkEnd w:id="1319"/>
      <w:r w:rsidR="003E3015">
        <w:t>.</w:t>
      </w:r>
      <w:bookmarkEnd w:id="1320"/>
    </w:p>
    <w:p w:rsidR="00E63C2F" w:rsidRPr="00F53F76" w:rsidRDefault="00E63C2F" w:rsidP="003E3015">
      <w:pPr>
        <w:pStyle w:val="MRSchedPara2"/>
        <w:spacing w:line="240" w:lineRule="auto"/>
        <w:rPr>
          <w:rFonts w:eastAsia="Times New Roman"/>
          <w:szCs w:val="20"/>
        </w:rPr>
      </w:pPr>
      <w:bookmarkStart w:id="1322" w:name="_Ref476677337"/>
      <w:bookmarkStart w:id="1323" w:name="_Ref503537046"/>
      <w:r w:rsidRPr="00F53F76">
        <w:t xml:space="preserve">JSP </w:t>
      </w:r>
      <w:bookmarkStart w:id="1324" w:name="DocXTextRef331"/>
      <w:r w:rsidRPr="00F53F76">
        <w:t>906</w:t>
      </w:r>
      <w:bookmarkEnd w:id="1324"/>
      <w:r w:rsidRPr="00F53F76">
        <w:t xml:space="preserve"> (Defence Principles for Coherent Capability)</w:t>
      </w:r>
      <w:bookmarkEnd w:id="1322"/>
      <w:r w:rsidR="003E3015">
        <w:t>.</w:t>
      </w:r>
      <w:bookmarkEnd w:id="1323"/>
    </w:p>
    <w:p w:rsidR="00E63C2F" w:rsidRPr="00F53F76" w:rsidRDefault="00E63C2F" w:rsidP="00601C09">
      <w:pPr>
        <w:pStyle w:val="MRSchedPara2"/>
        <w:spacing w:line="240" w:lineRule="auto"/>
      </w:pPr>
      <w:bookmarkStart w:id="1325" w:name="_Ref476677338"/>
      <w:bookmarkStart w:id="1326" w:name="_Ref503537047"/>
      <w:r w:rsidRPr="00F53F76">
        <w:t xml:space="preserve">JSP </w:t>
      </w:r>
      <w:bookmarkStart w:id="1327" w:name="DocXTextRef332"/>
      <w:r w:rsidRPr="00F53F76">
        <w:t>912</w:t>
      </w:r>
      <w:bookmarkEnd w:id="1327"/>
      <w:r w:rsidRPr="00F53F76">
        <w:t xml:space="preserve"> (Human Factors Integration for Defence Systems</w:t>
      </w:r>
      <w:bookmarkEnd w:id="1325"/>
      <w:r w:rsidR="003E3015">
        <w:t>).</w:t>
      </w:r>
      <w:bookmarkEnd w:id="1326"/>
    </w:p>
    <w:p w:rsidR="00E63C2F" w:rsidRPr="00F53F76" w:rsidRDefault="00E63C2F" w:rsidP="009F1F3D">
      <w:pPr>
        <w:pStyle w:val="MRSchedPara1"/>
        <w:numPr>
          <w:ilvl w:val="0"/>
          <w:numId w:val="9"/>
        </w:numPr>
        <w:spacing w:line="240" w:lineRule="auto"/>
        <w:rPr>
          <w:rFonts w:eastAsia="Times New Roman"/>
          <w:b w:val="0"/>
          <w:szCs w:val="20"/>
        </w:rPr>
      </w:pPr>
      <w:bookmarkStart w:id="1328" w:name="_Ref476677339"/>
      <w:r w:rsidRPr="00F53F76">
        <w:rPr>
          <w:rFonts w:eastAsia="Times New Roman"/>
          <w:szCs w:val="20"/>
        </w:rPr>
        <w:lastRenderedPageBreak/>
        <w:t>ISO</w:t>
      </w:r>
      <w:bookmarkEnd w:id="1328"/>
    </w:p>
    <w:p w:rsidR="00E63C2F" w:rsidRPr="003E3015" w:rsidRDefault="00E63C2F" w:rsidP="003E3015">
      <w:pPr>
        <w:pStyle w:val="MRSchedPara2"/>
        <w:spacing w:line="240" w:lineRule="auto"/>
        <w:rPr>
          <w:rFonts w:eastAsia="Times New Roman"/>
          <w:szCs w:val="20"/>
        </w:rPr>
      </w:pPr>
      <w:bookmarkStart w:id="1329" w:name="_Ref476677340"/>
      <w:bookmarkStart w:id="1330" w:name="_Ref503537048"/>
      <w:r w:rsidRPr="00F53F76">
        <w:t>ISO 9241 (Ergonomics of human-computer interaction)</w:t>
      </w:r>
      <w:bookmarkEnd w:id="1329"/>
      <w:r w:rsidR="003E3015">
        <w:t>.</w:t>
      </w:r>
      <w:bookmarkEnd w:id="1330"/>
    </w:p>
    <w:p w:rsidR="003E3015" w:rsidRPr="00F53F76" w:rsidRDefault="003E3015" w:rsidP="003E3015">
      <w:pPr>
        <w:pStyle w:val="MRSchedPara2"/>
        <w:spacing w:line="240" w:lineRule="auto"/>
        <w:rPr>
          <w:rFonts w:eastAsia="Times New Roman"/>
          <w:szCs w:val="20"/>
        </w:rPr>
      </w:pPr>
      <w:bookmarkStart w:id="1331" w:name="_Ref503537049"/>
      <w:r>
        <w:t>ISO 44001 (Collaborative Business Relationship Management Systems).</w:t>
      </w:r>
      <w:bookmarkEnd w:id="1331"/>
      <w:r>
        <w:t xml:space="preserve"> </w:t>
      </w:r>
    </w:p>
    <w:p w:rsidR="00E63C2F" w:rsidRPr="00F53F76" w:rsidRDefault="00E63C2F" w:rsidP="009F1F3D">
      <w:pPr>
        <w:pStyle w:val="MRSchedPara1"/>
        <w:numPr>
          <w:ilvl w:val="0"/>
          <w:numId w:val="9"/>
        </w:numPr>
        <w:spacing w:line="240" w:lineRule="auto"/>
        <w:rPr>
          <w:rFonts w:eastAsia="Times New Roman"/>
          <w:b w:val="0"/>
          <w:szCs w:val="20"/>
        </w:rPr>
      </w:pPr>
      <w:bookmarkStart w:id="1332" w:name="_Ref476677341"/>
      <w:proofErr w:type="spellStart"/>
      <w:r w:rsidRPr="00F53F76">
        <w:rPr>
          <w:rFonts w:eastAsia="Times New Roman"/>
          <w:szCs w:val="20"/>
        </w:rPr>
        <w:t>AAPz</w:t>
      </w:r>
      <w:bookmarkEnd w:id="1332"/>
      <w:proofErr w:type="spellEnd"/>
    </w:p>
    <w:p w:rsidR="00E63C2F" w:rsidRPr="00F53F76" w:rsidRDefault="00E63C2F" w:rsidP="00601C09">
      <w:pPr>
        <w:pStyle w:val="MRSchedPara2"/>
        <w:spacing w:line="240" w:lineRule="auto"/>
      </w:pPr>
      <w:bookmarkStart w:id="1333" w:name="_Ref476677342"/>
      <w:r w:rsidRPr="00F53F76">
        <w:t xml:space="preserve">MIL-STD-130N (Department of </w:t>
      </w:r>
      <w:r w:rsidR="003E3015" w:rsidRPr="00F53F76">
        <w:t>Defence</w:t>
      </w:r>
      <w:r w:rsidRPr="00F53F76">
        <w:t xml:space="preserve"> Standard Practice; Identification Marking of U.S. Military Property) with additional specifications and characterisation testing related to AAP-44(A) (Barcoding), as set out expressly below:</w:t>
      </w:r>
      <w:bookmarkEnd w:id="1333"/>
    </w:p>
    <w:p w:rsidR="00E63C2F" w:rsidRPr="00F53F76" w:rsidRDefault="00E63C2F" w:rsidP="00601C09">
      <w:pPr>
        <w:spacing w:line="240" w:lineRule="auto"/>
        <w:ind w:left="720"/>
        <w:rPr>
          <w:rFonts w:eastAsia="Times New Roman"/>
          <w:szCs w:val="20"/>
        </w:rPr>
      </w:pPr>
      <w:r w:rsidRPr="00F53F76">
        <w:rPr>
          <w:rFonts w:eastAsia="Times New Roman"/>
          <w:szCs w:val="20"/>
        </w:rPr>
        <w:t>Both standards contain the same content for 2D-matrix barcoding (both refer to ISO/IEC 16022).</w:t>
      </w:r>
    </w:p>
    <w:p w:rsidR="00713443" w:rsidRPr="00713443" w:rsidRDefault="00E63C2F" w:rsidP="009F1F3D">
      <w:pPr>
        <w:pStyle w:val="MRSchedPara1"/>
        <w:numPr>
          <w:ilvl w:val="0"/>
          <w:numId w:val="9"/>
        </w:numPr>
        <w:spacing w:line="240" w:lineRule="auto"/>
        <w:rPr>
          <w:rFonts w:eastAsia="Times New Roman"/>
          <w:b w:val="0"/>
          <w:szCs w:val="20"/>
        </w:rPr>
      </w:pPr>
      <w:bookmarkStart w:id="1334" w:name="_Ref476677343"/>
      <w:r w:rsidRPr="00F53F76">
        <w:rPr>
          <w:rFonts w:eastAsia="Times New Roman"/>
          <w:szCs w:val="20"/>
        </w:rPr>
        <w:t>AEPs</w:t>
      </w:r>
      <w:bookmarkEnd w:id="1334"/>
    </w:p>
    <w:p w:rsidR="00E63C2F" w:rsidRPr="00713443" w:rsidRDefault="003E3015" w:rsidP="009F1F3D">
      <w:pPr>
        <w:pStyle w:val="MRSchedPara2"/>
        <w:numPr>
          <w:ilvl w:val="1"/>
          <w:numId w:val="9"/>
        </w:numPr>
        <w:spacing w:line="240" w:lineRule="auto"/>
        <w:rPr>
          <w:rFonts w:eastAsia="Times New Roman"/>
          <w:szCs w:val="20"/>
        </w:rPr>
      </w:pPr>
      <w:bookmarkStart w:id="1335" w:name="_Ref503537050"/>
      <w:r w:rsidRPr="00713443">
        <w:rPr>
          <w:rFonts w:eastAsia="Times New Roman"/>
          <w:szCs w:val="20"/>
        </w:rPr>
        <w:t>Not used.</w:t>
      </w:r>
      <w:bookmarkEnd w:id="1335"/>
    </w:p>
    <w:p w:rsidR="00E63C2F" w:rsidRPr="00F53F76" w:rsidRDefault="00E63C2F" w:rsidP="009F1F3D">
      <w:pPr>
        <w:pStyle w:val="MRSchedPara1"/>
        <w:numPr>
          <w:ilvl w:val="0"/>
          <w:numId w:val="9"/>
        </w:numPr>
        <w:spacing w:line="240" w:lineRule="auto"/>
        <w:rPr>
          <w:rFonts w:eastAsia="Times New Roman"/>
          <w:b w:val="0"/>
          <w:szCs w:val="20"/>
        </w:rPr>
      </w:pPr>
      <w:bookmarkStart w:id="1336" w:name="_Ref476677347"/>
      <w:r w:rsidRPr="00F53F76">
        <w:rPr>
          <w:rFonts w:eastAsia="Times New Roman"/>
          <w:szCs w:val="20"/>
        </w:rPr>
        <w:t>SDIPs</w:t>
      </w:r>
      <w:bookmarkEnd w:id="1336"/>
    </w:p>
    <w:p w:rsidR="00E63C2F" w:rsidRPr="00F53F76" w:rsidRDefault="00E63C2F" w:rsidP="00601C09">
      <w:pPr>
        <w:pStyle w:val="MRSchedPara2"/>
        <w:spacing w:line="240" w:lineRule="auto"/>
      </w:pPr>
      <w:bookmarkStart w:id="1337" w:name="_Ref503537051"/>
      <w:bookmarkStart w:id="1338" w:name="_Ref476677348"/>
      <w:r w:rsidRPr="00F53F76">
        <w:t xml:space="preserve">SDIP </w:t>
      </w:r>
      <w:bookmarkStart w:id="1339" w:name="DocXTextRef333"/>
      <w:r w:rsidRPr="00F53F76">
        <w:t>27</w:t>
      </w:r>
      <w:bookmarkEnd w:id="1339"/>
      <w:r w:rsidRPr="00F53F76">
        <w:t xml:space="preserve"> (NATO TEMPEST Testing, Requirem</w:t>
      </w:r>
      <w:r w:rsidR="003E3015">
        <w:t>ents and Evaluation procedures).</w:t>
      </w:r>
      <w:bookmarkEnd w:id="1337"/>
      <w:r w:rsidR="003E3015">
        <w:t xml:space="preserve"> </w:t>
      </w:r>
      <w:r w:rsidRPr="00F53F76">
        <w:t xml:space="preserve"> </w:t>
      </w:r>
      <w:bookmarkEnd w:id="1338"/>
    </w:p>
    <w:p w:rsidR="00E63C2F" w:rsidRPr="00F53F76" w:rsidRDefault="00E63C2F" w:rsidP="009F1F3D">
      <w:pPr>
        <w:pStyle w:val="MRSchedPara1"/>
        <w:numPr>
          <w:ilvl w:val="0"/>
          <w:numId w:val="9"/>
        </w:numPr>
        <w:spacing w:line="240" w:lineRule="auto"/>
        <w:rPr>
          <w:rFonts w:eastAsia="Times New Roman"/>
          <w:b w:val="0"/>
          <w:szCs w:val="20"/>
        </w:rPr>
      </w:pPr>
      <w:bookmarkStart w:id="1340" w:name="_Ref476677349"/>
      <w:r w:rsidRPr="00F53F76">
        <w:rPr>
          <w:rFonts w:eastAsia="Times New Roman"/>
          <w:szCs w:val="20"/>
        </w:rPr>
        <w:t>STANAGs</w:t>
      </w:r>
      <w:bookmarkEnd w:id="1340"/>
    </w:p>
    <w:p w:rsidR="00E63C2F" w:rsidRPr="00F53F76" w:rsidRDefault="00E63C2F" w:rsidP="00601C09">
      <w:pPr>
        <w:pStyle w:val="MRSchedPara2"/>
        <w:spacing w:line="240" w:lineRule="auto"/>
      </w:pPr>
      <w:bookmarkStart w:id="1341" w:name="_Ref476677350"/>
      <w:bookmarkStart w:id="1342" w:name="_Ref503537052"/>
      <w:r w:rsidRPr="00F53F76">
        <w:t xml:space="preserve">STANAG 2211 (Geodetic </w:t>
      </w:r>
      <w:proofErr w:type="spellStart"/>
      <w:r w:rsidRPr="00F53F76">
        <w:t>Datums</w:t>
      </w:r>
      <w:proofErr w:type="spellEnd"/>
      <w:r w:rsidRPr="00F53F76">
        <w:t>, Projections, Grids and Grid References)</w:t>
      </w:r>
      <w:bookmarkEnd w:id="1341"/>
      <w:r w:rsidR="003E3015">
        <w:t>.</w:t>
      </w:r>
      <w:bookmarkEnd w:id="1342"/>
    </w:p>
    <w:p w:rsidR="00E63C2F" w:rsidRPr="00F53F76" w:rsidRDefault="00E63C2F" w:rsidP="003E3015">
      <w:pPr>
        <w:pStyle w:val="MRSchedPara2"/>
        <w:spacing w:line="240" w:lineRule="auto"/>
        <w:rPr>
          <w:rFonts w:eastAsia="Times New Roman"/>
          <w:szCs w:val="20"/>
        </w:rPr>
      </w:pPr>
      <w:bookmarkStart w:id="1343" w:name="_Ref476677353"/>
      <w:bookmarkStart w:id="1344" w:name="_Ref503537053"/>
      <w:r w:rsidRPr="00F53F76">
        <w:t>STANAG 4559 (NATO Standard ISR Library Interface (NSILI))</w:t>
      </w:r>
      <w:bookmarkEnd w:id="1343"/>
      <w:r w:rsidR="003E3015">
        <w:t>.</w:t>
      </w:r>
      <w:bookmarkEnd w:id="1344"/>
    </w:p>
    <w:p w:rsidR="00E63C2F" w:rsidRPr="00F53F76" w:rsidRDefault="00E63C2F" w:rsidP="003E3015">
      <w:pPr>
        <w:pStyle w:val="MRSchedPara2"/>
        <w:spacing w:line="240" w:lineRule="auto"/>
        <w:rPr>
          <w:rFonts w:eastAsia="Times New Roman"/>
          <w:szCs w:val="20"/>
        </w:rPr>
      </w:pPr>
      <w:bookmarkStart w:id="1345" w:name="_Ref476677354"/>
      <w:bookmarkStart w:id="1346" w:name="_Ref503537054"/>
      <w:r w:rsidRPr="00F53F76">
        <w:t>STANAG 4677 (Dismounted Soldier Information Exchange)</w:t>
      </w:r>
      <w:bookmarkEnd w:id="1345"/>
      <w:r w:rsidR="003E3015">
        <w:t>.</w:t>
      </w:r>
      <w:bookmarkEnd w:id="1346"/>
    </w:p>
    <w:p w:rsidR="00E63C2F" w:rsidRPr="00F53F76" w:rsidRDefault="00E63C2F" w:rsidP="00601C09">
      <w:pPr>
        <w:pStyle w:val="MRSchedPara2"/>
        <w:spacing w:line="240" w:lineRule="auto"/>
      </w:pPr>
      <w:bookmarkStart w:id="1347" w:name="_Ref476677355"/>
      <w:bookmarkStart w:id="1348" w:name="_Ref503537055"/>
      <w:r w:rsidRPr="00F53F76">
        <w:t>STANAG 5524 (NATO Interoperability Standards And Profiles (NISP)</w:t>
      </w:r>
      <w:bookmarkEnd w:id="1347"/>
      <w:r w:rsidR="003E3015">
        <w:t>).</w:t>
      </w:r>
      <w:bookmarkEnd w:id="1348"/>
    </w:p>
    <w:p w:rsidR="00E63C2F" w:rsidRPr="00F53F76" w:rsidRDefault="00E63C2F" w:rsidP="009F1F3D">
      <w:pPr>
        <w:pStyle w:val="MRSchedPara1"/>
        <w:numPr>
          <w:ilvl w:val="0"/>
          <w:numId w:val="9"/>
        </w:numPr>
        <w:spacing w:line="240" w:lineRule="auto"/>
        <w:rPr>
          <w:rFonts w:eastAsia="Times New Roman"/>
          <w:b w:val="0"/>
          <w:szCs w:val="20"/>
        </w:rPr>
      </w:pPr>
      <w:bookmarkStart w:id="1349" w:name="_Ref476677356"/>
      <w:r w:rsidRPr="00F53F76">
        <w:rPr>
          <w:rFonts w:eastAsia="Times New Roman"/>
          <w:szCs w:val="20"/>
        </w:rPr>
        <w:t>Quality Assurance</w:t>
      </w:r>
      <w:bookmarkEnd w:id="1349"/>
    </w:p>
    <w:p w:rsidR="00E63C2F" w:rsidRPr="00F53F76" w:rsidRDefault="003E3015" w:rsidP="00601C09">
      <w:pPr>
        <w:pStyle w:val="MRSchedPara2"/>
        <w:spacing w:line="240" w:lineRule="auto"/>
      </w:pPr>
      <w:bookmarkStart w:id="1350" w:name="_Ref503537056"/>
      <w:r>
        <w:t>Not used.</w:t>
      </w:r>
      <w:bookmarkEnd w:id="1350"/>
      <w:r>
        <w:t xml:space="preserve"> </w:t>
      </w:r>
    </w:p>
    <w:p w:rsidR="00E63C2F" w:rsidRPr="00F53F76" w:rsidRDefault="00E63C2F" w:rsidP="009F1F3D">
      <w:pPr>
        <w:pStyle w:val="MRSchedPara1"/>
        <w:numPr>
          <w:ilvl w:val="0"/>
          <w:numId w:val="9"/>
        </w:numPr>
        <w:spacing w:line="240" w:lineRule="auto"/>
        <w:rPr>
          <w:rFonts w:eastAsia="Times New Roman"/>
          <w:b w:val="0"/>
          <w:szCs w:val="20"/>
        </w:rPr>
      </w:pPr>
      <w:bookmarkStart w:id="1351" w:name="_Ref476677358"/>
      <w:r w:rsidRPr="00F53F76">
        <w:rPr>
          <w:rFonts w:eastAsia="Times New Roman"/>
          <w:szCs w:val="20"/>
        </w:rPr>
        <w:t>Development Software</w:t>
      </w:r>
      <w:bookmarkEnd w:id="1351"/>
    </w:p>
    <w:p w:rsidR="00E63C2F" w:rsidRPr="00F53F76" w:rsidRDefault="003E3015" w:rsidP="00601C09">
      <w:pPr>
        <w:pStyle w:val="MRSchedPara2"/>
        <w:spacing w:line="240" w:lineRule="auto"/>
      </w:pPr>
      <w:bookmarkStart w:id="1352" w:name="_Ref503537057"/>
      <w:r>
        <w:t>Not used.</w:t>
      </w:r>
      <w:bookmarkEnd w:id="1352"/>
    </w:p>
    <w:p w:rsidR="00E63C2F" w:rsidRPr="00F53F76" w:rsidRDefault="00E63C2F" w:rsidP="009F1F3D">
      <w:pPr>
        <w:pStyle w:val="MRSchedPara1"/>
        <w:numPr>
          <w:ilvl w:val="0"/>
          <w:numId w:val="9"/>
        </w:numPr>
        <w:spacing w:line="240" w:lineRule="auto"/>
        <w:rPr>
          <w:rFonts w:eastAsia="Times New Roman"/>
          <w:b w:val="0"/>
          <w:szCs w:val="20"/>
        </w:rPr>
      </w:pPr>
      <w:bookmarkStart w:id="1353" w:name="_Ref476677360"/>
      <w:r w:rsidRPr="00F53F76">
        <w:rPr>
          <w:rFonts w:eastAsia="Times New Roman"/>
          <w:szCs w:val="20"/>
        </w:rPr>
        <w:t>Quality Plans</w:t>
      </w:r>
      <w:bookmarkEnd w:id="1353"/>
    </w:p>
    <w:p w:rsidR="00E63C2F" w:rsidRPr="00F53F76" w:rsidRDefault="003E3015" w:rsidP="00601C09">
      <w:pPr>
        <w:pStyle w:val="MRSchedPara2"/>
        <w:spacing w:line="240" w:lineRule="auto"/>
      </w:pPr>
      <w:bookmarkStart w:id="1354" w:name="_Ref503537058"/>
      <w:r>
        <w:t>Not used.</w:t>
      </w:r>
      <w:bookmarkEnd w:id="1354"/>
    </w:p>
    <w:p w:rsidR="00E63C2F" w:rsidRPr="00F53F76" w:rsidRDefault="00E63C2F" w:rsidP="009F1F3D">
      <w:pPr>
        <w:pStyle w:val="MRSchedPara1"/>
        <w:numPr>
          <w:ilvl w:val="0"/>
          <w:numId w:val="9"/>
        </w:numPr>
        <w:spacing w:line="240" w:lineRule="auto"/>
        <w:rPr>
          <w:rFonts w:eastAsia="Times New Roman"/>
          <w:b w:val="0"/>
          <w:szCs w:val="20"/>
        </w:rPr>
      </w:pPr>
      <w:bookmarkStart w:id="1355" w:name="_Ref476677367"/>
      <w:r w:rsidRPr="00F53F76">
        <w:rPr>
          <w:rFonts w:eastAsia="Times New Roman"/>
          <w:szCs w:val="20"/>
        </w:rPr>
        <w:t>Concessions</w:t>
      </w:r>
      <w:bookmarkEnd w:id="1355"/>
    </w:p>
    <w:p w:rsidR="00E63C2F" w:rsidRPr="00F53F76" w:rsidRDefault="003E3015" w:rsidP="00601C09">
      <w:pPr>
        <w:pStyle w:val="MRSchedPara2"/>
        <w:spacing w:line="240" w:lineRule="auto"/>
      </w:pPr>
      <w:bookmarkStart w:id="1356" w:name="_Ref503537059"/>
      <w:r>
        <w:t>Not used.</w:t>
      </w:r>
      <w:bookmarkEnd w:id="1356"/>
      <w:r>
        <w:t xml:space="preserve"> </w:t>
      </w:r>
    </w:p>
    <w:p w:rsidR="00E63C2F" w:rsidRPr="00F53F76" w:rsidRDefault="00E63C2F" w:rsidP="009F1F3D">
      <w:pPr>
        <w:pStyle w:val="MRSchedPara1"/>
        <w:numPr>
          <w:ilvl w:val="0"/>
          <w:numId w:val="9"/>
        </w:numPr>
        <w:spacing w:line="240" w:lineRule="auto"/>
        <w:rPr>
          <w:rFonts w:eastAsia="Times New Roman"/>
          <w:b w:val="0"/>
          <w:szCs w:val="20"/>
        </w:rPr>
      </w:pPr>
      <w:bookmarkStart w:id="1357" w:name="_Ref476677369"/>
      <w:r w:rsidRPr="00F53F76">
        <w:rPr>
          <w:rFonts w:eastAsia="Times New Roman"/>
          <w:szCs w:val="20"/>
        </w:rPr>
        <w:t>Contractor Working Parties</w:t>
      </w:r>
      <w:bookmarkEnd w:id="1357"/>
    </w:p>
    <w:p w:rsidR="00E63C2F" w:rsidRPr="00F53F76" w:rsidRDefault="003E3015" w:rsidP="00601C09">
      <w:pPr>
        <w:pStyle w:val="MRSchedPara2"/>
        <w:spacing w:line="240" w:lineRule="auto"/>
      </w:pPr>
      <w:bookmarkStart w:id="1358" w:name="_Ref503537060"/>
      <w:r>
        <w:t>Not used.</w:t>
      </w:r>
      <w:bookmarkEnd w:id="1358"/>
    </w:p>
    <w:p w:rsidR="00E63C2F" w:rsidRPr="00F53F76" w:rsidRDefault="00E63C2F" w:rsidP="009F1F3D">
      <w:pPr>
        <w:pStyle w:val="MRSchedPara1"/>
        <w:numPr>
          <w:ilvl w:val="0"/>
          <w:numId w:val="9"/>
        </w:numPr>
        <w:spacing w:line="240" w:lineRule="auto"/>
        <w:rPr>
          <w:rFonts w:eastAsia="Times New Roman"/>
          <w:b w:val="0"/>
          <w:szCs w:val="20"/>
        </w:rPr>
      </w:pPr>
      <w:bookmarkStart w:id="1359" w:name="_Ref476677371"/>
      <w:r w:rsidRPr="00F53F76">
        <w:rPr>
          <w:rFonts w:eastAsia="Times New Roman"/>
          <w:szCs w:val="20"/>
        </w:rPr>
        <w:t>Informative Quality Assurance Standards</w:t>
      </w:r>
      <w:bookmarkEnd w:id="1359"/>
    </w:p>
    <w:p w:rsidR="00E63C2F" w:rsidRPr="00F53F76" w:rsidRDefault="003E3015" w:rsidP="00601C09">
      <w:pPr>
        <w:pStyle w:val="MRSchedPara2"/>
        <w:spacing w:line="240" w:lineRule="auto"/>
      </w:pPr>
      <w:bookmarkStart w:id="1360" w:name="_Ref503537061"/>
      <w:r>
        <w:t>Not used.</w:t>
      </w:r>
      <w:bookmarkEnd w:id="1360"/>
      <w:r>
        <w:t xml:space="preserve"> </w:t>
      </w:r>
    </w:p>
    <w:p w:rsidR="00E63C2F" w:rsidRPr="00F53F76" w:rsidRDefault="00E63C2F" w:rsidP="009F1F3D">
      <w:pPr>
        <w:pStyle w:val="MRSchedPara1"/>
        <w:numPr>
          <w:ilvl w:val="0"/>
          <w:numId w:val="9"/>
        </w:numPr>
        <w:spacing w:line="240" w:lineRule="auto"/>
        <w:rPr>
          <w:rFonts w:eastAsia="Times New Roman"/>
          <w:b w:val="0"/>
          <w:szCs w:val="20"/>
        </w:rPr>
      </w:pPr>
      <w:bookmarkStart w:id="1361" w:name="_Ref476677375"/>
      <w:r w:rsidRPr="00F53F76">
        <w:rPr>
          <w:rFonts w:eastAsia="Times New Roman"/>
          <w:szCs w:val="20"/>
        </w:rPr>
        <w:lastRenderedPageBreak/>
        <w:t>Other Standards</w:t>
      </w:r>
      <w:bookmarkEnd w:id="1361"/>
    </w:p>
    <w:p w:rsidR="00E63C2F" w:rsidRPr="00F53F76" w:rsidRDefault="00E63C2F" w:rsidP="00601C09">
      <w:pPr>
        <w:pStyle w:val="MRSchedPara2"/>
        <w:spacing w:line="240" w:lineRule="auto"/>
      </w:pPr>
      <w:bookmarkStart w:id="1362" w:name="_Ref476677376"/>
      <w:bookmarkStart w:id="1363" w:name="_Ref503537062"/>
      <w:r w:rsidRPr="00F53F76">
        <w:t>ISO/IEC/IEEE 15288: Systems and Software Engineering – System Life Cycle Processes</w:t>
      </w:r>
      <w:bookmarkEnd w:id="1362"/>
      <w:r w:rsidR="002D1971">
        <w:t>.</w:t>
      </w:r>
      <w:bookmarkEnd w:id="1363"/>
    </w:p>
    <w:p w:rsidR="00E63C2F" w:rsidRPr="00F53F76" w:rsidRDefault="00E63C2F" w:rsidP="00601C09">
      <w:pPr>
        <w:pStyle w:val="MRSchedPara2"/>
        <w:spacing w:line="240" w:lineRule="auto"/>
      </w:pPr>
      <w:bookmarkStart w:id="1364" w:name="_Ref476677377"/>
      <w:bookmarkStart w:id="1365" w:name="_Ref503537063"/>
      <w:r w:rsidRPr="00F53F76">
        <w:t>Electrical Equipment (Safety) Regulations 1994</w:t>
      </w:r>
      <w:bookmarkEnd w:id="1364"/>
      <w:r w:rsidR="002D1971">
        <w:t>.</w:t>
      </w:r>
      <w:bookmarkEnd w:id="1365"/>
    </w:p>
    <w:p w:rsidR="00E63C2F" w:rsidRPr="00F53F76" w:rsidRDefault="00E63C2F" w:rsidP="00601C09">
      <w:pPr>
        <w:pStyle w:val="MRSchedPara2"/>
        <w:spacing w:line="240" w:lineRule="auto"/>
      </w:pPr>
      <w:bookmarkStart w:id="1366" w:name="_Ref476677378"/>
      <w:bookmarkStart w:id="1367" w:name="_Ref503537064"/>
      <w:r w:rsidRPr="00F53F76">
        <w:t>Electricity at Work Regulations 1989</w:t>
      </w:r>
      <w:bookmarkEnd w:id="1366"/>
      <w:r w:rsidR="002D1971">
        <w:t>.</w:t>
      </w:r>
      <w:bookmarkEnd w:id="1367"/>
    </w:p>
    <w:p w:rsidR="00E63C2F" w:rsidRPr="00F53F76" w:rsidRDefault="00E63C2F" w:rsidP="003172E3">
      <w:pPr>
        <w:pStyle w:val="MRSchedPara2"/>
        <w:spacing w:line="240" w:lineRule="auto"/>
        <w:rPr>
          <w:rFonts w:eastAsia="Times New Roman"/>
          <w:szCs w:val="20"/>
        </w:rPr>
      </w:pPr>
      <w:bookmarkStart w:id="1368" w:name="_Ref476677379"/>
      <w:bookmarkStart w:id="1369" w:name="_Ref503537065"/>
      <w:r w:rsidRPr="00F53F76">
        <w:t>Environment</w:t>
      </w:r>
      <w:r w:rsidR="003172E3">
        <w:t>al Information Regulations 2004</w:t>
      </w:r>
      <w:bookmarkEnd w:id="1368"/>
      <w:r w:rsidR="003172E3">
        <w:t>.</w:t>
      </w:r>
      <w:bookmarkEnd w:id="1369"/>
    </w:p>
    <w:p w:rsidR="00E63C2F" w:rsidRPr="00F53F76" w:rsidRDefault="00E63C2F" w:rsidP="00601C09">
      <w:pPr>
        <w:pStyle w:val="MRSchedPara2"/>
        <w:spacing w:line="240" w:lineRule="auto"/>
      </w:pPr>
      <w:bookmarkStart w:id="1370" w:name="_Ref476677380"/>
      <w:bookmarkStart w:id="1371" w:name="_Ref503537066"/>
      <w:r w:rsidRPr="00F53F76">
        <w:t>Freedom of Information Act (2000)</w:t>
      </w:r>
      <w:bookmarkEnd w:id="1370"/>
      <w:r w:rsidR="002D1971">
        <w:t>.</w:t>
      </w:r>
      <w:bookmarkEnd w:id="1371"/>
    </w:p>
    <w:p w:rsidR="00E63C2F" w:rsidRPr="00F53F76" w:rsidRDefault="00E63C2F" w:rsidP="00601C09">
      <w:pPr>
        <w:pStyle w:val="MRSchedPara2"/>
        <w:spacing w:line="240" w:lineRule="auto"/>
      </w:pPr>
      <w:bookmarkStart w:id="1372" w:name="_Ref476677381"/>
      <w:bookmarkStart w:id="1373" w:name="_Ref503537067"/>
      <w:r w:rsidRPr="00F53F76">
        <w:t>Data Protection Act 1998</w:t>
      </w:r>
      <w:bookmarkEnd w:id="1372"/>
      <w:r w:rsidR="002D1971">
        <w:t>.</w:t>
      </w:r>
      <w:bookmarkEnd w:id="1373"/>
    </w:p>
    <w:p w:rsidR="00E63C2F" w:rsidRPr="00F53F76" w:rsidRDefault="00E63C2F" w:rsidP="00601C09">
      <w:pPr>
        <w:pStyle w:val="MRSchedPara2"/>
        <w:spacing w:line="240" w:lineRule="auto"/>
      </w:pPr>
      <w:bookmarkStart w:id="1374" w:name="_Ref476677382"/>
      <w:bookmarkStart w:id="1375" w:name="_Ref503537068"/>
      <w:r w:rsidRPr="00F53F76">
        <w:t>Hazardous Waste Regulations (2005)</w:t>
      </w:r>
      <w:bookmarkEnd w:id="1374"/>
      <w:r w:rsidR="002D1971">
        <w:t>.</w:t>
      </w:r>
      <w:bookmarkEnd w:id="1375"/>
    </w:p>
    <w:p w:rsidR="00E63C2F" w:rsidRPr="00F53F76" w:rsidRDefault="00E63C2F" w:rsidP="00601C09">
      <w:pPr>
        <w:pStyle w:val="MRSchedPara2"/>
        <w:spacing w:line="240" w:lineRule="auto"/>
      </w:pPr>
      <w:bookmarkStart w:id="1376" w:name="_Ref476677383"/>
      <w:bookmarkStart w:id="1377" w:name="_Ref503537069"/>
      <w:r w:rsidRPr="00F53F76">
        <w:t>Health and Safety (Display Screen Equipment) Regulations 1992 (as amended 2002)</w:t>
      </w:r>
      <w:bookmarkEnd w:id="1376"/>
      <w:r w:rsidR="002D1971">
        <w:t>.</w:t>
      </w:r>
      <w:bookmarkEnd w:id="1377"/>
    </w:p>
    <w:p w:rsidR="00E63C2F" w:rsidRPr="00F53F76" w:rsidRDefault="00E63C2F" w:rsidP="003172E3">
      <w:pPr>
        <w:pStyle w:val="MRSchedPara2"/>
        <w:spacing w:line="240" w:lineRule="auto"/>
        <w:rPr>
          <w:rFonts w:eastAsia="Times New Roman"/>
          <w:szCs w:val="20"/>
        </w:rPr>
      </w:pPr>
      <w:bookmarkStart w:id="1378" w:name="_Ref476677384"/>
      <w:bookmarkStart w:id="1379" w:name="_Ref503537070"/>
      <w:r w:rsidRPr="00F53F76">
        <w:t>Land Data Model</w:t>
      </w:r>
      <w:bookmarkEnd w:id="1378"/>
      <w:r w:rsidR="003172E3">
        <w:t>.</w:t>
      </w:r>
      <w:bookmarkEnd w:id="1379"/>
    </w:p>
    <w:p w:rsidR="00E63C2F" w:rsidRPr="00F53F76" w:rsidRDefault="00E63C2F" w:rsidP="003172E3">
      <w:pPr>
        <w:pStyle w:val="MRSchedPara2"/>
        <w:spacing w:line="240" w:lineRule="auto"/>
        <w:rPr>
          <w:rFonts w:eastAsia="Times New Roman"/>
          <w:szCs w:val="20"/>
        </w:rPr>
      </w:pPr>
      <w:bookmarkStart w:id="1380" w:name="_Ref476677385"/>
      <w:bookmarkStart w:id="1381" w:name="_Ref503537071"/>
      <w:r w:rsidRPr="00F53F76">
        <w:t>Land Force Standing Order 1120</w:t>
      </w:r>
      <w:bookmarkEnd w:id="1380"/>
      <w:r w:rsidR="003172E3">
        <w:t>.</w:t>
      </w:r>
      <w:bookmarkEnd w:id="1381"/>
    </w:p>
    <w:p w:rsidR="00E63C2F" w:rsidRPr="00F53F76" w:rsidRDefault="00E63C2F" w:rsidP="003172E3">
      <w:pPr>
        <w:pStyle w:val="MRSchedPara2"/>
        <w:spacing w:line="240" w:lineRule="auto"/>
        <w:rPr>
          <w:rFonts w:eastAsia="Times New Roman"/>
          <w:szCs w:val="20"/>
        </w:rPr>
      </w:pPr>
      <w:bookmarkStart w:id="1382" w:name="_Ref476677386"/>
      <w:bookmarkStart w:id="1383" w:name="_Ref503537072"/>
      <w:r w:rsidRPr="00F53F76">
        <w:t>LOSA Standards</w:t>
      </w:r>
      <w:bookmarkEnd w:id="1382"/>
      <w:r w:rsidR="003172E3">
        <w:t>.</w:t>
      </w:r>
      <w:bookmarkEnd w:id="1383"/>
    </w:p>
    <w:p w:rsidR="00E63C2F" w:rsidRPr="00F53F76" w:rsidRDefault="00E63C2F" w:rsidP="003172E3">
      <w:pPr>
        <w:pStyle w:val="MRSchedPara2"/>
        <w:spacing w:line="240" w:lineRule="auto"/>
        <w:rPr>
          <w:rFonts w:eastAsia="Times New Roman"/>
          <w:szCs w:val="20"/>
        </w:rPr>
      </w:pPr>
      <w:bookmarkStart w:id="1384" w:name="_Ref476677387"/>
      <w:bookmarkStart w:id="1385" w:name="_Ref503537073"/>
      <w:r w:rsidRPr="00F53F76">
        <w:t xml:space="preserve">Standing Instruction SI </w:t>
      </w:r>
      <w:bookmarkStart w:id="1386" w:name="DocXTextRef334"/>
      <w:r w:rsidRPr="00F53F76">
        <w:t>105</w:t>
      </w:r>
      <w:bookmarkEnd w:id="1386"/>
      <w:r w:rsidRPr="00F53F76">
        <w:t xml:space="preserve"> for Dismounted Soldier System power usage</w:t>
      </w:r>
      <w:bookmarkEnd w:id="1384"/>
      <w:r w:rsidR="003172E3">
        <w:t>.</w:t>
      </w:r>
      <w:bookmarkEnd w:id="1385"/>
    </w:p>
    <w:p w:rsidR="00E63C2F" w:rsidRPr="00F53F76" w:rsidRDefault="00E63C2F" w:rsidP="003172E3">
      <w:pPr>
        <w:pStyle w:val="MRSchedPara2"/>
        <w:spacing w:line="240" w:lineRule="auto"/>
        <w:rPr>
          <w:rFonts w:eastAsia="Times New Roman"/>
          <w:szCs w:val="20"/>
        </w:rPr>
      </w:pPr>
      <w:bookmarkStart w:id="1387" w:name="_Ref476677388"/>
      <w:bookmarkStart w:id="1388" w:name="_Ref503537074"/>
      <w:r w:rsidRPr="00F53F76">
        <w:t xml:space="preserve">Standing Instruction SI </w:t>
      </w:r>
      <w:bookmarkStart w:id="1389" w:name="DocXTextRef335"/>
      <w:r w:rsidRPr="00F53F76">
        <w:t>108</w:t>
      </w:r>
      <w:bookmarkEnd w:id="1389"/>
      <w:r w:rsidRPr="00F53F76">
        <w:t xml:space="preserve"> for Dismounted Soldier System size and weight budget</w:t>
      </w:r>
      <w:bookmarkEnd w:id="1387"/>
      <w:r w:rsidR="003172E3">
        <w:t>.</w:t>
      </w:r>
      <w:bookmarkEnd w:id="1388"/>
    </w:p>
    <w:p w:rsidR="00E63C2F" w:rsidRPr="00F53F76" w:rsidRDefault="00E63C2F" w:rsidP="00601C09">
      <w:pPr>
        <w:pStyle w:val="MRSchedPara2"/>
        <w:spacing w:line="240" w:lineRule="auto"/>
      </w:pPr>
      <w:bookmarkStart w:id="1390" w:name="_Ref476677389"/>
      <w:bookmarkStart w:id="1391" w:name="_Ref503537075"/>
      <w:r w:rsidRPr="00F53F76">
        <w:t xml:space="preserve">DEFCON </w:t>
      </w:r>
      <w:bookmarkStart w:id="1392" w:name="DocXTextRef336"/>
      <w:r w:rsidRPr="00F53F76">
        <w:t>129</w:t>
      </w:r>
      <w:bookmarkEnd w:id="1392"/>
      <w:r w:rsidRPr="00F53F76">
        <w:t xml:space="preserve"> (Packaging (for articles other than munitions))</w:t>
      </w:r>
      <w:bookmarkEnd w:id="1390"/>
      <w:r w:rsidR="002D1971">
        <w:t>.</w:t>
      </w:r>
      <w:bookmarkEnd w:id="1391"/>
    </w:p>
    <w:p w:rsidR="00E63C2F" w:rsidRPr="00F53F76" w:rsidRDefault="00E63C2F" w:rsidP="00601C09">
      <w:pPr>
        <w:pStyle w:val="MRSchedPara2"/>
        <w:spacing w:line="240" w:lineRule="auto"/>
      </w:pPr>
      <w:bookmarkStart w:id="1393" w:name="_Ref476677390"/>
      <w:bookmarkStart w:id="1394" w:name="_Ref503537076"/>
      <w:r w:rsidRPr="00F53F76">
        <w:t>Waste Electrical and Electronic Equipment Regulations 2006</w:t>
      </w:r>
      <w:bookmarkEnd w:id="1393"/>
      <w:r w:rsidR="002D1971">
        <w:t>.</w:t>
      </w:r>
      <w:bookmarkEnd w:id="1394"/>
    </w:p>
    <w:p w:rsidR="00E63C2F" w:rsidRPr="00F53F76" w:rsidRDefault="00E63C2F" w:rsidP="00601C09">
      <w:pPr>
        <w:pStyle w:val="MRSchedPara2"/>
        <w:spacing w:line="240" w:lineRule="auto"/>
      </w:pPr>
      <w:bookmarkStart w:id="1395" w:name="_Ref476677391"/>
      <w:bookmarkStart w:id="1396" w:name="_Ref503537077"/>
      <w:r w:rsidRPr="00F53F76">
        <w:t>Health and Safety Regulations (Health and Safety at Work Act and Associated Regulations)</w:t>
      </w:r>
      <w:bookmarkEnd w:id="1395"/>
      <w:r w:rsidR="002D1971">
        <w:t>.</w:t>
      </w:r>
      <w:bookmarkEnd w:id="1396"/>
    </w:p>
    <w:p w:rsidR="00E63C2F" w:rsidRPr="00F53F76" w:rsidRDefault="00E63C2F" w:rsidP="00601C09">
      <w:pPr>
        <w:pStyle w:val="MRSchedPara2"/>
        <w:spacing w:line="240" w:lineRule="auto"/>
      </w:pPr>
      <w:bookmarkStart w:id="1397" w:name="_Ref476677392"/>
      <w:bookmarkStart w:id="1398" w:name="_Ref503537078"/>
      <w:r w:rsidRPr="00F53F76">
        <w:t>Control of Noise at Work Regulations 2005</w:t>
      </w:r>
      <w:bookmarkEnd w:id="1397"/>
      <w:r w:rsidR="002D1971">
        <w:t>.</w:t>
      </w:r>
      <w:bookmarkEnd w:id="1398"/>
    </w:p>
    <w:p w:rsidR="00E63C2F" w:rsidRPr="00F53F76" w:rsidRDefault="00E63C2F" w:rsidP="00601C09">
      <w:pPr>
        <w:pStyle w:val="MRSchedPara2"/>
        <w:spacing w:line="240" w:lineRule="auto"/>
      </w:pPr>
      <w:bookmarkStart w:id="1399" w:name="_Ref476677393"/>
      <w:bookmarkStart w:id="1400" w:name="_Ref503537079"/>
      <w:r w:rsidRPr="00F53F76">
        <w:t xml:space="preserve">MOD Metadata Standard (Version </w:t>
      </w:r>
      <w:bookmarkStart w:id="1401" w:name="DocXTextRef337"/>
      <w:r w:rsidRPr="00F53F76">
        <w:t>6.0</w:t>
      </w:r>
      <w:bookmarkEnd w:id="1401"/>
      <w:r w:rsidRPr="00F53F76">
        <w:t>, Nov 2015)</w:t>
      </w:r>
      <w:bookmarkEnd w:id="1399"/>
      <w:r w:rsidR="002D1971">
        <w:t>.</w:t>
      </w:r>
      <w:bookmarkEnd w:id="1400"/>
    </w:p>
    <w:p w:rsidR="00E63C2F" w:rsidRPr="00F53F76" w:rsidRDefault="00E63C2F" w:rsidP="00601C09">
      <w:pPr>
        <w:spacing w:line="240" w:lineRule="auto"/>
        <w:rPr>
          <w:rFonts w:eastAsia="Times New Roman"/>
          <w:szCs w:val="20"/>
        </w:rPr>
      </w:pPr>
    </w:p>
    <w:p w:rsidR="00E63C2F" w:rsidRPr="00F53F76" w:rsidRDefault="00E63C2F" w:rsidP="00601C09">
      <w:pPr>
        <w:spacing w:line="240" w:lineRule="auto"/>
        <w:rPr>
          <w:rFonts w:eastAsia="Times New Roman"/>
          <w:szCs w:val="20"/>
        </w:rPr>
      </w:pPr>
    </w:p>
    <w:p w:rsidR="00E63C2F" w:rsidRDefault="00E63C2F" w:rsidP="00601C09">
      <w:pPr>
        <w:spacing w:line="240" w:lineRule="auto"/>
      </w:pPr>
    </w:p>
    <w:p w:rsidR="00E63C2F" w:rsidRDefault="00E63C2F" w:rsidP="00601C09">
      <w:pPr>
        <w:pStyle w:val="MRSchedule1"/>
        <w:spacing w:line="240" w:lineRule="auto"/>
      </w:pPr>
      <w:bookmarkStart w:id="1402" w:name="_Ref485921785"/>
      <w:bookmarkStart w:id="1403" w:name="_Toc512334022"/>
      <w:bookmarkEnd w:id="1403"/>
    </w:p>
    <w:p w:rsidR="00E63C2F" w:rsidRDefault="00E63C2F" w:rsidP="00601C09">
      <w:pPr>
        <w:pStyle w:val="MRSchedule2"/>
        <w:spacing w:line="240" w:lineRule="auto"/>
      </w:pPr>
      <w:bookmarkStart w:id="1404" w:name="_Ref503537080"/>
      <w:bookmarkStart w:id="1405" w:name="_Toc512334023"/>
      <w:bookmarkEnd w:id="1402"/>
      <w:r>
        <w:t>Business Continuity Plans</w:t>
      </w:r>
      <w:bookmarkEnd w:id="1404"/>
      <w:bookmarkEnd w:id="1405"/>
    </w:p>
    <w:p w:rsidR="00E63C2F" w:rsidRDefault="00E63C2F" w:rsidP="00601C09">
      <w:pPr>
        <w:spacing w:line="240" w:lineRule="auto"/>
      </w:pPr>
      <w:r>
        <w:t>[</w:t>
      </w:r>
      <w:r w:rsidRPr="00353EF4">
        <w:rPr>
          <w:b/>
          <w:i/>
          <w:highlight w:val="yellow"/>
        </w:rPr>
        <w:t>The</w:t>
      </w:r>
      <w:r>
        <w:rPr>
          <w:b/>
          <w:i/>
          <w:highlight w:val="yellow"/>
        </w:rPr>
        <w:t xml:space="preserve"> </w:t>
      </w:r>
      <w:r w:rsidRPr="000D7697">
        <w:rPr>
          <w:b/>
          <w:i/>
          <w:highlight w:val="yellow"/>
        </w:rPr>
        <w:t xml:space="preserve">provisions in this </w:t>
      </w:r>
      <w:r w:rsidRPr="000D7697">
        <w:rPr>
          <w:b/>
          <w:i/>
          <w:highlight w:val="yellow"/>
        </w:rPr>
        <w:fldChar w:fldCharType="begin"/>
      </w:r>
      <w:r w:rsidRPr="000D7697">
        <w:rPr>
          <w:b/>
          <w:i/>
          <w:highlight w:val="yellow"/>
        </w:rPr>
        <w:instrText xml:space="preserve">  REF _Ref485921785 \r \h \* MERGEFORMAT </w:instrText>
      </w:r>
      <w:r w:rsidRPr="000D7697">
        <w:rPr>
          <w:b/>
          <w:i/>
          <w:highlight w:val="yellow"/>
        </w:rPr>
      </w:r>
      <w:r w:rsidRPr="000D7697">
        <w:rPr>
          <w:b/>
          <w:i/>
          <w:highlight w:val="yellow"/>
        </w:rPr>
        <w:fldChar w:fldCharType="separate"/>
      </w:r>
      <w:r w:rsidR="001B7765" w:rsidRPr="001B7765">
        <w:rPr>
          <w:b/>
          <w:i/>
          <w:color w:val="000000"/>
          <w:highlight w:val="yellow"/>
        </w:rPr>
        <w:t>Schedule 16</w:t>
      </w:r>
      <w:r w:rsidRPr="000D7697">
        <w:rPr>
          <w:b/>
          <w:i/>
          <w:highlight w:val="yellow"/>
        </w:rPr>
        <w:fldChar w:fldCharType="end"/>
      </w:r>
      <w:r w:rsidRPr="000D7697">
        <w:rPr>
          <w:b/>
          <w:i/>
          <w:highlight w:val="yellow"/>
        </w:rPr>
        <w:t xml:space="preserve"> (Business Continuity Plans) </w:t>
      </w:r>
      <w:r w:rsidR="000D7697">
        <w:rPr>
          <w:b/>
          <w:i/>
          <w:highlight w:val="yellow"/>
        </w:rPr>
        <w:t>are to</w:t>
      </w:r>
      <w:r w:rsidRPr="000D7697">
        <w:rPr>
          <w:b/>
          <w:i/>
          <w:highlight w:val="yellow"/>
        </w:rPr>
        <w:t xml:space="preserve"> be considered and </w:t>
      </w:r>
      <w:r w:rsidRPr="00606FF0">
        <w:rPr>
          <w:b/>
          <w:i/>
          <w:highlight w:val="yellow"/>
        </w:rPr>
        <w:t>developed</w:t>
      </w:r>
      <w:r w:rsidR="00606FF0" w:rsidRPr="00606FF0">
        <w:rPr>
          <w:b/>
          <w:i/>
          <w:highlight w:val="yellow"/>
        </w:rPr>
        <w:t xml:space="preserve"> during negotiations with Bidders</w:t>
      </w:r>
      <w:r w:rsidRPr="00B10442">
        <w:t>]</w:t>
      </w:r>
    </w:p>
    <w:p w:rsidR="00E63C2F" w:rsidRPr="00003B49" w:rsidRDefault="00E63C2F" w:rsidP="00601C09">
      <w:pPr>
        <w:spacing w:line="240" w:lineRule="auto"/>
      </w:pPr>
    </w:p>
    <w:p w:rsidR="00E63C2F" w:rsidRDefault="00E63C2F" w:rsidP="00601C09">
      <w:pPr>
        <w:pStyle w:val="MRSchedule1"/>
        <w:spacing w:line="240" w:lineRule="auto"/>
      </w:pPr>
      <w:bookmarkStart w:id="1406" w:name="_Ref485921786"/>
      <w:bookmarkStart w:id="1407" w:name="_Toc512334024"/>
      <w:bookmarkEnd w:id="1407"/>
    </w:p>
    <w:p w:rsidR="00E63C2F" w:rsidRDefault="00E63C2F" w:rsidP="00601C09">
      <w:pPr>
        <w:pStyle w:val="MRSchedule2"/>
        <w:spacing w:line="240" w:lineRule="auto"/>
      </w:pPr>
      <w:bookmarkStart w:id="1408" w:name="_Ref503537081"/>
      <w:bookmarkStart w:id="1409" w:name="_Toc512334025"/>
      <w:bookmarkEnd w:id="1406"/>
      <w:r>
        <w:t>Exit Plan</w:t>
      </w:r>
      <w:bookmarkEnd w:id="1408"/>
      <w:bookmarkEnd w:id="1409"/>
    </w:p>
    <w:p w:rsidR="00E63C2F" w:rsidRDefault="00FA606E" w:rsidP="009F1F3D">
      <w:pPr>
        <w:pStyle w:val="MRSchedPara1"/>
        <w:numPr>
          <w:ilvl w:val="0"/>
          <w:numId w:val="33"/>
        </w:numPr>
        <w:spacing w:line="240" w:lineRule="auto"/>
      </w:pPr>
      <w:r>
        <w:t>Not Used</w:t>
      </w:r>
    </w:p>
    <w:p w:rsidR="00694E49" w:rsidRPr="00291FD0" w:rsidRDefault="00694E49" w:rsidP="009F1F3D">
      <w:pPr>
        <w:pStyle w:val="MRSchedPara1"/>
        <w:numPr>
          <w:ilvl w:val="0"/>
          <w:numId w:val="31"/>
        </w:numPr>
        <w:spacing w:line="240" w:lineRule="auto"/>
      </w:pPr>
      <w:bookmarkStart w:id="1410" w:name="_Ref476677396"/>
      <w:r w:rsidRPr="00291FD0">
        <w:t>Introduction and Background</w:t>
      </w:r>
      <w:bookmarkEnd w:id="1410"/>
    </w:p>
    <w:p w:rsidR="00694E49" w:rsidRPr="00291FD0" w:rsidRDefault="00694E49" w:rsidP="00664076">
      <w:pPr>
        <w:pStyle w:val="MRSchedPara2"/>
        <w:spacing w:line="240" w:lineRule="auto"/>
      </w:pPr>
      <w:bookmarkStart w:id="1411" w:name="_Ref476677397"/>
      <w:r w:rsidRPr="00291FD0">
        <w:t>Th</w:t>
      </w:r>
      <w:r w:rsidR="003E5F9F">
        <w:t>is</w:t>
      </w:r>
      <w:r w:rsidRPr="00291FD0">
        <w:t xml:space="preserve"> Schedule:</w:t>
      </w:r>
      <w:bookmarkEnd w:id="1411"/>
      <w:r w:rsidRPr="00291FD0">
        <w:t xml:space="preserve"> </w:t>
      </w:r>
    </w:p>
    <w:p w:rsidR="00694E49" w:rsidRPr="00291FD0" w:rsidRDefault="00694E49" w:rsidP="00664076">
      <w:pPr>
        <w:pStyle w:val="MRSchedPara3"/>
        <w:spacing w:line="240" w:lineRule="auto"/>
        <w:ind w:left="1788"/>
      </w:pPr>
      <w:bookmarkStart w:id="1412" w:name="_Ref476677398"/>
      <w:r w:rsidRPr="00291FD0">
        <w:t xml:space="preserve">describes the general principles that apply to the Contractor’s obligations under this Schedule (see </w:t>
      </w:r>
      <w:r w:rsidR="003E5F9F">
        <w:t>p</w:t>
      </w:r>
      <w:r w:rsidRPr="00291FD0">
        <w:t xml:space="preserve">aragraph </w:t>
      </w:r>
      <w:r w:rsidR="00291FD0">
        <w:fldChar w:fldCharType="begin"/>
      </w:r>
      <w:r w:rsidR="00291FD0">
        <w:instrText xml:space="preserve"> REF _Ref476677405 \r \h </w:instrText>
      </w:r>
      <w:r w:rsidR="00291FD0">
        <w:fldChar w:fldCharType="separate"/>
      </w:r>
      <w:r w:rsidR="001B7765">
        <w:t>3</w:t>
      </w:r>
      <w:r w:rsidR="00291FD0">
        <w:fldChar w:fldCharType="end"/>
      </w:r>
      <w:r w:rsidRPr="00291FD0">
        <w:t xml:space="preserve"> below);</w:t>
      </w:r>
      <w:bookmarkEnd w:id="1412"/>
    </w:p>
    <w:p w:rsidR="00291FD0" w:rsidRPr="00291FD0" w:rsidRDefault="00291FD0" w:rsidP="00291FD0">
      <w:pPr>
        <w:pStyle w:val="MRSchedPara3"/>
        <w:spacing w:line="240" w:lineRule="auto"/>
        <w:ind w:left="1788"/>
      </w:pPr>
      <w:bookmarkStart w:id="1413" w:name="_Ref476677400"/>
      <w:bookmarkStart w:id="1414" w:name="_Ref476677399"/>
      <w:r w:rsidRPr="00291FD0">
        <w:t xml:space="preserve">describes the process for the development of the Exit Plans and the Parties’ obligations to perform the activities set out in the Exit Plans (see </w:t>
      </w:r>
      <w:r w:rsidR="00A446E7">
        <w:t>p</w:t>
      </w:r>
      <w:r w:rsidRPr="00291FD0">
        <w:t xml:space="preserve">aragraph </w:t>
      </w:r>
      <w:r>
        <w:fldChar w:fldCharType="begin"/>
      </w:r>
      <w:r>
        <w:instrText xml:space="preserve"> REF _Ref476677409 \r \h </w:instrText>
      </w:r>
      <w:r>
        <w:fldChar w:fldCharType="separate"/>
      </w:r>
      <w:r w:rsidR="001B7765">
        <w:t>4</w:t>
      </w:r>
      <w:r>
        <w:fldChar w:fldCharType="end"/>
      </w:r>
      <w:r w:rsidRPr="00291FD0">
        <w:t xml:space="preserve"> below);</w:t>
      </w:r>
      <w:bookmarkEnd w:id="1413"/>
    </w:p>
    <w:p w:rsidR="00694E49" w:rsidRPr="00291FD0" w:rsidRDefault="00694E49" w:rsidP="00664076">
      <w:pPr>
        <w:pStyle w:val="MRSchedPara3"/>
        <w:spacing w:line="240" w:lineRule="auto"/>
        <w:ind w:left="1788"/>
      </w:pPr>
      <w:bookmarkStart w:id="1415" w:name="_Ref476677401"/>
      <w:bookmarkEnd w:id="1414"/>
      <w:r w:rsidRPr="00291FD0">
        <w:t xml:space="preserve">describes the requirements relating to the appointment of </w:t>
      </w:r>
      <w:r w:rsidR="002F5672" w:rsidRPr="00291FD0">
        <w:t xml:space="preserve">an Exit Manager (see </w:t>
      </w:r>
      <w:r w:rsidR="00A446E7">
        <w:t>p</w:t>
      </w:r>
      <w:r w:rsidR="002F5672" w:rsidRPr="00291FD0">
        <w:t xml:space="preserve">aragraph </w:t>
      </w:r>
      <w:r w:rsidR="00291FD0">
        <w:fldChar w:fldCharType="begin"/>
      </w:r>
      <w:r w:rsidR="00291FD0">
        <w:instrText xml:space="preserve"> REF _Ref476677419 \r \h </w:instrText>
      </w:r>
      <w:r w:rsidR="00291FD0">
        <w:fldChar w:fldCharType="separate"/>
      </w:r>
      <w:r w:rsidR="001B7765">
        <w:t>6</w:t>
      </w:r>
      <w:r w:rsidR="00291FD0">
        <w:fldChar w:fldCharType="end"/>
      </w:r>
      <w:r w:rsidRPr="00291FD0">
        <w:t xml:space="preserve"> below);</w:t>
      </w:r>
      <w:bookmarkEnd w:id="1415"/>
    </w:p>
    <w:p w:rsidR="00694E49" w:rsidRPr="00291FD0" w:rsidRDefault="00694E49" w:rsidP="00664076">
      <w:pPr>
        <w:pStyle w:val="MRSchedPara3"/>
        <w:spacing w:line="240" w:lineRule="auto"/>
        <w:ind w:left="1788"/>
      </w:pPr>
      <w:bookmarkStart w:id="1416" w:name="_Ref476677402"/>
      <w:r w:rsidRPr="00291FD0">
        <w:t>describes each Parties’ obligations during e</w:t>
      </w:r>
      <w:r w:rsidR="002F5672" w:rsidRPr="00291FD0">
        <w:t xml:space="preserve">ach Exit Period (see </w:t>
      </w:r>
      <w:r w:rsidR="00A446E7">
        <w:t>p</w:t>
      </w:r>
      <w:r w:rsidR="002F5672" w:rsidRPr="00291FD0">
        <w:t xml:space="preserve">aragraph </w:t>
      </w:r>
      <w:r w:rsidR="00291FD0">
        <w:fldChar w:fldCharType="begin"/>
      </w:r>
      <w:r w:rsidR="00291FD0">
        <w:instrText xml:space="preserve"> REF _Ref476677422 \r \h </w:instrText>
      </w:r>
      <w:r w:rsidR="00291FD0">
        <w:fldChar w:fldCharType="separate"/>
      </w:r>
      <w:r w:rsidR="001B7765">
        <w:t>7</w:t>
      </w:r>
      <w:r w:rsidR="00291FD0">
        <w:fldChar w:fldCharType="end"/>
      </w:r>
      <w:r w:rsidRPr="00291FD0">
        <w:t xml:space="preserve"> below);</w:t>
      </w:r>
      <w:bookmarkEnd w:id="1416"/>
    </w:p>
    <w:p w:rsidR="00694E49" w:rsidRPr="00291FD0" w:rsidRDefault="00694E49" w:rsidP="00664076">
      <w:pPr>
        <w:pStyle w:val="MRSchedPara3"/>
        <w:spacing w:line="240" w:lineRule="auto"/>
        <w:ind w:left="1788"/>
      </w:pPr>
      <w:bookmarkStart w:id="1417" w:name="_Ref476677403"/>
      <w:r w:rsidRPr="00291FD0">
        <w:t>describes the process for transferring relevant assets, knowledge,</w:t>
      </w:r>
      <w:r w:rsidR="00F033B3" w:rsidRPr="00291FD0">
        <w:t xml:space="preserve"> know-how,</w:t>
      </w:r>
      <w:r w:rsidRPr="00291FD0">
        <w:t xml:space="preserve"> Sub-</w:t>
      </w:r>
      <w:r w:rsidR="00F033B3" w:rsidRPr="00291FD0">
        <w:t>C</w:t>
      </w:r>
      <w:r w:rsidRPr="00291FD0">
        <w:t>ontracts and software</w:t>
      </w:r>
      <w:r w:rsidR="00F033B3" w:rsidRPr="00291FD0">
        <w:t xml:space="preserve"> together with any additional information and tools as </w:t>
      </w:r>
      <w:r w:rsidR="008D2B0D" w:rsidRPr="00291FD0">
        <w:t>shall</w:t>
      </w:r>
      <w:r w:rsidR="00F033B3" w:rsidRPr="00291FD0">
        <w:t xml:space="preserve"> enable the Authority (or a Follow-on Contractor or Third Party) to carry out and complete the activities </w:t>
      </w:r>
      <w:r w:rsidR="00CC33C0" w:rsidRPr="00291FD0">
        <w:t>contemplated</w:t>
      </w:r>
      <w:r w:rsidR="00F033B3" w:rsidRPr="00291FD0">
        <w:t xml:space="preserve"> by and/or related to the Contractor Deliverables and to </w:t>
      </w:r>
      <w:r w:rsidR="005339B4" w:rsidRPr="00291FD0">
        <w:t>have</w:t>
      </w:r>
      <w:r w:rsidR="00F033B3" w:rsidRPr="00291FD0">
        <w:t xml:space="preserve"> full use of such Contractor Deliverables </w:t>
      </w:r>
      <w:r w:rsidRPr="00291FD0">
        <w:t>(the “</w:t>
      </w:r>
      <w:r w:rsidRPr="00291FD0">
        <w:rPr>
          <w:b/>
        </w:rPr>
        <w:t>Assets</w:t>
      </w:r>
      <w:r w:rsidRPr="00291FD0">
        <w:t xml:space="preserve">”) upon expiry or termination of this Contract (see Paragraph </w:t>
      </w:r>
      <w:r w:rsidR="00291FD0">
        <w:fldChar w:fldCharType="begin"/>
      </w:r>
      <w:r w:rsidR="00291FD0">
        <w:instrText xml:space="preserve"> REF _Ref476677442 \r \h </w:instrText>
      </w:r>
      <w:r w:rsidR="00291FD0">
        <w:fldChar w:fldCharType="separate"/>
      </w:r>
      <w:r w:rsidR="001B7765">
        <w:t>9</w:t>
      </w:r>
      <w:r w:rsidR="00291FD0">
        <w:fldChar w:fldCharType="end"/>
      </w:r>
      <w:r w:rsidRPr="00291FD0">
        <w:t xml:space="preserve"> below); and</w:t>
      </w:r>
      <w:bookmarkEnd w:id="1417"/>
      <w:r w:rsidRPr="00291FD0">
        <w:t xml:space="preserve"> </w:t>
      </w:r>
    </w:p>
    <w:p w:rsidR="00694E49" w:rsidRPr="00291FD0" w:rsidRDefault="00694E49" w:rsidP="00664076">
      <w:pPr>
        <w:pStyle w:val="MRSchedPara3"/>
        <w:spacing w:line="240" w:lineRule="auto"/>
        <w:ind w:left="1788"/>
      </w:pPr>
      <w:bookmarkStart w:id="1418" w:name="_Ref476677404"/>
      <w:r w:rsidRPr="00291FD0">
        <w:t>describes the principles that apply to the Contractor’s obligations to provide data, information and materials and other general provisions relating to the Contractor’s obligations unde</w:t>
      </w:r>
      <w:r w:rsidR="00291FD0">
        <w:t xml:space="preserve">r this Schedule (see </w:t>
      </w:r>
      <w:r w:rsidR="00A446E7">
        <w:t>p</w:t>
      </w:r>
      <w:r w:rsidR="00291FD0">
        <w:t xml:space="preserve">aragraph </w:t>
      </w:r>
      <w:r w:rsidR="00291FD0">
        <w:fldChar w:fldCharType="begin"/>
      </w:r>
      <w:r w:rsidR="00291FD0">
        <w:instrText xml:space="preserve"> REF _Ref476677456 \r \h </w:instrText>
      </w:r>
      <w:r w:rsidR="00291FD0">
        <w:fldChar w:fldCharType="separate"/>
      </w:r>
      <w:r w:rsidR="001B7765">
        <w:t>10</w:t>
      </w:r>
      <w:r w:rsidR="00291FD0">
        <w:fldChar w:fldCharType="end"/>
      </w:r>
      <w:r w:rsidRPr="00291FD0">
        <w:t xml:space="preserve"> below).</w:t>
      </w:r>
      <w:bookmarkEnd w:id="1418"/>
    </w:p>
    <w:p w:rsidR="00694E49" w:rsidRPr="00694E49" w:rsidRDefault="00694E49" w:rsidP="009F1F3D">
      <w:pPr>
        <w:pStyle w:val="MRSchedPara1"/>
        <w:numPr>
          <w:ilvl w:val="0"/>
          <w:numId w:val="31"/>
        </w:numPr>
        <w:spacing w:line="240" w:lineRule="auto"/>
      </w:pPr>
      <w:bookmarkStart w:id="1419" w:name="_Ref476677405"/>
      <w:r w:rsidRPr="00694E49">
        <w:t>General</w:t>
      </w:r>
      <w:bookmarkEnd w:id="1419"/>
    </w:p>
    <w:p w:rsidR="00694E49" w:rsidRPr="00694E49" w:rsidRDefault="00694E49" w:rsidP="00664076">
      <w:pPr>
        <w:pStyle w:val="MRSchedPara2"/>
        <w:spacing w:line="240" w:lineRule="auto"/>
      </w:pPr>
      <w:bookmarkStart w:id="1420" w:name="_Ref476677406"/>
      <w:r w:rsidRPr="00694E49">
        <w:t xml:space="preserve">The Contractor </w:t>
      </w:r>
      <w:r w:rsidR="003E5F9F">
        <w:t xml:space="preserve">shall co-operate with </w:t>
      </w:r>
      <w:r w:rsidR="002F5672">
        <w:t>any Follow-</w:t>
      </w:r>
      <w:r w:rsidR="00A6514D">
        <w:t>O</w:t>
      </w:r>
      <w:r w:rsidRPr="00694E49">
        <w:t>n Contractor</w:t>
      </w:r>
      <w:r w:rsidR="00F033B3">
        <w:t xml:space="preserve"> or Third Party</w:t>
      </w:r>
      <w:r w:rsidRPr="00694E49">
        <w:t xml:space="preserve"> during any Exit Period </w:t>
      </w:r>
      <w:r w:rsidR="003E5F9F">
        <w:t>in accordance with Clause 74 (</w:t>
      </w:r>
      <w:r w:rsidR="003E5F9F">
        <w:rPr>
          <w:i/>
        </w:rPr>
        <w:t xml:space="preserve">Continuing </w:t>
      </w:r>
      <w:r w:rsidR="003E5F9F" w:rsidRPr="003E5F9F">
        <w:rPr>
          <w:i/>
        </w:rPr>
        <w:t>Assistance</w:t>
      </w:r>
      <w:r w:rsidR="003E5F9F">
        <w:t>)</w:t>
      </w:r>
      <w:r w:rsidRPr="00694E49">
        <w:t>.</w:t>
      </w:r>
      <w:bookmarkEnd w:id="1420"/>
      <w:r w:rsidRPr="00694E49">
        <w:t xml:space="preserve"> </w:t>
      </w:r>
    </w:p>
    <w:p w:rsidR="00694E49" w:rsidRPr="00694E49" w:rsidRDefault="00694E49" w:rsidP="00664076">
      <w:pPr>
        <w:pStyle w:val="MRSchedPara2"/>
        <w:spacing w:line="240" w:lineRule="auto"/>
      </w:pPr>
      <w:bookmarkStart w:id="1421" w:name="_Ref476677407"/>
      <w:r w:rsidRPr="00694E49">
        <w:t xml:space="preserve">The transfer of the Assets from the </w:t>
      </w:r>
      <w:r w:rsidRPr="00A6514D">
        <w:t>Contractor to the Authority (or the Follow-On Contractor</w:t>
      </w:r>
      <w:r w:rsidR="00F033B3" w:rsidRPr="00A6514D">
        <w:t xml:space="preserve"> or Third Party</w:t>
      </w:r>
      <w:r w:rsidRPr="00A6514D">
        <w:t>) may be phased so that certain Assets are transferred to the Authority (or the Follow-On Contractor</w:t>
      </w:r>
      <w:r w:rsidR="00F033B3" w:rsidRPr="00A6514D">
        <w:t xml:space="preserve"> or Third Party</w:t>
      </w:r>
      <w:r w:rsidRPr="00A6514D">
        <w:t>) at different times or at the same time. There may be one or more Exit Periods. The Contractor may be required by the Authority</w:t>
      </w:r>
      <w:r w:rsidRPr="00694E49">
        <w:t xml:space="preserve"> to provide E</w:t>
      </w:r>
      <w:r w:rsidR="00530AA0">
        <w:t>xit Management Information and a</w:t>
      </w:r>
      <w:r w:rsidRPr="00694E49">
        <w:t>ssistance to the Authority (or the Follow-On Contractor</w:t>
      </w:r>
      <w:r w:rsidR="00F033B3">
        <w:t xml:space="preserve"> or Third Party</w:t>
      </w:r>
      <w:r w:rsidRPr="00694E49">
        <w:t>) during any Exit Period in relation to the expiry or termination of all or part of th</w:t>
      </w:r>
      <w:r w:rsidR="00A446E7">
        <w:t>is</w:t>
      </w:r>
      <w:r w:rsidRPr="00694E49">
        <w:t xml:space="preserve"> Contract.</w:t>
      </w:r>
      <w:bookmarkEnd w:id="1421"/>
    </w:p>
    <w:p w:rsidR="00694E49" w:rsidRPr="00694E49" w:rsidRDefault="00694E49" w:rsidP="009F1F3D">
      <w:pPr>
        <w:pStyle w:val="MRSchedPara1"/>
        <w:numPr>
          <w:ilvl w:val="0"/>
          <w:numId w:val="31"/>
        </w:numPr>
        <w:spacing w:line="240" w:lineRule="auto"/>
      </w:pPr>
      <w:bookmarkStart w:id="1422" w:name="_Ref476677409"/>
      <w:r w:rsidRPr="00694E49">
        <w:t>Exit Planning</w:t>
      </w:r>
      <w:bookmarkEnd w:id="1422"/>
    </w:p>
    <w:p w:rsidR="00694E49" w:rsidRPr="00694E49" w:rsidRDefault="00530AA0" w:rsidP="00664076">
      <w:pPr>
        <w:spacing w:line="240" w:lineRule="auto"/>
        <w:ind w:left="720"/>
        <w:rPr>
          <w:rFonts w:eastAsia="Times New Roman"/>
          <w:b/>
          <w:szCs w:val="20"/>
        </w:rPr>
      </w:pPr>
      <w:r>
        <w:rPr>
          <w:rFonts w:eastAsia="Times New Roman"/>
          <w:b/>
          <w:szCs w:val="20"/>
        </w:rPr>
        <w:t xml:space="preserve">Development of </w:t>
      </w:r>
      <w:r w:rsidR="000477B1">
        <w:rPr>
          <w:rFonts w:eastAsia="Times New Roman"/>
          <w:b/>
          <w:szCs w:val="20"/>
        </w:rPr>
        <w:t>d</w:t>
      </w:r>
      <w:r w:rsidR="00694E49" w:rsidRPr="00694E49">
        <w:rPr>
          <w:rFonts w:eastAsia="Times New Roman"/>
          <w:b/>
          <w:szCs w:val="20"/>
        </w:rPr>
        <w:t>raft Exit Plan</w:t>
      </w:r>
      <w:r>
        <w:rPr>
          <w:rFonts w:eastAsia="Times New Roman"/>
          <w:b/>
          <w:szCs w:val="20"/>
        </w:rPr>
        <w:t>s</w:t>
      </w:r>
      <w:r w:rsidR="00694E49" w:rsidRPr="00694E49">
        <w:rPr>
          <w:rFonts w:eastAsia="Times New Roman"/>
          <w:b/>
          <w:szCs w:val="20"/>
        </w:rPr>
        <w:t xml:space="preserve"> </w:t>
      </w:r>
    </w:p>
    <w:p w:rsidR="007C76D1" w:rsidRPr="00A6514D" w:rsidRDefault="00530AA0" w:rsidP="00664076">
      <w:pPr>
        <w:pStyle w:val="MRSchedPara2"/>
        <w:spacing w:line="240" w:lineRule="auto"/>
      </w:pPr>
      <w:bookmarkStart w:id="1423" w:name="_Ref503537084"/>
      <w:bookmarkStart w:id="1424" w:name="_Ref476677410"/>
      <w:r>
        <w:t>T</w:t>
      </w:r>
      <w:r w:rsidR="00694E49" w:rsidRPr="00694E49">
        <w:t xml:space="preserve">he Contractor shall develop and deliver to the Authority </w:t>
      </w:r>
      <w:r w:rsidR="000477B1">
        <w:t>a</w:t>
      </w:r>
      <w:r w:rsidR="00E07C14">
        <w:t>n</w:t>
      </w:r>
      <w:r w:rsidR="000477B1">
        <w:t xml:space="preserve"> </w:t>
      </w:r>
      <w:r w:rsidR="00694E49" w:rsidRPr="00694E49">
        <w:t>Exit Plan that address</w:t>
      </w:r>
      <w:r w:rsidR="00BF777D">
        <w:t>es</w:t>
      </w:r>
      <w:r w:rsidR="00694E49" w:rsidRPr="00694E49">
        <w:t xml:space="preserve"> the requirements set out in </w:t>
      </w:r>
      <w:bookmarkStart w:id="1425" w:name="DocXTextRef350"/>
      <w:r w:rsidR="00694E49" w:rsidRPr="00694E49">
        <w:t>Appendix 1</w:t>
      </w:r>
      <w:bookmarkEnd w:id="1425"/>
      <w:r w:rsidR="00694E49" w:rsidRPr="00694E49">
        <w:t xml:space="preserve"> to this </w:t>
      </w:r>
      <w:r w:rsidR="00BF777D">
        <w:fldChar w:fldCharType="begin"/>
      </w:r>
      <w:r w:rsidR="00BF777D">
        <w:instrText xml:space="preserve"> REF _Ref485921786 \r \h </w:instrText>
      </w:r>
      <w:r w:rsidR="00BF777D">
        <w:fldChar w:fldCharType="separate"/>
      </w:r>
      <w:r w:rsidR="001B7765">
        <w:t>Schedule 17</w:t>
      </w:r>
      <w:r w:rsidR="00BF777D">
        <w:fldChar w:fldCharType="end"/>
      </w:r>
      <w:r w:rsidR="00BF777D">
        <w:t xml:space="preserve"> </w:t>
      </w:r>
      <w:r w:rsidR="00291FD0">
        <w:t>(</w:t>
      </w:r>
      <w:r w:rsidR="00291FD0">
        <w:rPr>
          <w:i/>
        </w:rPr>
        <w:t xml:space="preserve">Exit </w:t>
      </w:r>
      <w:r w:rsidR="00291FD0" w:rsidRPr="00291FD0">
        <w:t>Plan</w:t>
      </w:r>
      <w:r w:rsidR="00291FD0">
        <w:t xml:space="preserve">) </w:t>
      </w:r>
      <w:r w:rsidRPr="00291FD0">
        <w:t>and</w:t>
      </w:r>
      <w:r>
        <w:t xml:space="preserve"> shall </w:t>
      </w:r>
      <w:r w:rsidR="0036686D">
        <w:t xml:space="preserve">issue </w:t>
      </w:r>
      <w:r w:rsidR="00E07C14">
        <w:lastRenderedPageBreak/>
        <w:t>draft Exit P</w:t>
      </w:r>
      <w:r w:rsidR="0036686D">
        <w:t xml:space="preserve">lans to the Authority as agreed in accordance with Clause </w:t>
      </w:r>
      <w:bookmarkStart w:id="1426" w:name="DocXTextRef346"/>
      <w:r w:rsidR="0036686D">
        <w:t>72.1</w:t>
      </w:r>
      <w:bookmarkEnd w:id="1426"/>
      <w:r w:rsidR="0036686D">
        <w:t xml:space="preserve"> (</w:t>
      </w:r>
      <w:r w:rsidR="0036686D">
        <w:rPr>
          <w:i/>
        </w:rPr>
        <w:t>Exit Plan</w:t>
      </w:r>
      <w:r w:rsidR="0036686D">
        <w:t xml:space="preserve">) and paragraph </w:t>
      </w:r>
      <w:r w:rsidR="007C76D1">
        <w:fldChar w:fldCharType="begin"/>
      </w:r>
      <w:r w:rsidR="007C76D1">
        <w:instrText xml:space="preserve"> REF _Ref476677414 \r \h </w:instrText>
      </w:r>
      <w:r w:rsidR="007C76D1">
        <w:fldChar w:fldCharType="separate"/>
      </w:r>
      <w:r w:rsidR="001B7765">
        <w:t>4.5</w:t>
      </w:r>
      <w:r w:rsidR="007C76D1">
        <w:fldChar w:fldCharType="end"/>
      </w:r>
      <w:r w:rsidR="007C76D1">
        <w:t xml:space="preserve"> of this </w:t>
      </w:r>
      <w:r w:rsidR="002B4E93">
        <w:fldChar w:fldCharType="begin"/>
      </w:r>
      <w:r w:rsidR="002B4E93">
        <w:instrText xml:space="preserve">  REF _Ref485921786 \r \h \* MERGEFORMAT </w:instrText>
      </w:r>
      <w:r w:rsidR="002B4E93">
        <w:fldChar w:fldCharType="separate"/>
      </w:r>
      <w:r w:rsidR="001B7765" w:rsidRPr="001B7765">
        <w:rPr>
          <w:color w:val="000000"/>
        </w:rPr>
        <w:t>Schedule 17</w:t>
      </w:r>
      <w:r w:rsidR="002B4E93">
        <w:fldChar w:fldCharType="end"/>
      </w:r>
      <w:r w:rsidR="007C76D1">
        <w:t xml:space="preserve"> (</w:t>
      </w:r>
      <w:r w:rsidR="007C76D1">
        <w:rPr>
          <w:i/>
        </w:rPr>
        <w:t>Exit Plan</w:t>
      </w:r>
      <w:r w:rsidR="007C76D1">
        <w:t>)</w:t>
      </w:r>
      <w:r w:rsidR="00694E49" w:rsidRPr="00694E49">
        <w:t>.</w:t>
      </w:r>
      <w:r w:rsidR="007C76D1">
        <w:t xml:space="preserve"> [The agreed Exit Plan (as at the Effective Date) is set out at </w:t>
      </w:r>
      <w:bookmarkStart w:id="1427" w:name="DocXTextRef351"/>
      <w:r w:rsidR="007C76D1">
        <w:t>Appendix 2</w:t>
      </w:r>
      <w:bookmarkEnd w:id="1427"/>
      <w:r w:rsidR="007C76D1">
        <w:t xml:space="preserve"> to this </w:t>
      </w:r>
      <w:r w:rsidR="002B4E93">
        <w:fldChar w:fldCharType="begin"/>
      </w:r>
      <w:r w:rsidR="002B4E93">
        <w:instrText xml:space="preserve">  REF _Ref485921786 \r \h \* MERGEFORMAT </w:instrText>
      </w:r>
      <w:r w:rsidR="002B4E93">
        <w:fldChar w:fldCharType="separate"/>
      </w:r>
      <w:r w:rsidR="001B7765" w:rsidRPr="001B7765">
        <w:rPr>
          <w:color w:val="000000"/>
        </w:rPr>
        <w:t>Schedule 17</w:t>
      </w:r>
      <w:r w:rsidR="002B4E93">
        <w:fldChar w:fldCharType="end"/>
      </w:r>
      <w:r w:rsidR="007C76D1" w:rsidRPr="00A6514D">
        <w:t xml:space="preserve"> (</w:t>
      </w:r>
      <w:r w:rsidR="007C76D1" w:rsidRPr="00A6514D">
        <w:rPr>
          <w:i/>
        </w:rPr>
        <w:t>Exit Plan</w:t>
      </w:r>
      <w:r w:rsidR="007C76D1" w:rsidRPr="00A6514D">
        <w:t>).</w:t>
      </w:r>
      <w:r w:rsidR="000477B1" w:rsidRPr="00A6514D">
        <w:t>]</w:t>
      </w:r>
      <w:bookmarkEnd w:id="1423"/>
    </w:p>
    <w:p w:rsidR="00694E49" w:rsidRPr="00694E49" w:rsidRDefault="00694E49" w:rsidP="00664076">
      <w:pPr>
        <w:pStyle w:val="MRSchedPara2"/>
        <w:spacing w:line="240" w:lineRule="auto"/>
      </w:pPr>
      <w:bookmarkStart w:id="1428" w:name="_Ref503537085"/>
      <w:r w:rsidRPr="00A6514D">
        <w:t xml:space="preserve">The Exit Plan shall set out the Contractor's proposed overall methodology for achieving an orderly transfer </w:t>
      </w:r>
      <w:r w:rsidR="007C76D1" w:rsidRPr="00A6514D">
        <w:t xml:space="preserve">(as contemplated in paragraph </w:t>
      </w:r>
      <w:r w:rsidR="007C76D1" w:rsidRPr="00A6514D">
        <w:fldChar w:fldCharType="begin"/>
      </w:r>
      <w:r w:rsidR="007C76D1" w:rsidRPr="00A6514D">
        <w:instrText xml:space="preserve"> REF _Ref476677403 \r \h </w:instrText>
      </w:r>
      <w:r w:rsidR="00A6514D" w:rsidRPr="00A6514D">
        <w:instrText xml:space="preserve"> \* MERGEFORMAT </w:instrText>
      </w:r>
      <w:r w:rsidR="007C76D1" w:rsidRPr="00A6514D">
        <w:fldChar w:fldCharType="separate"/>
      </w:r>
      <w:r w:rsidR="001B7765">
        <w:t>2.1.5</w:t>
      </w:r>
      <w:r w:rsidR="007C76D1" w:rsidRPr="00A6514D">
        <w:fldChar w:fldCharType="end"/>
      </w:r>
      <w:r w:rsidR="007C76D1" w:rsidRPr="00A6514D">
        <w:t xml:space="preserve">) </w:t>
      </w:r>
      <w:r w:rsidRPr="00A6514D">
        <w:t>of</w:t>
      </w:r>
      <w:r w:rsidRPr="00694E49">
        <w:t xml:space="preserve"> all of the </w:t>
      </w:r>
      <w:r w:rsidR="007C76D1">
        <w:t>Assets, goods and services</w:t>
      </w:r>
      <w:r w:rsidRPr="00694E49">
        <w:t xml:space="preserve"> from the Contractor to the Authority (or the Follow-On Contractor</w:t>
      </w:r>
      <w:r w:rsidR="00F033B3">
        <w:t xml:space="preserve"> or Third Party</w:t>
      </w:r>
      <w:r w:rsidRPr="00694E49">
        <w:t>) upon the expiry or termination of this Contract (whether in whole or in part) for any reason whatsoever.</w:t>
      </w:r>
      <w:bookmarkEnd w:id="1424"/>
      <w:bookmarkEnd w:id="1428"/>
      <w:r w:rsidRPr="00694E49">
        <w:t xml:space="preserve"> </w:t>
      </w:r>
    </w:p>
    <w:p w:rsidR="00694E49" w:rsidRPr="00694E49" w:rsidRDefault="00694E49" w:rsidP="00664076">
      <w:pPr>
        <w:spacing w:line="240" w:lineRule="auto"/>
        <w:ind w:left="720"/>
        <w:rPr>
          <w:rFonts w:eastAsia="Times New Roman"/>
          <w:b/>
          <w:szCs w:val="20"/>
        </w:rPr>
      </w:pPr>
      <w:r w:rsidRPr="00694E49">
        <w:rPr>
          <w:rFonts w:eastAsia="Times New Roman"/>
          <w:b/>
          <w:szCs w:val="20"/>
        </w:rPr>
        <w:t>Review of Draft Exit Plans</w:t>
      </w:r>
    </w:p>
    <w:p w:rsidR="00694E49" w:rsidRPr="00694E49" w:rsidRDefault="00BF777D" w:rsidP="00664076">
      <w:pPr>
        <w:pStyle w:val="MRSchedPara2"/>
        <w:spacing w:line="240" w:lineRule="auto"/>
      </w:pPr>
      <w:bookmarkStart w:id="1429" w:name="_Ref476677411"/>
      <w:r>
        <w:t>Subject to Clause 72.1 (</w:t>
      </w:r>
      <w:r>
        <w:rPr>
          <w:i/>
        </w:rPr>
        <w:t xml:space="preserve">Exit </w:t>
      </w:r>
      <w:r w:rsidRPr="00BF777D">
        <w:rPr>
          <w:i/>
        </w:rPr>
        <w:t>Plan</w:t>
      </w:r>
      <w:r>
        <w:t>), w</w:t>
      </w:r>
      <w:r w:rsidR="00694E49" w:rsidRPr="00BF777D">
        <w:t>ithin</w:t>
      </w:r>
      <w:r w:rsidR="00694E49" w:rsidRPr="00694E49">
        <w:t xml:space="preserve"> twenty </w:t>
      </w:r>
      <w:bookmarkStart w:id="1430" w:name="DocXTextRef352"/>
      <w:r w:rsidR="00694E49" w:rsidRPr="00694E49">
        <w:t>(20)</w:t>
      </w:r>
      <w:bookmarkEnd w:id="1430"/>
      <w:r w:rsidR="00694E49" w:rsidRPr="00694E49">
        <w:t xml:space="preserve"> Working Days after receipt by the Authority of any draft Exit Plan, the Parties shall meet to discuss and seek to agree the</w:t>
      </w:r>
      <w:r w:rsidR="00BF1207">
        <w:t xml:space="preserve"> draft</w:t>
      </w:r>
      <w:r w:rsidR="00694E49" w:rsidRPr="00694E49">
        <w:t xml:space="preserve"> Exit Plan. The Contractor shall ensure that any comments, suggestions or amendments suggested by the Authority (acting reasona</w:t>
      </w:r>
      <w:r w:rsidR="007C76D1">
        <w:t>bly) are incorporated into the d</w:t>
      </w:r>
      <w:r w:rsidR="00694E49" w:rsidRPr="00694E49">
        <w:t xml:space="preserve">raft Exit Plan and shall </w:t>
      </w:r>
      <w:r w:rsidR="007C76D1">
        <w:t>issue an updated copy of the d</w:t>
      </w:r>
      <w:r w:rsidR="00694E49" w:rsidRPr="00694E49">
        <w:t xml:space="preserve">raft Exit Plan to the Authority within ten </w:t>
      </w:r>
      <w:bookmarkStart w:id="1431" w:name="DocXTextRef353"/>
      <w:r w:rsidR="00694E49" w:rsidRPr="00694E49">
        <w:t>(10)</w:t>
      </w:r>
      <w:bookmarkEnd w:id="1431"/>
      <w:r w:rsidR="00694E49" w:rsidRPr="00694E49">
        <w:t xml:space="preserve"> Working Days of such comments, suggestions or amendments being communicated to the Contractor by the Authority.</w:t>
      </w:r>
      <w:bookmarkEnd w:id="1429"/>
      <w:r w:rsidR="00694E49" w:rsidRPr="00694E49">
        <w:t xml:space="preserve"> </w:t>
      </w:r>
    </w:p>
    <w:p w:rsidR="00694E49" w:rsidRPr="00694E49" w:rsidRDefault="00694E49" w:rsidP="00664076">
      <w:pPr>
        <w:pStyle w:val="MRSchedPara2"/>
        <w:spacing w:line="240" w:lineRule="auto"/>
      </w:pPr>
      <w:bookmarkStart w:id="1432" w:name="_Ref476677413"/>
      <w:r w:rsidRPr="00694E49">
        <w:t xml:space="preserve">If the Parties cannot agree the </w:t>
      </w:r>
      <w:r w:rsidR="007C76D1">
        <w:t>d</w:t>
      </w:r>
      <w:r w:rsidRPr="00694E49">
        <w:t>raft Exit Plan or the</w:t>
      </w:r>
      <w:r w:rsidR="007C76D1">
        <w:t xml:space="preserve"> Authority does not accept the d</w:t>
      </w:r>
      <w:r w:rsidRPr="00694E49">
        <w:t xml:space="preserve">raft Exit Plan has been drafted in accordance with the requirements set out in </w:t>
      </w:r>
      <w:bookmarkStart w:id="1433" w:name="DocXTextRef355"/>
      <w:r w:rsidRPr="00694E49">
        <w:t>Appendix 1</w:t>
      </w:r>
      <w:bookmarkEnd w:id="1433"/>
      <w:r w:rsidRPr="00694E49">
        <w:t xml:space="preserve"> to this </w:t>
      </w:r>
      <w:r w:rsidR="002B4E93">
        <w:fldChar w:fldCharType="begin"/>
      </w:r>
      <w:r w:rsidR="002B4E93">
        <w:instrText xml:space="preserve">  REF _Ref485921786 \r \h \* MERGEFORMAT </w:instrText>
      </w:r>
      <w:r w:rsidR="002B4E93">
        <w:fldChar w:fldCharType="separate"/>
      </w:r>
      <w:r w:rsidR="001B7765" w:rsidRPr="001B7765">
        <w:rPr>
          <w:color w:val="000000"/>
        </w:rPr>
        <w:t>Schedule 17</w:t>
      </w:r>
      <w:r w:rsidR="002B4E93">
        <w:fldChar w:fldCharType="end"/>
      </w:r>
      <w:r w:rsidR="007C76D1">
        <w:t xml:space="preserve"> (</w:t>
      </w:r>
      <w:r w:rsidR="007C76D1">
        <w:rPr>
          <w:i/>
        </w:rPr>
        <w:t>Exit Plan</w:t>
      </w:r>
      <w:r w:rsidR="007C76D1">
        <w:t xml:space="preserve">) either Party may refer this matter to resolution in accordance with </w:t>
      </w:r>
      <w:r w:rsidRPr="00694E49">
        <w:t>the Dispute Resolution Procedure.</w:t>
      </w:r>
      <w:bookmarkEnd w:id="1432"/>
      <w:r w:rsidRPr="00694E49">
        <w:t xml:space="preserve"> </w:t>
      </w:r>
    </w:p>
    <w:p w:rsidR="00694E49" w:rsidRPr="00694E49" w:rsidRDefault="007C76D1" w:rsidP="00664076">
      <w:pPr>
        <w:pStyle w:val="MRSchedPara2"/>
        <w:spacing w:line="240" w:lineRule="auto"/>
      </w:pPr>
      <w:bookmarkStart w:id="1434" w:name="_Ref476677414"/>
      <w:r>
        <w:t xml:space="preserve">Without prejudice to Clause </w:t>
      </w:r>
      <w:bookmarkStart w:id="1435" w:name="DocXTextRef356"/>
      <w:r>
        <w:t>72.1</w:t>
      </w:r>
      <w:bookmarkEnd w:id="1435"/>
      <w:r>
        <w:t xml:space="preserve"> (</w:t>
      </w:r>
      <w:r>
        <w:rPr>
          <w:i/>
        </w:rPr>
        <w:t xml:space="preserve">Exit </w:t>
      </w:r>
      <w:r w:rsidRPr="007C76D1">
        <w:rPr>
          <w:i/>
        </w:rPr>
        <w:t>Plan</w:t>
      </w:r>
      <w:r>
        <w:t>) t</w:t>
      </w:r>
      <w:r w:rsidR="00694E49" w:rsidRPr="007C76D1">
        <w:t>he</w:t>
      </w:r>
      <w:r w:rsidR="00694E49" w:rsidRPr="00694E49">
        <w:t xml:space="preserve"> Contractor shall keep the </w:t>
      </w:r>
      <w:r>
        <w:t>d</w:t>
      </w:r>
      <w:r w:rsidR="00694E49" w:rsidRPr="00694E49">
        <w:t xml:space="preserve">raft Exit Plan under review every six (6) months and shall update and submit to the Authority for review and authorisation, updated </w:t>
      </w:r>
      <w:r>
        <w:t>d</w:t>
      </w:r>
      <w:r w:rsidR="00694E49" w:rsidRPr="00694E49">
        <w:t xml:space="preserve">raft Exit Plans where an impact assessment in respect of a </w:t>
      </w:r>
      <w:r>
        <w:t>C</w:t>
      </w:r>
      <w:r w:rsidR="00694E49" w:rsidRPr="00694E49">
        <w:t>hange</w:t>
      </w:r>
      <w:r>
        <w:t xml:space="preserve"> and</w:t>
      </w:r>
      <w:r w:rsidR="003E5F9F">
        <w:t>/or</w:t>
      </w:r>
      <w:r>
        <w:t xml:space="preserve"> Exercised Option</w:t>
      </w:r>
      <w:r w:rsidR="003E5F9F">
        <w:t xml:space="preserve"> and/</w:t>
      </w:r>
      <w:r>
        <w:t xml:space="preserve">or an Active Task Order </w:t>
      </w:r>
      <w:r w:rsidR="00694E49" w:rsidRPr="00694E49">
        <w:t xml:space="preserve">identifies that an update to the </w:t>
      </w:r>
      <w:r>
        <w:t xml:space="preserve">then </w:t>
      </w:r>
      <w:r w:rsidR="00BF777D">
        <w:t>current</w:t>
      </w:r>
      <w:r w:rsidR="00694E49" w:rsidRPr="00694E49">
        <w:t xml:space="preserve"> </w:t>
      </w:r>
      <w:r w:rsidR="003E5F9F">
        <w:t xml:space="preserve">draft </w:t>
      </w:r>
      <w:r w:rsidR="00694E49" w:rsidRPr="00694E49">
        <w:t>Exit Plan is required.</w:t>
      </w:r>
      <w:bookmarkEnd w:id="1434"/>
      <w:r w:rsidR="00694E49" w:rsidRPr="00694E49">
        <w:t xml:space="preserve"> </w:t>
      </w:r>
    </w:p>
    <w:p w:rsidR="00694E49" w:rsidRPr="00694E49" w:rsidRDefault="00694E49" w:rsidP="00664076">
      <w:pPr>
        <w:pStyle w:val="MRSchedPara2"/>
        <w:spacing w:line="240" w:lineRule="auto"/>
      </w:pPr>
      <w:bookmarkStart w:id="1436" w:name="_Ref476677415"/>
      <w:r w:rsidRPr="00694E49">
        <w:t xml:space="preserve">The Contractor shall ensure that the </w:t>
      </w:r>
      <w:r w:rsidR="007C76D1">
        <w:t>d</w:t>
      </w:r>
      <w:r w:rsidRPr="00694E49">
        <w:t>raft Exit Plan</w:t>
      </w:r>
      <w:r w:rsidR="007C76D1">
        <w:t>s</w:t>
      </w:r>
      <w:r w:rsidRPr="00694E49">
        <w:t xml:space="preserve"> submitted to the Authority in accordance with paragraph </w:t>
      </w:r>
      <w:r w:rsidR="007C76D1">
        <w:fldChar w:fldCharType="begin"/>
      </w:r>
      <w:r w:rsidR="007C76D1">
        <w:instrText xml:space="preserve"> REF _Ref476677414 \r \h </w:instrText>
      </w:r>
      <w:r w:rsidR="007C76D1">
        <w:fldChar w:fldCharType="separate"/>
      </w:r>
      <w:r w:rsidR="001B7765">
        <w:t>4.5</w:t>
      </w:r>
      <w:r w:rsidR="007C76D1">
        <w:fldChar w:fldCharType="end"/>
      </w:r>
      <w:r w:rsidRPr="00694E49">
        <w:t xml:space="preserve"> above:</w:t>
      </w:r>
      <w:bookmarkEnd w:id="1436"/>
      <w:r w:rsidRPr="00694E49">
        <w:t xml:space="preserve"> </w:t>
      </w:r>
    </w:p>
    <w:p w:rsidR="00694E49" w:rsidRPr="00694E49" w:rsidRDefault="007C76D1" w:rsidP="00664076">
      <w:pPr>
        <w:pStyle w:val="MRSchedPara3"/>
        <w:spacing w:line="240" w:lineRule="auto"/>
        <w:ind w:left="1788"/>
      </w:pPr>
      <w:bookmarkStart w:id="1437" w:name="_Ref476677416"/>
      <w:r>
        <w:t>take</w:t>
      </w:r>
      <w:r w:rsidR="00694E49" w:rsidRPr="00694E49">
        <w:t xml:space="preserve"> into account any changes affecting the Contractor Deliverables since the previously agreed version of the Exit Plan;</w:t>
      </w:r>
      <w:bookmarkEnd w:id="1437"/>
      <w:r w:rsidR="00694E49" w:rsidRPr="00694E49">
        <w:t xml:space="preserve"> </w:t>
      </w:r>
    </w:p>
    <w:p w:rsidR="00694E49" w:rsidRPr="00713443" w:rsidRDefault="00694E49" w:rsidP="00664076">
      <w:pPr>
        <w:pStyle w:val="MRSchedPara3"/>
        <w:spacing w:line="240" w:lineRule="auto"/>
        <w:ind w:left="1788"/>
      </w:pPr>
      <w:bookmarkStart w:id="1438" w:name="_Ref476677417"/>
      <w:r w:rsidRPr="00694E49">
        <w:t>where appropriate, align with, incorporate</w:t>
      </w:r>
      <w:r w:rsidR="007C76D1">
        <w:t xml:space="preserve"> or reference</w:t>
      </w:r>
      <w:r w:rsidRPr="00694E49">
        <w:t xml:space="preserve"> any activities, </w:t>
      </w:r>
      <w:r w:rsidR="007C76D1">
        <w:t>dates, timescales, or M</w:t>
      </w:r>
      <w:r w:rsidRPr="00713443">
        <w:t>ilestones reasonably set by the  Authority; and</w:t>
      </w:r>
      <w:bookmarkEnd w:id="1438"/>
    </w:p>
    <w:p w:rsidR="00694E49" w:rsidRPr="007C76D1" w:rsidRDefault="007C76D1" w:rsidP="00664076">
      <w:pPr>
        <w:pStyle w:val="MRSchedPara3"/>
        <w:spacing w:line="240" w:lineRule="auto"/>
        <w:ind w:left="1788"/>
      </w:pPr>
      <w:bookmarkStart w:id="1439" w:name="_Ref476677418"/>
      <w:r w:rsidRPr="007C76D1">
        <w:t>are</w:t>
      </w:r>
      <w:r w:rsidR="00694E49" w:rsidRPr="007C76D1">
        <w:t xml:space="preserve"> adaptable and shall include provisi</w:t>
      </w:r>
      <w:r w:rsidR="00694E49" w:rsidRPr="00BF1207">
        <w:t xml:space="preserve">ons to deal with full, partial and unexpected termination of all or part of the Contractor Deliverables, taking into account the circumstances described in </w:t>
      </w:r>
      <w:r w:rsidR="00BF777D">
        <w:t>p</w:t>
      </w:r>
      <w:r w:rsidR="00694E49" w:rsidRPr="00BF1207">
        <w:t xml:space="preserve">aragraph </w:t>
      </w:r>
      <w:bookmarkStart w:id="1440" w:name="DocXTextRef357"/>
      <w:r w:rsidR="00BF1207" w:rsidRPr="00BF1207">
        <w:t>3</w:t>
      </w:r>
      <w:bookmarkEnd w:id="1440"/>
      <w:r w:rsidR="00694E49" w:rsidRPr="00BF1207">
        <w:t xml:space="preserve"> </w:t>
      </w:r>
      <w:r w:rsidR="00BF777D">
        <w:t>of this Schedule</w:t>
      </w:r>
      <w:r w:rsidR="00694E49" w:rsidRPr="00BF1207">
        <w:t>.</w:t>
      </w:r>
      <w:bookmarkEnd w:id="1439"/>
    </w:p>
    <w:p w:rsidR="00694E49" w:rsidRPr="007C76D1" w:rsidRDefault="00694E49" w:rsidP="00C47AD6">
      <w:pPr>
        <w:spacing w:line="240" w:lineRule="auto"/>
        <w:ind w:left="720"/>
        <w:rPr>
          <w:b/>
        </w:rPr>
      </w:pPr>
      <w:r w:rsidRPr="007C76D1">
        <w:rPr>
          <w:rFonts w:eastAsia="Times New Roman"/>
          <w:b/>
          <w:szCs w:val="20"/>
        </w:rPr>
        <w:t>Finalising</w:t>
      </w:r>
      <w:r w:rsidRPr="007C76D1">
        <w:rPr>
          <w:b/>
        </w:rPr>
        <w:t xml:space="preserve"> Exit Plan</w:t>
      </w:r>
      <w:r w:rsidR="00BF777D">
        <w:rPr>
          <w:b/>
        </w:rPr>
        <w:t>s</w:t>
      </w:r>
    </w:p>
    <w:p w:rsidR="00694E49" w:rsidRPr="007C76D1" w:rsidRDefault="00694E49" w:rsidP="00664076">
      <w:pPr>
        <w:pStyle w:val="MRSchedPara2"/>
        <w:spacing w:line="240" w:lineRule="auto"/>
      </w:pPr>
      <w:bookmarkStart w:id="1441" w:name="_Ref503537086"/>
      <w:r w:rsidRPr="007C76D1">
        <w:t>Finalisation of</w:t>
      </w:r>
      <w:r w:rsidR="007C76D1" w:rsidRPr="007C76D1">
        <w:t xml:space="preserve"> the Exit Plan</w:t>
      </w:r>
      <w:r w:rsidRPr="007C76D1">
        <w:t xml:space="preserve"> will be conducted in accordance with Clause </w:t>
      </w:r>
      <w:bookmarkStart w:id="1442" w:name="DocXTextRef358"/>
      <w:r w:rsidRPr="007C76D1">
        <w:t>72.1</w:t>
      </w:r>
      <w:bookmarkEnd w:id="1442"/>
      <w:r w:rsidRPr="007C76D1">
        <w:t xml:space="preserve"> </w:t>
      </w:r>
      <w:r w:rsidR="007C76D1" w:rsidRPr="007C76D1">
        <w:t>(</w:t>
      </w:r>
      <w:r w:rsidR="007C76D1" w:rsidRPr="007C76D1">
        <w:rPr>
          <w:i/>
        </w:rPr>
        <w:t>Exit Plan</w:t>
      </w:r>
      <w:r w:rsidR="007C76D1" w:rsidRPr="007C76D1">
        <w:t xml:space="preserve">) </w:t>
      </w:r>
      <w:r w:rsidRPr="007C76D1">
        <w:t>of this Contract.</w:t>
      </w:r>
      <w:bookmarkEnd w:id="1441"/>
      <w:r w:rsidRPr="007C76D1">
        <w:t xml:space="preserve">  </w:t>
      </w:r>
    </w:p>
    <w:p w:rsidR="00C47AD6" w:rsidRPr="007C76D1" w:rsidRDefault="00C47AD6" w:rsidP="00C47AD6">
      <w:pPr>
        <w:pStyle w:val="MRSchedPara1"/>
        <w:spacing w:line="240" w:lineRule="auto"/>
      </w:pPr>
      <w:bookmarkStart w:id="1443" w:name="_Ref503537087"/>
      <w:r w:rsidRPr="007C76D1">
        <w:lastRenderedPageBreak/>
        <w:t>Transition Planning</w:t>
      </w:r>
      <w:bookmarkStart w:id="1444" w:name="_Ref503537374"/>
      <w:r w:rsidR="007C76D1" w:rsidRPr="007C76D1">
        <w:rPr>
          <w:rStyle w:val="FootnoteReference"/>
        </w:rPr>
        <w:footnoteReference w:id="37"/>
      </w:r>
      <w:bookmarkEnd w:id="1443"/>
      <w:bookmarkEnd w:id="1444"/>
    </w:p>
    <w:p w:rsidR="007C76D1" w:rsidRPr="007C76D1" w:rsidRDefault="00C47AD6" w:rsidP="00C47AD6">
      <w:pPr>
        <w:pStyle w:val="MRSchedPara2"/>
        <w:spacing w:line="240" w:lineRule="auto"/>
      </w:pPr>
      <w:bookmarkStart w:id="1445" w:name="_Ref503537088"/>
      <w:r w:rsidRPr="007C76D1">
        <w:t xml:space="preserve">During the course of this Contract the Authority may recruit </w:t>
      </w:r>
      <w:r w:rsidR="007C76D1" w:rsidRPr="007C76D1">
        <w:t>new staff and/or engage third parties</w:t>
      </w:r>
      <w:r w:rsidRPr="007C76D1">
        <w:t xml:space="preserve"> to support the MORPHEUS Programme. </w:t>
      </w:r>
      <w:r w:rsidR="007C76D1" w:rsidRPr="007C76D1">
        <w:t>Such staff and/or</w:t>
      </w:r>
      <w:r w:rsidR="00DC396D" w:rsidRPr="007C76D1">
        <w:t xml:space="preserve"> </w:t>
      </w:r>
      <w:r w:rsidR="00BF1022" w:rsidRPr="007C76D1">
        <w:t>third parties</w:t>
      </w:r>
      <w:r w:rsidRPr="007C76D1">
        <w:t xml:space="preserve"> may take on roles which are </w:t>
      </w:r>
      <w:r w:rsidR="00DC396D" w:rsidRPr="007C76D1">
        <w:t xml:space="preserve">currently </w:t>
      </w:r>
      <w:r w:rsidR="00AA005F">
        <w:t>undertaken by the Contractor</w:t>
      </w:r>
      <w:r w:rsidR="007C76D1" w:rsidRPr="007C76D1">
        <w:t>.</w:t>
      </w:r>
      <w:bookmarkEnd w:id="1445"/>
      <w:r w:rsidR="007C76D1" w:rsidRPr="007C76D1">
        <w:t xml:space="preserve"> </w:t>
      </w:r>
    </w:p>
    <w:p w:rsidR="007C76D1" w:rsidRPr="007C76D1" w:rsidRDefault="007C76D1" w:rsidP="00C47AD6">
      <w:pPr>
        <w:pStyle w:val="MRSchedPara2"/>
        <w:spacing w:line="240" w:lineRule="auto"/>
      </w:pPr>
      <w:bookmarkStart w:id="1446" w:name="_Ref503537089"/>
      <w:r>
        <w:t>T</w:t>
      </w:r>
      <w:r w:rsidRPr="007C76D1">
        <w:t xml:space="preserve">he Contractor shall, within ten </w:t>
      </w:r>
      <w:bookmarkStart w:id="1447" w:name="DocXTextRef359"/>
      <w:r w:rsidRPr="007C76D1">
        <w:t>(10)</w:t>
      </w:r>
      <w:bookmarkEnd w:id="1447"/>
      <w:r w:rsidRPr="007C76D1">
        <w:t xml:space="preserve"> Working Days (or such other period as is agreed by the Parties) following the issue by the Authority’s Representative to the Contractor of a Transition Plan Request, submit to the Authority’s Representative a Transition Plan containing, as a minimum, the time required to prepare the Transition Plan and execute the Transition Plan, any impact t</w:t>
      </w:r>
      <w:r w:rsidR="00714B7E">
        <w:t xml:space="preserve">he Transition Plan may have on </w:t>
      </w:r>
      <w:r w:rsidRPr="007C76D1">
        <w:t>the MORPHEUS Programme, the Contract Programme or any Milestones, any risks or dependencies relating to the Transition Plan and the knowledge and information transferred to the Authority and/or third party.</w:t>
      </w:r>
      <w:bookmarkEnd w:id="1446"/>
      <w:r w:rsidRPr="007C76D1">
        <w:t xml:space="preserve">  </w:t>
      </w:r>
    </w:p>
    <w:p w:rsidR="00694E49" w:rsidRPr="00694E49" w:rsidRDefault="00694E49" w:rsidP="009F1F3D">
      <w:pPr>
        <w:pStyle w:val="MRSchedPara1"/>
        <w:numPr>
          <w:ilvl w:val="0"/>
          <w:numId w:val="31"/>
        </w:numPr>
        <w:spacing w:line="240" w:lineRule="auto"/>
      </w:pPr>
      <w:bookmarkStart w:id="1448" w:name="_Ref476677419"/>
      <w:r w:rsidRPr="00694E49">
        <w:t>Appointment of Exit Manager</w:t>
      </w:r>
      <w:bookmarkEnd w:id="1448"/>
    </w:p>
    <w:p w:rsidR="00694E49" w:rsidRPr="00694E49" w:rsidRDefault="00694E49" w:rsidP="00664076">
      <w:pPr>
        <w:pStyle w:val="MRSchedPara2"/>
        <w:spacing w:line="240" w:lineRule="auto"/>
      </w:pPr>
      <w:bookmarkStart w:id="1449" w:name="_Ref476677420"/>
      <w:r w:rsidRPr="00694E49">
        <w:t>The Contractor shall appoint a</w:t>
      </w:r>
      <w:r w:rsidR="007C76D1">
        <w:t xml:space="preserve">n </w:t>
      </w:r>
      <w:r w:rsidRPr="00694E49">
        <w:t>Exit Manager and team to manage the process of exit and transfer of Assets to the Authority (or the Follow-On Contractor</w:t>
      </w:r>
      <w:r w:rsidR="00F033B3">
        <w:t xml:space="preserve"> or Third Party</w:t>
      </w:r>
      <w:r w:rsidRPr="00694E49">
        <w:t xml:space="preserve">), including the preparation and implementation of the Exit Plan. The Contractor shall provide written notification of such appointment to the Authority twenty </w:t>
      </w:r>
      <w:bookmarkStart w:id="1450" w:name="DocXTextRef360"/>
      <w:r w:rsidRPr="00694E49">
        <w:t>(20)</w:t>
      </w:r>
      <w:bookmarkEnd w:id="1450"/>
      <w:r w:rsidRPr="00694E49">
        <w:t xml:space="preserve"> Working Days prior to the start of the Exit Period</w:t>
      </w:r>
      <w:r w:rsidR="007C76D1">
        <w:t xml:space="preserve"> for review and comment by the Authority</w:t>
      </w:r>
      <w:bookmarkStart w:id="1451" w:name="_Ref503537375"/>
      <w:r w:rsidR="00BF777D">
        <w:t xml:space="preserve"> or, in the case of any early termination of this Contract, as soon as reasonably practicable following receipt of a Termination Notice.</w:t>
      </w:r>
      <w:bookmarkEnd w:id="1451"/>
      <w:bookmarkEnd w:id="1449"/>
      <w:r w:rsidR="00346673">
        <w:rPr>
          <w:rStyle w:val="FootnoteReference"/>
        </w:rPr>
        <w:footnoteReference w:id="38"/>
      </w:r>
    </w:p>
    <w:p w:rsidR="00694E49" w:rsidRPr="00694E49" w:rsidRDefault="00694E49" w:rsidP="00664076">
      <w:pPr>
        <w:pStyle w:val="MRSchedPara2"/>
        <w:spacing w:line="240" w:lineRule="auto"/>
      </w:pPr>
      <w:bookmarkStart w:id="1452" w:name="_Ref476677421"/>
      <w:r w:rsidRPr="00694E49">
        <w:t>The Contractor shall ensure that its Exit Manager has the requisite authority to arrange and procure any resources of the Contractor as are reasonably necessary to enable the Contractor to comply with the requirements set out in the Exit Plan, including a team to manage the process of exit and transfer of the Assets to the Authority (or the Follow-On Contractor</w:t>
      </w:r>
      <w:r w:rsidR="00F033B3">
        <w:t xml:space="preserve"> or Third Party</w:t>
      </w:r>
      <w:r w:rsidRPr="00694E49">
        <w:t>).</w:t>
      </w:r>
      <w:bookmarkEnd w:id="1452"/>
    </w:p>
    <w:p w:rsidR="00694E49" w:rsidRPr="00694E49" w:rsidRDefault="00694E49" w:rsidP="009F1F3D">
      <w:pPr>
        <w:pStyle w:val="MRSchedPara1"/>
        <w:numPr>
          <w:ilvl w:val="0"/>
          <w:numId w:val="31"/>
        </w:numPr>
        <w:spacing w:line="240" w:lineRule="auto"/>
      </w:pPr>
      <w:bookmarkStart w:id="1453" w:name="_Ref476677422"/>
      <w:r w:rsidRPr="00694E49">
        <w:t>Exit Period</w:t>
      </w:r>
      <w:bookmarkEnd w:id="1453"/>
    </w:p>
    <w:p w:rsidR="00694E49" w:rsidRPr="00694E49" w:rsidRDefault="00694E49" w:rsidP="00664076">
      <w:pPr>
        <w:pStyle w:val="MRSchedPara2"/>
        <w:spacing w:line="240" w:lineRule="auto"/>
      </w:pPr>
      <w:bookmarkStart w:id="1454" w:name="_Ref476677423"/>
      <w:r w:rsidRPr="00694E49">
        <w:t>Without prejudice to its general obligations the Contractor shall be responsible for the completion of the Exit Plan, including project management of the overall exit process. The Contractor shall ensure that exit is completed in a smooth, efficient and orderly manner which minimises any disruption to th</w:t>
      </w:r>
      <w:r w:rsidR="007C76D1">
        <w:t>e business of</w:t>
      </w:r>
      <w:r w:rsidR="00AA005F">
        <w:t xml:space="preserve"> the Authority and/or a Follow-O</w:t>
      </w:r>
      <w:r w:rsidR="007C76D1">
        <w:t xml:space="preserve">n Contractor or </w:t>
      </w:r>
      <w:r w:rsidRPr="00694E49">
        <w:t xml:space="preserve">any </w:t>
      </w:r>
      <w:r w:rsidR="007C76D1">
        <w:t>T</w:t>
      </w:r>
      <w:r w:rsidRPr="00694E49">
        <w:t xml:space="preserve">hird </w:t>
      </w:r>
      <w:r w:rsidR="007C76D1">
        <w:t>P</w:t>
      </w:r>
      <w:r w:rsidR="00AA005F">
        <w:t>arty</w:t>
      </w:r>
      <w:r w:rsidRPr="00694E49">
        <w:t>.</w:t>
      </w:r>
      <w:bookmarkEnd w:id="1454"/>
    </w:p>
    <w:p w:rsidR="00694E49" w:rsidRPr="00694E49" w:rsidRDefault="00694E49" w:rsidP="00664076">
      <w:pPr>
        <w:keepNext/>
        <w:keepLines/>
        <w:spacing w:line="240" w:lineRule="auto"/>
        <w:ind w:left="720"/>
        <w:rPr>
          <w:rFonts w:eastAsia="Times New Roman"/>
          <w:b/>
          <w:szCs w:val="20"/>
        </w:rPr>
      </w:pPr>
      <w:r w:rsidRPr="00694E49">
        <w:rPr>
          <w:rFonts w:eastAsia="Times New Roman"/>
          <w:b/>
          <w:szCs w:val="20"/>
        </w:rPr>
        <w:t>Exit Period Duration</w:t>
      </w:r>
    </w:p>
    <w:p w:rsidR="00694E49" w:rsidRPr="00694E49" w:rsidRDefault="00694E49" w:rsidP="00664076">
      <w:pPr>
        <w:pStyle w:val="MRSchedPara2"/>
        <w:keepNext/>
        <w:keepLines/>
        <w:spacing w:line="240" w:lineRule="auto"/>
      </w:pPr>
      <w:bookmarkStart w:id="1455" w:name="_Ref476677424"/>
      <w:r w:rsidRPr="00694E49">
        <w:t>An Exit Period shall commence on the earlier of:</w:t>
      </w:r>
      <w:bookmarkEnd w:id="1455"/>
    </w:p>
    <w:p w:rsidR="00694E49" w:rsidRPr="00694E49" w:rsidRDefault="00694E49" w:rsidP="00664076">
      <w:pPr>
        <w:pStyle w:val="MRSchedPara3"/>
        <w:spacing w:line="240" w:lineRule="auto"/>
        <w:ind w:left="1788"/>
      </w:pPr>
      <w:bookmarkStart w:id="1456" w:name="_Ref476677425"/>
      <w:r w:rsidRPr="00694E49">
        <w:t>the date notified by the Authority to the Contractor in writing, provided that such date falls after the date which is six (6) months prior to the Expiry Date; or</w:t>
      </w:r>
      <w:bookmarkEnd w:id="1456"/>
      <w:r w:rsidRPr="00694E49">
        <w:t xml:space="preserve"> </w:t>
      </w:r>
    </w:p>
    <w:p w:rsidR="00694E49" w:rsidRPr="00694E49" w:rsidRDefault="00694E49" w:rsidP="00664076">
      <w:pPr>
        <w:pStyle w:val="MRSchedPara3"/>
        <w:spacing w:line="240" w:lineRule="auto"/>
        <w:ind w:left="1788"/>
      </w:pPr>
      <w:bookmarkStart w:id="1457" w:name="_Ref476677426"/>
      <w:r w:rsidRPr="00694E49">
        <w:t xml:space="preserve">immediately following the </w:t>
      </w:r>
      <w:r w:rsidR="007C76D1">
        <w:t>service</w:t>
      </w:r>
      <w:r w:rsidRPr="00694E49">
        <w:t xml:space="preserve"> of a Termination Notice.</w:t>
      </w:r>
      <w:bookmarkEnd w:id="1457"/>
      <w:r w:rsidRPr="00694E49">
        <w:t xml:space="preserve"> </w:t>
      </w:r>
    </w:p>
    <w:p w:rsidR="00694E49" w:rsidRPr="00694E49" w:rsidRDefault="00694E49" w:rsidP="00664076">
      <w:pPr>
        <w:pStyle w:val="MRSchedPara2"/>
        <w:spacing w:line="240" w:lineRule="auto"/>
      </w:pPr>
      <w:bookmarkStart w:id="1458" w:name="_Ref476677427"/>
      <w:r w:rsidRPr="00694E49">
        <w:t xml:space="preserve">An Exit Period shall </w:t>
      </w:r>
      <w:r w:rsidR="003E5F9F">
        <w:t xml:space="preserve">not </w:t>
      </w:r>
      <w:r w:rsidRPr="00694E49">
        <w:t xml:space="preserve">end </w:t>
      </w:r>
      <w:r w:rsidR="003E5F9F">
        <w:t>until</w:t>
      </w:r>
      <w:r w:rsidRPr="00694E49">
        <w:t xml:space="preserve"> the date on which all </w:t>
      </w:r>
      <w:r w:rsidR="007C76D1">
        <w:t>the activities in the Exit Plan</w:t>
      </w:r>
      <w:r w:rsidRPr="00694E49">
        <w:t xml:space="preserve"> have been completed to the satisfaction of the Authority.</w:t>
      </w:r>
      <w:bookmarkEnd w:id="1458"/>
      <w:r w:rsidRPr="00694E49">
        <w:t xml:space="preserve"> </w:t>
      </w:r>
    </w:p>
    <w:p w:rsidR="00694E49" w:rsidRPr="00694E49" w:rsidRDefault="00694E49" w:rsidP="00664076">
      <w:pPr>
        <w:spacing w:line="240" w:lineRule="auto"/>
        <w:ind w:left="720"/>
        <w:rPr>
          <w:rFonts w:eastAsia="Times New Roman"/>
          <w:b/>
          <w:szCs w:val="20"/>
        </w:rPr>
      </w:pPr>
      <w:r w:rsidRPr="00694E49">
        <w:rPr>
          <w:rFonts w:eastAsia="Times New Roman"/>
          <w:b/>
          <w:szCs w:val="20"/>
        </w:rPr>
        <w:lastRenderedPageBreak/>
        <w:t>Exit Information</w:t>
      </w:r>
    </w:p>
    <w:p w:rsidR="00694E49" w:rsidRPr="00694E49" w:rsidRDefault="00694E49" w:rsidP="00664076">
      <w:pPr>
        <w:pStyle w:val="MRSchedPara2"/>
        <w:spacing w:line="240" w:lineRule="auto"/>
      </w:pPr>
      <w:bookmarkStart w:id="1459" w:name="_Ref476677428"/>
      <w:r w:rsidRPr="00694E49">
        <w:t>During each Exit Period, the Contractor shall:</w:t>
      </w:r>
      <w:bookmarkEnd w:id="1459"/>
    </w:p>
    <w:p w:rsidR="00694E49" w:rsidRPr="00694E49" w:rsidRDefault="00694E49" w:rsidP="00664076">
      <w:pPr>
        <w:pStyle w:val="MRSchedPara3"/>
        <w:spacing w:line="240" w:lineRule="auto"/>
        <w:ind w:left="1788"/>
      </w:pPr>
      <w:bookmarkStart w:id="1460" w:name="_Ref476677429"/>
      <w:r w:rsidRPr="00694E49">
        <w:t xml:space="preserve">update the Exit Management Information: </w:t>
      </w:r>
      <w:bookmarkStart w:id="1461" w:name="DocXTextRef362"/>
      <w:r w:rsidRPr="00694E49">
        <w:t>(</w:t>
      </w:r>
      <w:proofErr w:type="spellStart"/>
      <w:r w:rsidRPr="00694E49">
        <w:t>i</w:t>
      </w:r>
      <w:proofErr w:type="spellEnd"/>
      <w:r w:rsidRPr="00694E49">
        <w:t>)</w:t>
      </w:r>
      <w:bookmarkEnd w:id="1461"/>
      <w:r w:rsidRPr="00694E49">
        <w:t xml:space="preserve"> within ten </w:t>
      </w:r>
      <w:bookmarkStart w:id="1462" w:name="DocXTextRef361"/>
      <w:r w:rsidRPr="00694E49">
        <w:t>(10)</w:t>
      </w:r>
      <w:bookmarkEnd w:id="1462"/>
      <w:r w:rsidRPr="00694E49">
        <w:t xml:space="preserve"> Working Days of the start of such Exit Period; and (ii) thereafter, update the Exit Management Information no less than twice each month during such Exit Period;</w:t>
      </w:r>
      <w:bookmarkEnd w:id="1460"/>
      <w:r w:rsidRPr="00694E49">
        <w:t xml:space="preserve"> </w:t>
      </w:r>
    </w:p>
    <w:p w:rsidR="00694E49" w:rsidRPr="00694E49" w:rsidRDefault="00694E49" w:rsidP="00664076">
      <w:pPr>
        <w:pStyle w:val="MRSchedPara3"/>
        <w:spacing w:line="240" w:lineRule="auto"/>
        <w:ind w:left="1788"/>
      </w:pPr>
      <w:bookmarkStart w:id="1463" w:name="_Ref476677430"/>
      <w:r w:rsidRPr="00694E49">
        <w:t xml:space="preserve">make the Exit Management Information (as updated in accordance with </w:t>
      </w:r>
      <w:r w:rsidR="007C76D1">
        <w:t>p</w:t>
      </w:r>
      <w:r w:rsidRPr="00694E49">
        <w:t xml:space="preserve">aragraph </w:t>
      </w:r>
      <w:r w:rsidR="007C76D1">
        <w:fldChar w:fldCharType="begin"/>
      </w:r>
      <w:r w:rsidR="007C76D1">
        <w:instrText xml:space="preserve"> REF _Ref476677429 \r \h </w:instrText>
      </w:r>
      <w:r w:rsidR="007C76D1">
        <w:fldChar w:fldCharType="separate"/>
      </w:r>
      <w:r w:rsidR="001B7765">
        <w:t>7.4.1</w:t>
      </w:r>
      <w:r w:rsidR="007C76D1">
        <w:fldChar w:fldCharType="end"/>
      </w:r>
      <w:r w:rsidR="00BF777D">
        <w:t xml:space="preserve"> above</w:t>
      </w:r>
      <w:r w:rsidRPr="00694E49">
        <w:t>) available to the Authority (and the Follow-On Contractor</w:t>
      </w:r>
      <w:r w:rsidR="00F033B3">
        <w:t xml:space="preserve"> or Third Party</w:t>
      </w:r>
      <w:r w:rsidRPr="00694E49">
        <w:t xml:space="preserve">) to download electronically at any time in an editable format from the </w:t>
      </w:r>
      <w:r w:rsidR="007C76D1">
        <w:t>[</w:t>
      </w:r>
      <w:r w:rsidR="00BF777D">
        <w:t>Collaborative Working</w:t>
      </w:r>
      <w:r w:rsidRPr="00694E49">
        <w:t xml:space="preserve"> Environment</w:t>
      </w:r>
      <w:r w:rsidR="007C76D1">
        <w:t>]</w:t>
      </w:r>
      <w:r w:rsidRPr="00694E49">
        <w:t xml:space="preserve"> during the Exit Period;</w:t>
      </w:r>
      <w:bookmarkEnd w:id="1463"/>
      <w:r w:rsidRPr="00694E49">
        <w:t xml:space="preserve"> </w:t>
      </w:r>
    </w:p>
    <w:p w:rsidR="00694E49" w:rsidRPr="00694E49" w:rsidRDefault="00694E49" w:rsidP="00664076">
      <w:pPr>
        <w:pStyle w:val="MRSchedPara3"/>
        <w:spacing w:line="240" w:lineRule="auto"/>
        <w:ind w:left="1788"/>
      </w:pPr>
      <w:bookmarkStart w:id="1464" w:name="_Ref476677431"/>
      <w:r w:rsidRPr="00694E49">
        <w:t>provide to the Authority (or the Follow-On Contractor</w:t>
      </w:r>
      <w:r w:rsidR="00F033B3">
        <w:t xml:space="preserve"> or Third Party</w:t>
      </w:r>
      <w:r w:rsidRPr="00694E49">
        <w:t>), or procure the provision of, all such information, other data and deliverables relevant to the terminated Contractor Deliverables, together with a sufficient explanation and the full rights to use such information, other data and deliverables as detailed in the Exit Plan in its then current format or in a format reasonably requested by the Authority, together with all related documentation, and any other information and copies thereof owned by the  Authority; and</w:t>
      </w:r>
      <w:bookmarkEnd w:id="1464"/>
    </w:p>
    <w:p w:rsidR="00694E49" w:rsidRPr="00694E49" w:rsidRDefault="00694E49" w:rsidP="00664076">
      <w:pPr>
        <w:pStyle w:val="MRSchedPara3"/>
        <w:spacing w:line="240" w:lineRule="auto"/>
        <w:ind w:left="1788"/>
      </w:pPr>
      <w:bookmarkStart w:id="1465" w:name="_Ref476677432"/>
      <w:r w:rsidRPr="00694E49">
        <w:t>promptly make available to the Authority (and the Follow-On Contractor</w:t>
      </w:r>
      <w:r w:rsidR="00F033B3">
        <w:t xml:space="preserve"> or Third Party</w:t>
      </w:r>
      <w:r w:rsidRPr="00694E49">
        <w:t xml:space="preserve">) to download electronically in editable format from the </w:t>
      </w:r>
      <w:r w:rsidR="007C76D1">
        <w:t>[</w:t>
      </w:r>
      <w:r w:rsidRPr="00694E49">
        <w:t>Collaborative Working Environment</w:t>
      </w:r>
      <w:r w:rsidR="007C76D1">
        <w:t>]</w:t>
      </w:r>
      <w:r w:rsidRPr="00694E49">
        <w:t xml:space="preserve"> all other information, as is reasonably requested by the Authority in connection with the wind-down or transfer of all or part of the system.</w:t>
      </w:r>
      <w:bookmarkEnd w:id="1465"/>
      <w:r w:rsidRPr="00694E49">
        <w:t xml:space="preserve"> </w:t>
      </w:r>
    </w:p>
    <w:p w:rsidR="00694E49" w:rsidRPr="00694E49" w:rsidRDefault="00694E49" w:rsidP="00664076">
      <w:pPr>
        <w:spacing w:line="240" w:lineRule="auto"/>
        <w:ind w:left="720"/>
        <w:rPr>
          <w:rFonts w:eastAsia="Times New Roman"/>
          <w:b/>
          <w:szCs w:val="20"/>
        </w:rPr>
      </w:pPr>
      <w:r w:rsidRPr="00694E49">
        <w:rPr>
          <w:rFonts w:eastAsia="Times New Roman"/>
          <w:b/>
          <w:szCs w:val="20"/>
        </w:rPr>
        <w:t>Exit Assistance</w:t>
      </w:r>
    </w:p>
    <w:p w:rsidR="00694E49" w:rsidRPr="00694E49" w:rsidRDefault="00694E49" w:rsidP="00664076">
      <w:pPr>
        <w:pStyle w:val="MRSchedPara2"/>
        <w:spacing w:line="240" w:lineRule="auto"/>
      </w:pPr>
      <w:bookmarkStart w:id="1466" w:name="_Ref476677433"/>
      <w:r w:rsidRPr="00694E49">
        <w:t xml:space="preserve">Without prejudice to </w:t>
      </w:r>
      <w:r w:rsidR="007C76D1">
        <w:t>C</w:t>
      </w:r>
      <w:r w:rsidRPr="00694E49">
        <w:t xml:space="preserve">lause </w:t>
      </w:r>
      <w:bookmarkStart w:id="1467" w:name="DocXTextRef363"/>
      <w:r w:rsidRPr="00694E49">
        <w:t>74.3</w:t>
      </w:r>
      <w:bookmarkEnd w:id="1467"/>
      <w:r w:rsidR="007C76D1">
        <w:t xml:space="preserve"> </w:t>
      </w:r>
      <w:r w:rsidR="00CC33C0">
        <w:t>(</w:t>
      </w:r>
      <w:r w:rsidR="00CC33C0">
        <w:rPr>
          <w:i/>
        </w:rPr>
        <w:t>Continuing Obligations</w:t>
      </w:r>
      <w:r w:rsidR="00CC33C0">
        <w:t>)</w:t>
      </w:r>
      <w:r w:rsidRPr="00694E49">
        <w:t xml:space="preserve">, during each Exit Period, </w:t>
      </w:r>
      <w:r w:rsidR="00CC33C0">
        <w:t>t</w:t>
      </w:r>
      <w:r w:rsidRPr="00694E49">
        <w:t>he Contract</w:t>
      </w:r>
      <w:r w:rsidR="00CC33C0">
        <w:t>or</w:t>
      </w:r>
      <w:r w:rsidRPr="00694E49">
        <w:t xml:space="preserve"> shall perform </w:t>
      </w:r>
      <w:r w:rsidR="00BF777D">
        <w:t>its</w:t>
      </w:r>
      <w:r w:rsidRPr="00694E49">
        <w:t xml:space="preserve"> obligations set out in the Exit Plan and the Contractor shall continue to provide any Contractor Deliverables that are due to terminate or expire pursuant to the terms of this Contract or any Termination Notice, in accordance with its obligations under this Contract until the earlier of:</w:t>
      </w:r>
      <w:bookmarkEnd w:id="1466"/>
      <w:r w:rsidRPr="00694E49">
        <w:t xml:space="preserve"> </w:t>
      </w:r>
    </w:p>
    <w:p w:rsidR="00694E49" w:rsidRPr="00694E49" w:rsidRDefault="00694E49" w:rsidP="00664076">
      <w:pPr>
        <w:pStyle w:val="MRSchedPara3"/>
        <w:spacing w:line="240" w:lineRule="auto"/>
        <w:ind w:left="1788"/>
      </w:pPr>
      <w:bookmarkStart w:id="1468" w:name="_Ref476677434"/>
      <w:r w:rsidRPr="00694E49">
        <w:t xml:space="preserve">such time as the responsibility for the provision of such Contractor Deliverables (or in the case of </w:t>
      </w:r>
      <w:r w:rsidR="00BF777D">
        <w:t>p</w:t>
      </w:r>
      <w:r w:rsidRPr="00694E49">
        <w:t xml:space="preserve">artial </w:t>
      </w:r>
      <w:r w:rsidR="00BF777D">
        <w:t>t</w:t>
      </w:r>
      <w:r w:rsidRPr="00694E49">
        <w:t>ermination, the relevant Contractor Deliverables) has transferred to the Authority (or the Follow-On Contractor</w:t>
      </w:r>
      <w:r w:rsidR="00F033B3">
        <w:t xml:space="preserve"> or Third Party</w:t>
      </w:r>
      <w:r w:rsidRPr="00694E49">
        <w:t>) in accordance with the process set out in the Exit Plan; or</w:t>
      </w:r>
      <w:bookmarkEnd w:id="1468"/>
    </w:p>
    <w:p w:rsidR="00694E49" w:rsidRPr="00694E49" w:rsidRDefault="00694E49" w:rsidP="00664076">
      <w:pPr>
        <w:pStyle w:val="MRSchedPara3"/>
        <w:spacing w:line="240" w:lineRule="auto"/>
        <w:ind w:left="1788"/>
      </w:pPr>
      <w:bookmarkStart w:id="1469" w:name="_Ref476677435"/>
      <w:r w:rsidRPr="00694E49">
        <w:t xml:space="preserve">the end of the </w:t>
      </w:r>
      <w:r w:rsidR="00CC33C0">
        <w:t>Contract Period</w:t>
      </w:r>
      <w:r w:rsidRPr="00694E49">
        <w:t>.</w:t>
      </w:r>
      <w:bookmarkEnd w:id="1469"/>
    </w:p>
    <w:p w:rsidR="00694E49" w:rsidRPr="00694E49" w:rsidRDefault="00694E49" w:rsidP="009F1F3D">
      <w:pPr>
        <w:pStyle w:val="MRSchedPara1"/>
        <w:numPr>
          <w:ilvl w:val="0"/>
          <w:numId w:val="31"/>
        </w:numPr>
        <w:spacing w:line="240" w:lineRule="auto"/>
      </w:pPr>
      <w:bookmarkStart w:id="1470" w:name="_Ref476677436"/>
      <w:r w:rsidRPr="00694E49">
        <w:t>Vacation of Authority Sites</w:t>
      </w:r>
      <w:bookmarkEnd w:id="1470"/>
    </w:p>
    <w:p w:rsidR="00694E49" w:rsidRPr="00694E49" w:rsidRDefault="00694E49" w:rsidP="00664076">
      <w:pPr>
        <w:pStyle w:val="MRSchedPara2"/>
        <w:spacing w:line="240" w:lineRule="auto"/>
      </w:pPr>
      <w:bookmarkStart w:id="1471" w:name="_Ref476677437"/>
      <w:r w:rsidRPr="00694E49">
        <w:t xml:space="preserve">At the end of each Exit Period (or earlier if this does not adversely affect the Contractor’s performance of the Contractor Deliverables </w:t>
      </w:r>
      <w:r w:rsidR="00CC33C0">
        <w:t xml:space="preserve">and/or </w:t>
      </w:r>
      <w:r w:rsidRPr="00694E49">
        <w:t xml:space="preserve">its compliance with the provisions of the Exit Plan), the Contractor shall (and shall procure that </w:t>
      </w:r>
      <w:r w:rsidR="00CC33C0">
        <w:t>all Sub-Contractors shall) carry out in each case as promptly and as expediently as possible</w:t>
      </w:r>
      <w:r w:rsidRPr="00694E49">
        <w:t xml:space="preserve"> </w:t>
      </w:r>
      <w:r w:rsidR="00CC33C0">
        <w:t>and continue to carry out the following</w:t>
      </w:r>
      <w:r w:rsidRPr="00694E49">
        <w:t xml:space="preserve"> after the end of the relevant Exit Period:</w:t>
      </w:r>
      <w:bookmarkEnd w:id="1471"/>
      <w:r w:rsidRPr="00694E49">
        <w:t xml:space="preserve"> </w:t>
      </w:r>
    </w:p>
    <w:p w:rsidR="00694E49" w:rsidRPr="00694E49" w:rsidRDefault="00694E49" w:rsidP="00E37926">
      <w:pPr>
        <w:pStyle w:val="MRSchedPara3"/>
        <w:spacing w:line="240" w:lineRule="auto"/>
        <w:ind w:left="1788"/>
      </w:pPr>
      <w:bookmarkStart w:id="1472" w:name="_Ref476677438"/>
      <w:r w:rsidRPr="00694E49">
        <w:t xml:space="preserve">vacate any Authority Sites, remove any property not to be returned </w:t>
      </w:r>
      <w:r w:rsidR="00CC33C0">
        <w:t>to the Authority pursuant to this Contract and</w:t>
      </w:r>
      <w:r w:rsidRPr="00694E49">
        <w:t xml:space="preserve">, without prejudice to </w:t>
      </w:r>
      <w:r w:rsidR="00CC33C0">
        <w:t>C</w:t>
      </w:r>
      <w:r w:rsidRPr="00694E49">
        <w:t xml:space="preserve">lause </w:t>
      </w:r>
      <w:bookmarkStart w:id="1473" w:name="DocXTextRef364"/>
      <w:r w:rsidRPr="00694E49">
        <w:t>52.1</w:t>
      </w:r>
      <w:bookmarkEnd w:id="1473"/>
      <w:r w:rsidR="00E37926">
        <w:t xml:space="preserve"> </w:t>
      </w:r>
      <w:r w:rsidR="00E37926">
        <w:lastRenderedPageBreak/>
        <w:t>(</w:t>
      </w:r>
      <w:r w:rsidR="00E37926" w:rsidRPr="00E37926">
        <w:rPr>
          <w:i/>
        </w:rPr>
        <w:t>Liability In Respect Of Damage To Government and Third Party Property</w:t>
      </w:r>
      <w:r w:rsidR="00E37926">
        <w:t>)</w:t>
      </w:r>
      <w:r w:rsidRPr="00694E49">
        <w:t>, rectify any loss or damage that may have occurred during its, or its Sub-</w:t>
      </w:r>
      <w:r w:rsidR="00CC33C0">
        <w:t>C</w:t>
      </w:r>
      <w:r w:rsidRPr="00694E49">
        <w:t>ontractors’, occupancy;</w:t>
      </w:r>
      <w:bookmarkEnd w:id="1472"/>
      <w:r w:rsidRPr="00694E49">
        <w:t xml:space="preserve"> </w:t>
      </w:r>
      <w:r w:rsidR="00BF777D">
        <w:t>and</w:t>
      </w:r>
    </w:p>
    <w:p w:rsidR="00694E49" w:rsidRPr="00694E49" w:rsidRDefault="00694E49" w:rsidP="00694E49">
      <w:pPr>
        <w:pStyle w:val="MRSchedPara3"/>
        <w:spacing w:line="240" w:lineRule="auto"/>
        <w:ind w:left="1788"/>
      </w:pPr>
      <w:bookmarkStart w:id="1474" w:name="_Ref476677439"/>
      <w:r w:rsidRPr="00694E49">
        <w:t xml:space="preserve">without prejudice to </w:t>
      </w:r>
      <w:r w:rsidR="00CC33C0">
        <w:t>C</w:t>
      </w:r>
      <w:r w:rsidRPr="00694E49">
        <w:t xml:space="preserve">lause </w:t>
      </w:r>
      <w:bookmarkStart w:id="1475" w:name="DocXTextRef365"/>
      <w:r w:rsidRPr="00694E49">
        <w:t>41.12</w:t>
      </w:r>
      <w:bookmarkEnd w:id="1475"/>
      <w:r w:rsidRPr="00694E49">
        <w:t>.3</w:t>
      </w:r>
      <w:r w:rsidR="00CC33C0">
        <w:t xml:space="preserve"> (</w:t>
      </w:r>
      <w:r w:rsidR="00CC33C0">
        <w:rPr>
          <w:i/>
        </w:rPr>
        <w:t>Controlled Information</w:t>
      </w:r>
      <w:r w:rsidR="00CC33C0">
        <w:t>)</w:t>
      </w:r>
      <w:r w:rsidRPr="00694E49">
        <w:t xml:space="preserve">, return to the  Authority all Controlled Information of the Authority and certify that it does not retain the Authority’s Controlled Information save to the extent (and for the limited period) that: </w:t>
      </w:r>
      <w:bookmarkStart w:id="1476" w:name="DocXTextRef366"/>
      <w:r w:rsidRPr="00694E49">
        <w:t>(</w:t>
      </w:r>
      <w:proofErr w:type="spellStart"/>
      <w:r w:rsidRPr="00694E49">
        <w:t>i</w:t>
      </w:r>
      <w:proofErr w:type="spellEnd"/>
      <w:r w:rsidRPr="00694E49">
        <w:t>)</w:t>
      </w:r>
      <w:bookmarkEnd w:id="1476"/>
      <w:r w:rsidRPr="00694E49">
        <w:t xml:space="preserve"> such information needs to be retained by the Contractor for the purposes of providing or receiving any Contractor Deliverables or complying with its obligations in this Schedule; or (ii) the Contractor is obliged under the terms of this Contract, or any Laws to retain such information after termination or expiry of this  Contract.</w:t>
      </w:r>
      <w:bookmarkEnd w:id="1474"/>
    </w:p>
    <w:p w:rsidR="00694E49" w:rsidRPr="00694E49" w:rsidRDefault="00694E49" w:rsidP="00664076">
      <w:pPr>
        <w:pStyle w:val="MRSchedPara2"/>
        <w:spacing w:line="240" w:lineRule="auto"/>
      </w:pPr>
      <w:bookmarkStart w:id="1477" w:name="_Ref476677440"/>
      <w:r w:rsidRPr="00694E49">
        <w:t>All licences, leases and authorisations granted by the Authority to the Contractor in relation to any expiring or terminating Contractor Deliverables shall be terminated with effect from the end of the relevant Exit Period.</w:t>
      </w:r>
      <w:bookmarkEnd w:id="1477"/>
    </w:p>
    <w:p w:rsidR="00694E49" w:rsidRPr="00694E49" w:rsidRDefault="00694E49" w:rsidP="00664076">
      <w:pPr>
        <w:pStyle w:val="MRSchedPara2"/>
        <w:spacing w:line="240" w:lineRule="auto"/>
      </w:pPr>
      <w:bookmarkStart w:id="1478" w:name="_Ref476677441"/>
      <w:r w:rsidRPr="00694E49">
        <w:t xml:space="preserve">The Authority may dispense of any items left at the Authority Sites for more than ten (10) days following vacation in accordance with </w:t>
      </w:r>
      <w:r w:rsidR="00531504">
        <w:t>paragraph</w:t>
      </w:r>
      <w:r w:rsidRPr="00694E49">
        <w:t xml:space="preserve"> </w:t>
      </w:r>
      <w:bookmarkStart w:id="1479" w:name="DocXTextRef367"/>
      <w:r w:rsidR="00E37926">
        <w:t>8</w:t>
      </w:r>
      <w:r w:rsidRPr="00694E49">
        <w:t>.1</w:t>
      </w:r>
      <w:bookmarkEnd w:id="1479"/>
      <w:r w:rsidRPr="00694E49">
        <w:t>.</w:t>
      </w:r>
      <w:r w:rsidR="00E37926">
        <w:t>1</w:t>
      </w:r>
      <w:r w:rsidRPr="00694E49">
        <w:t>.</w:t>
      </w:r>
      <w:bookmarkEnd w:id="1478"/>
    </w:p>
    <w:p w:rsidR="00694E49" w:rsidRPr="00694E49" w:rsidRDefault="00694E49" w:rsidP="009F1F3D">
      <w:pPr>
        <w:pStyle w:val="MRSchedPara1"/>
        <w:numPr>
          <w:ilvl w:val="0"/>
          <w:numId w:val="31"/>
        </w:numPr>
        <w:spacing w:line="240" w:lineRule="auto"/>
      </w:pPr>
      <w:bookmarkStart w:id="1480" w:name="_Ref476677442"/>
      <w:r w:rsidRPr="00694E49">
        <w:t>Assets, Sub-Contracts and Software</w:t>
      </w:r>
      <w:bookmarkEnd w:id="1480"/>
    </w:p>
    <w:p w:rsidR="00694E49" w:rsidRPr="00694E49" w:rsidRDefault="00694E49" w:rsidP="00664076">
      <w:pPr>
        <w:spacing w:line="240" w:lineRule="auto"/>
        <w:ind w:left="720"/>
        <w:rPr>
          <w:rFonts w:eastAsia="Times New Roman"/>
          <w:b/>
          <w:szCs w:val="20"/>
        </w:rPr>
      </w:pPr>
      <w:r w:rsidRPr="00694E49">
        <w:rPr>
          <w:rFonts w:eastAsia="Times New Roman"/>
          <w:b/>
          <w:szCs w:val="20"/>
        </w:rPr>
        <w:t>General Provisions</w:t>
      </w:r>
    </w:p>
    <w:p w:rsidR="00694E49" w:rsidRPr="00694E49" w:rsidRDefault="00694E49" w:rsidP="00664076">
      <w:pPr>
        <w:pStyle w:val="MRSchedPara2"/>
        <w:spacing w:line="240" w:lineRule="auto"/>
      </w:pPr>
      <w:bookmarkStart w:id="1481" w:name="_Ref476677443"/>
      <w:r w:rsidRPr="00694E49">
        <w:t>Following expiry or termination (however arising) of this Contract (or any relevant part of it) and during each Exit Period, the Contractor shall not, without the Authority's approval:</w:t>
      </w:r>
      <w:bookmarkEnd w:id="1481"/>
    </w:p>
    <w:p w:rsidR="00694E49" w:rsidRPr="00694E49" w:rsidRDefault="00694E49" w:rsidP="00664076">
      <w:pPr>
        <w:pStyle w:val="MRSchedPara3"/>
        <w:spacing w:line="240" w:lineRule="auto"/>
        <w:ind w:left="1788"/>
      </w:pPr>
      <w:bookmarkStart w:id="1482" w:name="_Ref476677444"/>
      <w:r w:rsidRPr="00694E49">
        <w:t xml:space="preserve">(subject to normal maintenance requirements) make material modifications to, or dispose of, any existing </w:t>
      </w:r>
      <w:r w:rsidR="00BF777D">
        <w:t>Assets</w:t>
      </w:r>
      <w:r w:rsidRPr="00694E49">
        <w:t xml:space="preserve"> or acquire any new Assets; or</w:t>
      </w:r>
      <w:bookmarkEnd w:id="1482"/>
    </w:p>
    <w:p w:rsidR="00694E49" w:rsidRPr="00694E49" w:rsidRDefault="00694E49" w:rsidP="00664076">
      <w:pPr>
        <w:pStyle w:val="MRSchedPara3"/>
        <w:spacing w:line="240" w:lineRule="auto"/>
        <w:ind w:left="1788"/>
      </w:pPr>
      <w:bookmarkStart w:id="1483" w:name="_Ref476677445"/>
      <w:r w:rsidRPr="00694E49">
        <w:t>terminate, enter into or vary any licence for software in connection with the Contractor Deliverables.</w:t>
      </w:r>
      <w:bookmarkEnd w:id="1483"/>
    </w:p>
    <w:p w:rsidR="00694E49" w:rsidRPr="00694E49" w:rsidRDefault="00694E49" w:rsidP="00664076">
      <w:pPr>
        <w:pStyle w:val="MRSchedPara2"/>
        <w:spacing w:line="240" w:lineRule="auto"/>
      </w:pPr>
      <w:bookmarkStart w:id="1484" w:name="_Ref476677446"/>
      <w:r w:rsidRPr="00694E49">
        <w:t xml:space="preserve">Following receipt of </w:t>
      </w:r>
      <w:r w:rsidR="00AA005F">
        <w:t xml:space="preserve">the </w:t>
      </w:r>
      <w:r w:rsidRPr="00694E49">
        <w:t xml:space="preserve">relevant information (including </w:t>
      </w:r>
      <w:r w:rsidR="00AA005F">
        <w:t>[</w:t>
      </w:r>
      <w:r w:rsidRPr="00694E49">
        <w:t>Registers</w:t>
      </w:r>
      <w:r w:rsidR="00AA005F">
        <w:t>]</w:t>
      </w:r>
      <w:r w:rsidRPr="00694E49">
        <w:t xml:space="preserve">) provided by the Contractor pursuant to </w:t>
      </w:r>
      <w:r w:rsidR="00BF777D">
        <w:t>p</w:t>
      </w:r>
      <w:r w:rsidRPr="00694E49">
        <w:t xml:space="preserve">aragraph </w:t>
      </w:r>
      <w:r w:rsidR="00AA005F">
        <w:fldChar w:fldCharType="begin"/>
      </w:r>
      <w:r w:rsidR="00AA005F">
        <w:instrText xml:space="preserve"> REF _Ref476677428 \r \h </w:instrText>
      </w:r>
      <w:r w:rsidR="00AA005F">
        <w:fldChar w:fldCharType="separate"/>
      </w:r>
      <w:r w:rsidR="001B7765">
        <w:t>7.4</w:t>
      </w:r>
      <w:r w:rsidR="00AA005F">
        <w:fldChar w:fldCharType="end"/>
      </w:r>
      <w:r w:rsidR="00AA005F">
        <w:t xml:space="preserve"> </w:t>
      </w:r>
      <w:r w:rsidRPr="00694E49">
        <w:t>above, the  Authority may provide written notice to the Contractor setting out:</w:t>
      </w:r>
      <w:bookmarkEnd w:id="1484"/>
    </w:p>
    <w:p w:rsidR="00694E49" w:rsidRPr="00694E49" w:rsidRDefault="00694E49" w:rsidP="009F1F3D">
      <w:pPr>
        <w:numPr>
          <w:ilvl w:val="2"/>
          <w:numId w:val="30"/>
        </w:numPr>
        <w:tabs>
          <w:tab w:val="left" w:pos="1797"/>
        </w:tabs>
        <w:spacing w:line="240" w:lineRule="auto"/>
        <w:outlineLvl w:val="2"/>
      </w:pPr>
      <w:bookmarkStart w:id="1485" w:name="_Ref476677447"/>
      <w:r w:rsidRPr="00694E49">
        <w:t>which Assets the Authority requires to be transferred to the Authority (or the Follow-On Contractor</w:t>
      </w:r>
      <w:r w:rsidR="00F033B3">
        <w:t xml:space="preserve"> or Third Party</w:t>
      </w:r>
      <w:r w:rsidRPr="00694E49">
        <w:t>); and</w:t>
      </w:r>
      <w:bookmarkEnd w:id="1485"/>
      <w:r w:rsidRPr="00694E49">
        <w:t xml:space="preserve"> </w:t>
      </w:r>
    </w:p>
    <w:p w:rsidR="00694E49" w:rsidRPr="00694E49" w:rsidRDefault="00694E49" w:rsidP="009F1F3D">
      <w:pPr>
        <w:numPr>
          <w:ilvl w:val="2"/>
          <w:numId w:val="30"/>
        </w:numPr>
        <w:tabs>
          <w:tab w:val="left" w:pos="1797"/>
        </w:tabs>
        <w:spacing w:line="240" w:lineRule="auto"/>
        <w:outlineLvl w:val="2"/>
      </w:pPr>
      <w:bookmarkStart w:id="1486" w:name="_Ref476677448"/>
      <w:r w:rsidRPr="00694E49">
        <w:t>which Sub-</w:t>
      </w:r>
      <w:r w:rsidR="00BF777D">
        <w:t>C</w:t>
      </w:r>
      <w:r w:rsidRPr="00694E49">
        <w:t>ontracts and other agreements the Authority requires to be assigned or novated to the Authority (or the Follow-On Contractor</w:t>
      </w:r>
      <w:r w:rsidR="00F033B3">
        <w:t xml:space="preserve"> or Third Party</w:t>
      </w:r>
      <w:r w:rsidRPr="00694E49">
        <w:t>) (together, the “</w:t>
      </w:r>
      <w:r w:rsidRPr="00694E49">
        <w:rPr>
          <w:b/>
        </w:rPr>
        <w:t>Transferring</w:t>
      </w:r>
      <w:r w:rsidRPr="00694E49">
        <w:t xml:space="preserve"> </w:t>
      </w:r>
      <w:r w:rsidRPr="00694E49">
        <w:rPr>
          <w:b/>
        </w:rPr>
        <w:t>Contracts</w:t>
      </w:r>
      <w:r w:rsidRPr="00694E49">
        <w:t>”).</w:t>
      </w:r>
      <w:bookmarkEnd w:id="1486"/>
      <w:r w:rsidRPr="00694E49">
        <w:t xml:space="preserve"> </w:t>
      </w:r>
    </w:p>
    <w:p w:rsidR="00694E49" w:rsidRPr="00694E49" w:rsidRDefault="00694E49" w:rsidP="00AB7374">
      <w:pPr>
        <w:pStyle w:val="MRSchedPara2"/>
        <w:spacing w:line="240" w:lineRule="auto"/>
        <w:rPr>
          <w:rFonts w:eastAsia="Times New Roman"/>
          <w:szCs w:val="20"/>
        </w:rPr>
      </w:pPr>
      <w:bookmarkStart w:id="1487" w:name="_Ref503537090"/>
      <w:r w:rsidRPr="00AB7374">
        <w:t>Where</w:t>
      </w:r>
      <w:r w:rsidRPr="00694E49">
        <w:rPr>
          <w:rFonts w:eastAsia="Times New Roman"/>
          <w:szCs w:val="20"/>
        </w:rPr>
        <w:t xml:space="preserve"> requested, the Contractor shall provide all reasonable assistance to the Authority (and the Follow-On Contractor</w:t>
      </w:r>
      <w:r w:rsidR="00530AA0">
        <w:rPr>
          <w:rFonts w:eastAsia="Times New Roman"/>
          <w:szCs w:val="20"/>
        </w:rPr>
        <w:t xml:space="preserve"> </w:t>
      </w:r>
      <w:r w:rsidR="00530AA0">
        <w:t>or Third Party</w:t>
      </w:r>
      <w:r w:rsidRPr="00694E49">
        <w:rPr>
          <w:rFonts w:eastAsia="Times New Roman"/>
          <w:szCs w:val="20"/>
        </w:rPr>
        <w:t>) to enable it to determine which Assets and Transferring Contracts the Authority (or the Follow-On Contractor</w:t>
      </w:r>
      <w:r w:rsidR="00530AA0">
        <w:rPr>
          <w:rFonts w:eastAsia="Times New Roman"/>
          <w:szCs w:val="20"/>
        </w:rPr>
        <w:t xml:space="preserve"> </w:t>
      </w:r>
      <w:r w:rsidR="00530AA0">
        <w:t>or Third Party</w:t>
      </w:r>
      <w:r w:rsidRPr="00694E49">
        <w:rPr>
          <w:rFonts w:eastAsia="Times New Roman"/>
          <w:szCs w:val="20"/>
        </w:rPr>
        <w:t>) requires in order to provide the Contractor Deliverables. Access to Assets may be required by the Authority (or the Follow-On Contractor</w:t>
      </w:r>
      <w:r w:rsidR="00530AA0">
        <w:rPr>
          <w:rFonts w:eastAsia="Times New Roman"/>
          <w:szCs w:val="20"/>
        </w:rPr>
        <w:t xml:space="preserve"> </w:t>
      </w:r>
      <w:r w:rsidR="00530AA0">
        <w:t>or Third Party</w:t>
      </w:r>
      <w:r w:rsidRPr="00694E49">
        <w:rPr>
          <w:rFonts w:eastAsia="Times New Roman"/>
          <w:szCs w:val="20"/>
        </w:rPr>
        <w:t xml:space="preserve">) before </w:t>
      </w:r>
      <w:r w:rsidR="00BF777D">
        <w:rPr>
          <w:rFonts w:eastAsia="Times New Roman"/>
          <w:szCs w:val="20"/>
        </w:rPr>
        <w:t xml:space="preserve">the date of any termination or expiry </w:t>
      </w:r>
      <w:r w:rsidRPr="00694E49">
        <w:rPr>
          <w:rFonts w:eastAsia="Times New Roman"/>
          <w:szCs w:val="20"/>
        </w:rPr>
        <w:t>in accordance with the Exit Plan in order to continue to deliver the Contractor Deliverables or business as usual and consent to this shall not be unreasonably withheld or delayed by the Contractor.</w:t>
      </w:r>
      <w:bookmarkEnd w:id="1487"/>
      <w:r w:rsidRPr="00694E49">
        <w:rPr>
          <w:rFonts w:eastAsia="Times New Roman"/>
          <w:szCs w:val="20"/>
        </w:rPr>
        <w:t xml:space="preserve">  </w:t>
      </w:r>
    </w:p>
    <w:p w:rsidR="00694E49" w:rsidRPr="00694E49" w:rsidRDefault="00694E49" w:rsidP="00664076">
      <w:pPr>
        <w:spacing w:line="240" w:lineRule="auto"/>
        <w:ind w:left="720"/>
        <w:rPr>
          <w:rFonts w:eastAsia="Times New Roman"/>
          <w:b/>
          <w:szCs w:val="20"/>
        </w:rPr>
      </w:pPr>
      <w:r w:rsidRPr="00694E49">
        <w:rPr>
          <w:rFonts w:eastAsia="Times New Roman"/>
          <w:b/>
          <w:szCs w:val="20"/>
        </w:rPr>
        <w:lastRenderedPageBreak/>
        <w:t>Further Provisions on Transferring Contracts</w:t>
      </w:r>
    </w:p>
    <w:p w:rsidR="00694E49" w:rsidRPr="00694E49" w:rsidRDefault="00694E49" w:rsidP="00664076">
      <w:pPr>
        <w:pStyle w:val="MRSchedPara2"/>
        <w:spacing w:line="240" w:lineRule="auto"/>
      </w:pPr>
      <w:bookmarkStart w:id="1488" w:name="_Ref476677449"/>
      <w:r w:rsidRPr="00694E49">
        <w:t>The Contractor shall assign or procure the novation to the Authority (or the Follow-On Contractor</w:t>
      </w:r>
      <w:r w:rsidR="00530AA0">
        <w:t xml:space="preserve"> or Third Party</w:t>
      </w:r>
      <w:r w:rsidRPr="00694E49">
        <w:t>) of the Transferring Contracts. The Contractor shall execute such documents and provide such other assistance as the Authority reasonably requires to affect this novation or assignment.</w:t>
      </w:r>
      <w:bookmarkEnd w:id="1488"/>
    </w:p>
    <w:p w:rsidR="00694E49" w:rsidRPr="00694E49" w:rsidRDefault="00694E49" w:rsidP="00664076">
      <w:pPr>
        <w:pStyle w:val="MRSchedPara2"/>
        <w:spacing w:line="240" w:lineRule="auto"/>
      </w:pPr>
      <w:bookmarkStart w:id="1489" w:name="_Ref476677450"/>
      <w:r w:rsidRPr="00694E49">
        <w:t>The Authority shall:</w:t>
      </w:r>
      <w:bookmarkEnd w:id="1489"/>
    </w:p>
    <w:p w:rsidR="00694E49" w:rsidRPr="00694E49" w:rsidRDefault="00694E49" w:rsidP="00664076">
      <w:pPr>
        <w:pStyle w:val="MRSchedPara3"/>
        <w:spacing w:line="240" w:lineRule="auto"/>
        <w:ind w:left="1788"/>
      </w:pPr>
      <w:bookmarkStart w:id="1490" w:name="_Ref476677451"/>
      <w:r w:rsidRPr="00694E49">
        <w:t>accept assignments from the Contractor or join with the Contractor in procuring a novation of each Transferring Contract; and</w:t>
      </w:r>
      <w:bookmarkEnd w:id="1490"/>
    </w:p>
    <w:p w:rsidR="00694E49" w:rsidRPr="00694E49" w:rsidRDefault="00694E49" w:rsidP="00664076">
      <w:pPr>
        <w:pStyle w:val="MRSchedPara3"/>
        <w:spacing w:line="240" w:lineRule="auto"/>
        <w:ind w:left="1788"/>
      </w:pPr>
      <w:bookmarkStart w:id="1491" w:name="_Ref476677452"/>
      <w:r w:rsidRPr="00694E49">
        <w:t>once a Transferring Contract is novated or assigned to the Authority (or the Follow-On Contractor</w:t>
      </w:r>
      <w:r w:rsidR="00530AA0">
        <w:t xml:space="preserve"> or Third Party</w:t>
      </w:r>
      <w:r w:rsidRPr="00694E49">
        <w:t>), carry out, perform and discharge all the obligations and liabilities created by or arising under that Transferring Contract and exercise its rights arising under that Transferring Contract.</w:t>
      </w:r>
      <w:bookmarkEnd w:id="1491"/>
    </w:p>
    <w:p w:rsidR="00694E49" w:rsidRPr="00694E49" w:rsidRDefault="00694E49" w:rsidP="00530AA0">
      <w:pPr>
        <w:pStyle w:val="MRSchedPara2"/>
        <w:spacing w:line="240" w:lineRule="auto"/>
      </w:pPr>
      <w:bookmarkStart w:id="1492" w:name="_Ref476677453"/>
      <w:r w:rsidRPr="00694E49">
        <w:t>The Contractor shall hold any Transferring Contracts on trust for the Authority (or the Follow-On Contracto</w:t>
      </w:r>
      <w:r w:rsidR="00530AA0">
        <w:t>r or Third Party</w:t>
      </w:r>
      <w:r w:rsidRPr="00694E49">
        <w:t xml:space="preserve">) until such time as the transfer of </w:t>
      </w:r>
      <w:r w:rsidR="00982FAE">
        <w:t xml:space="preserve">such Transferring Contract </w:t>
      </w:r>
      <w:r w:rsidRPr="00694E49">
        <w:t>to the Authority (or the Follow-On Contractor</w:t>
      </w:r>
      <w:r w:rsidR="00530AA0">
        <w:t xml:space="preserve"> </w:t>
      </w:r>
      <w:r w:rsidR="00530AA0" w:rsidRPr="00530AA0">
        <w:t>or Third Party</w:t>
      </w:r>
      <w:r w:rsidRPr="00694E49">
        <w:t>) has been affected.</w:t>
      </w:r>
      <w:bookmarkEnd w:id="1492"/>
    </w:p>
    <w:p w:rsidR="00694E49" w:rsidRDefault="00694E49" w:rsidP="00664076">
      <w:pPr>
        <w:pStyle w:val="MRSchedPara2"/>
        <w:spacing w:line="240" w:lineRule="auto"/>
      </w:pPr>
      <w:bookmarkStart w:id="1493" w:name="_Ref476677454"/>
      <w:r w:rsidRPr="00694E49">
        <w:t>The Contractor shall indemnify the Authority (and the Follow-On Contractor</w:t>
      </w:r>
      <w:r w:rsidR="00AB7374">
        <w:t xml:space="preserve"> or Third Party</w:t>
      </w:r>
      <w:r w:rsidRPr="00694E49">
        <w:t xml:space="preserve">) against </w:t>
      </w:r>
      <w:r w:rsidR="00982FAE">
        <w:t xml:space="preserve">all </w:t>
      </w:r>
      <w:r w:rsidR="003E5F9F">
        <w:t>L</w:t>
      </w:r>
      <w:r w:rsidRPr="00694E49">
        <w:t>oss</w:t>
      </w:r>
      <w:r w:rsidR="00982FAE">
        <w:t>es</w:t>
      </w:r>
      <w:r w:rsidRPr="00694E49">
        <w:t xml:space="preserve"> arising out of or in connection with any claims made by a counterparty to a </w:t>
      </w:r>
      <w:r w:rsidR="00982FAE">
        <w:t>Transferring Contract</w:t>
      </w:r>
      <w:r w:rsidRPr="00694E49">
        <w:t xml:space="preserve"> which is assigned or novated to the Authority (or the Follow-On Contractor</w:t>
      </w:r>
      <w:r w:rsidR="00530AA0">
        <w:t xml:space="preserve"> or Third Party</w:t>
      </w:r>
      <w:r w:rsidRPr="00694E49">
        <w:t xml:space="preserve">) pursuant to </w:t>
      </w:r>
      <w:r w:rsidR="00982FAE">
        <w:t>p</w:t>
      </w:r>
      <w:r w:rsidRPr="00694E49">
        <w:t xml:space="preserve">aragraph </w:t>
      </w:r>
      <w:r w:rsidR="003E5F9F">
        <w:fldChar w:fldCharType="begin"/>
      </w:r>
      <w:r w:rsidR="003E5F9F">
        <w:instrText xml:space="preserve"> REF _Ref476677449 \r \h </w:instrText>
      </w:r>
      <w:r w:rsidR="003E5F9F">
        <w:fldChar w:fldCharType="separate"/>
      </w:r>
      <w:r w:rsidR="001B7765">
        <w:t>9.4</w:t>
      </w:r>
      <w:r w:rsidR="003E5F9F">
        <w:fldChar w:fldCharType="end"/>
      </w:r>
      <w:r w:rsidRPr="00694E49">
        <w:t xml:space="preserve"> above in relation to any matters arising prior to the date of assignment or novation of such </w:t>
      </w:r>
      <w:r w:rsidR="00982FAE">
        <w:t>Transferring Contract</w:t>
      </w:r>
      <w:r w:rsidRPr="00694E49">
        <w:t>.</w:t>
      </w:r>
      <w:r w:rsidR="00982FAE">
        <w:t xml:space="preserve"> </w:t>
      </w:r>
      <w:r w:rsidRPr="00694E49">
        <w:t xml:space="preserve"> Such indemnification shall be provided pursuant to Clause </w:t>
      </w:r>
      <w:bookmarkStart w:id="1494" w:name="DocXTextRef369"/>
      <w:r w:rsidRPr="00694E49">
        <w:t>32</w:t>
      </w:r>
      <w:bookmarkEnd w:id="1494"/>
      <w:r w:rsidRPr="00694E49">
        <w:t xml:space="preserve"> (</w:t>
      </w:r>
      <w:r w:rsidRPr="00694E49">
        <w:rPr>
          <w:i/>
        </w:rPr>
        <w:t>Indemnity and Liabilities</w:t>
      </w:r>
      <w:r w:rsidRPr="00694E49">
        <w:t>).</w:t>
      </w:r>
      <w:bookmarkEnd w:id="1493"/>
      <w:r w:rsidRPr="00694E49">
        <w:t xml:space="preserve"> </w:t>
      </w:r>
    </w:p>
    <w:p w:rsidR="004E7E98" w:rsidRPr="000249F4" w:rsidRDefault="004E7E98" w:rsidP="004E7E98">
      <w:pPr>
        <w:spacing w:line="240" w:lineRule="auto"/>
        <w:ind w:left="720"/>
        <w:rPr>
          <w:rFonts w:eastAsia="Times New Roman"/>
          <w:b/>
          <w:szCs w:val="20"/>
        </w:rPr>
      </w:pPr>
      <w:r w:rsidRPr="000249F4">
        <w:rPr>
          <w:rFonts w:eastAsia="Times New Roman"/>
          <w:b/>
          <w:szCs w:val="20"/>
        </w:rPr>
        <w:t>IPR</w:t>
      </w:r>
    </w:p>
    <w:p w:rsidR="004E7E98" w:rsidRPr="000249F4" w:rsidRDefault="004E7E98" w:rsidP="004E7E98">
      <w:pPr>
        <w:pStyle w:val="MRSchedPara2"/>
        <w:spacing w:line="240" w:lineRule="auto"/>
      </w:pPr>
      <w:bookmarkStart w:id="1495" w:name="_Ref503537091"/>
      <w:r w:rsidRPr="000249F4">
        <w:t xml:space="preserve">For the avoidance of doubt, the provisions in paragraphs </w:t>
      </w:r>
      <w:r w:rsidR="002B4E93">
        <w:fldChar w:fldCharType="begin"/>
      </w:r>
      <w:r w:rsidR="002B4E93">
        <w:instrText xml:space="preserve">  REF _Ref476677443 \r \h \* MERGEFORMAT </w:instrText>
      </w:r>
      <w:r w:rsidR="002B4E93">
        <w:fldChar w:fldCharType="separate"/>
      </w:r>
      <w:r w:rsidR="001B7765" w:rsidRPr="001B7765">
        <w:rPr>
          <w:color w:val="000000"/>
        </w:rPr>
        <w:t>9.1</w:t>
      </w:r>
      <w:r w:rsidR="002B4E93">
        <w:fldChar w:fldCharType="end"/>
      </w:r>
      <w:r w:rsidRPr="000249F4">
        <w:t xml:space="preserve"> </w:t>
      </w:r>
      <w:r w:rsidR="00982FAE">
        <w:t>to</w:t>
      </w:r>
      <w:r w:rsidRPr="000249F4">
        <w:t xml:space="preserve"> </w:t>
      </w:r>
      <w:r w:rsidR="002B4E93">
        <w:fldChar w:fldCharType="begin"/>
      </w:r>
      <w:r w:rsidR="002B4E93">
        <w:instrText xml:space="preserve">  REF _Ref476677454 \r \h \* MERGEFORMAT </w:instrText>
      </w:r>
      <w:r w:rsidR="002B4E93">
        <w:fldChar w:fldCharType="separate"/>
      </w:r>
      <w:r w:rsidR="001B7765" w:rsidRPr="001B7765">
        <w:rPr>
          <w:color w:val="000000"/>
        </w:rPr>
        <w:t>9.7</w:t>
      </w:r>
      <w:r w:rsidR="002B4E93">
        <w:fldChar w:fldCharType="end"/>
      </w:r>
      <w:r w:rsidRPr="000249F4">
        <w:t xml:space="preserve"> above shall not apply to Intellectual Property Rights, the transfer of which shall be managed </w:t>
      </w:r>
      <w:r w:rsidR="004823F8">
        <w:t>in</w:t>
      </w:r>
      <w:r w:rsidRPr="000249F4">
        <w:t xml:space="preserve"> accordance with </w:t>
      </w:r>
      <w:r w:rsidRPr="000249F4">
        <w:fldChar w:fldCharType="begin"/>
      </w:r>
      <w:r w:rsidRPr="000249F4">
        <w:instrText xml:space="preserve"> REF _Ref485921780 \r \h  \* MERGEFORMAT </w:instrText>
      </w:r>
      <w:r w:rsidRPr="000249F4">
        <w:fldChar w:fldCharType="separate"/>
      </w:r>
      <w:r w:rsidR="001B7765">
        <w:t>Schedule 14</w:t>
      </w:r>
      <w:r w:rsidRPr="000249F4">
        <w:fldChar w:fldCharType="end"/>
      </w:r>
      <w:r w:rsidRPr="000249F4">
        <w:t xml:space="preserve"> (</w:t>
      </w:r>
      <w:r w:rsidRPr="004E7E98">
        <w:rPr>
          <w:i/>
        </w:rPr>
        <w:t>IPR</w:t>
      </w:r>
      <w:r w:rsidRPr="000249F4">
        <w:t>).</w:t>
      </w:r>
      <w:bookmarkEnd w:id="1495"/>
    </w:p>
    <w:p w:rsidR="00694E49" w:rsidRPr="00694E49" w:rsidRDefault="00694E49" w:rsidP="009F1F3D">
      <w:pPr>
        <w:pStyle w:val="MRSchedPara1"/>
        <w:numPr>
          <w:ilvl w:val="0"/>
          <w:numId w:val="31"/>
        </w:numPr>
        <w:spacing w:line="240" w:lineRule="auto"/>
      </w:pPr>
      <w:bookmarkStart w:id="1496" w:name="_Ref476677456"/>
      <w:r w:rsidRPr="00694E49">
        <w:t>Other</w:t>
      </w:r>
      <w:bookmarkEnd w:id="1496"/>
    </w:p>
    <w:p w:rsidR="00694E49" w:rsidRPr="00694E49" w:rsidRDefault="00694E49" w:rsidP="00664076">
      <w:pPr>
        <w:pStyle w:val="MRSchedPara2"/>
        <w:spacing w:line="240" w:lineRule="auto"/>
      </w:pPr>
      <w:bookmarkStart w:id="1497" w:name="_Ref476677457"/>
      <w:r w:rsidRPr="00694E49">
        <w:t xml:space="preserve">Where this </w:t>
      </w:r>
      <w:r w:rsidR="002B4E93">
        <w:fldChar w:fldCharType="begin"/>
      </w:r>
      <w:r w:rsidR="002B4E93">
        <w:instrText xml:space="preserve">  REF _Ref485921786 \r \h \* MERGEFORMAT </w:instrText>
      </w:r>
      <w:r w:rsidR="002B4E93">
        <w:fldChar w:fldCharType="separate"/>
      </w:r>
      <w:r w:rsidR="001B7765" w:rsidRPr="001B7765">
        <w:rPr>
          <w:color w:val="000000"/>
        </w:rPr>
        <w:t>Schedule 17</w:t>
      </w:r>
      <w:r w:rsidR="002B4E93">
        <w:fldChar w:fldCharType="end"/>
      </w:r>
      <w:r w:rsidR="00CC33C0">
        <w:t xml:space="preserve"> (</w:t>
      </w:r>
      <w:r w:rsidR="00CC33C0">
        <w:rPr>
          <w:i/>
        </w:rPr>
        <w:t>Exit Plan</w:t>
      </w:r>
      <w:r w:rsidR="00CC33C0">
        <w:t>)</w:t>
      </w:r>
      <w:r w:rsidRPr="00694E49">
        <w:t xml:space="preserve"> requires the Contractor to provide data, information </w:t>
      </w:r>
      <w:r w:rsidR="00982FAE">
        <w:t>and/</w:t>
      </w:r>
      <w:r w:rsidRPr="00694E49">
        <w:t xml:space="preserve">or materials, including any  relevant information and any Exit Management Information, the Contractor shall provide such data, information or materials in the format specified in this </w:t>
      </w:r>
      <w:r w:rsidR="002B4E93">
        <w:fldChar w:fldCharType="begin"/>
      </w:r>
      <w:r w:rsidR="002B4E93">
        <w:instrText xml:space="preserve">  REF _Ref485921786 \r \h \* MERGEFORMAT </w:instrText>
      </w:r>
      <w:r w:rsidR="002B4E93">
        <w:fldChar w:fldCharType="separate"/>
      </w:r>
      <w:r w:rsidR="001B7765" w:rsidRPr="001B7765">
        <w:rPr>
          <w:color w:val="000000"/>
        </w:rPr>
        <w:t>Schedule 17</w:t>
      </w:r>
      <w:r w:rsidR="002B4E93">
        <w:fldChar w:fldCharType="end"/>
      </w:r>
      <w:r w:rsidR="00E07C14">
        <w:t xml:space="preserve"> (</w:t>
      </w:r>
      <w:r w:rsidR="00E07C14">
        <w:rPr>
          <w:i/>
        </w:rPr>
        <w:t>Exit Plan</w:t>
      </w:r>
      <w:r w:rsidR="00E07C14">
        <w:t>)</w:t>
      </w:r>
      <w:r w:rsidRPr="00694E49">
        <w:t xml:space="preserve">, or in the absence of such format being specified, shall provide such data, information </w:t>
      </w:r>
      <w:r w:rsidR="00982FAE">
        <w:t>and/</w:t>
      </w:r>
      <w:r w:rsidRPr="00694E49">
        <w:t xml:space="preserve">or materials in their then current format or in a format reasonably requested by the Authority. Where such data, information </w:t>
      </w:r>
      <w:r w:rsidR="00982FAE">
        <w:t>and/</w:t>
      </w:r>
      <w:r w:rsidRPr="00694E49">
        <w:t>or materials are provided in an alternative format, the Contractor shall ensure the accuracy and completeness of such data, information or materials is not adversely affected by the conversion to that format.</w:t>
      </w:r>
      <w:bookmarkEnd w:id="1497"/>
    </w:p>
    <w:p w:rsidR="00694E49" w:rsidRPr="00694E49" w:rsidRDefault="00694E49" w:rsidP="00664076">
      <w:pPr>
        <w:pStyle w:val="MRSchedPara2"/>
        <w:spacing w:line="240" w:lineRule="auto"/>
      </w:pPr>
      <w:bookmarkStart w:id="1498" w:name="_Ref476677458"/>
      <w:r w:rsidRPr="00694E49">
        <w:t xml:space="preserve">Within twenty </w:t>
      </w:r>
      <w:bookmarkStart w:id="1499" w:name="DocXTextRef374"/>
      <w:r w:rsidRPr="00694E49">
        <w:t>(20)</w:t>
      </w:r>
      <w:bookmarkEnd w:id="1499"/>
      <w:r w:rsidRPr="00694E49">
        <w:t xml:space="preserve"> Working Days of being asked to do so by the Authority, the Contractor shall provide the Authority with a breakdown of any Exit Management Information (including any relevant information) so that the Authority is able to identify which of such information relates to one or more of the Contractor Deliverables (or one or more parts of the Contractor Deliverables). The Authority may from time to time require the Contractor to break down, or otherwise divide, the Exit Management </w:t>
      </w:r>
      <w:r w:rsidRPr="00694E49">
        <w:lastRenderedPageBreak/>
        <w:t>Information and the Contractor shall provide such break downs to the Authority (and the Follow-On Contractor</w:t>
      </w:r>
      <w:r w:rsidR="00530AA0">
        <w:t xml:space="preserve"> or Third Party</w:t>
      </w:r>
      <w:r w:rsidRPr="00694E49">
        <w:t xml:space="preserve">) within ten </w:t>
      </w:r>
      <w:bookmarkStart w:id="1500" w:name="DocXTextRef375"/>
      <w:r w:rsidRPr="00694E49">
        <w:t>(10)</w:t>
      </w:r>
      <w:bookmarkEnd w:id="1500"/>
      <w:r w:rsidRPr="00694E49">
        <w:t xml:space="preserve"> Working Days from the relevant request.</w:t>
      </w:r>
      <w:bookmarkEnd w:id="1498"/>
    </w:p>
    <w:p w:rsidR="00694E49" w:rsidRPr="00694E49" w:rsidRDefault="00694E49" w:rsidP="00664076">
      <w:pPr>
        <w:pStyle w:val="MRSchedPara2"/>
        <w:spacing w:line="240" w:lineRule="auto"/>
      </w:pPr>
      <w:bookmarkStart w:id="1501" w:name="_Ref503537092"/>
      <w:bookmarkStart w:id="1502" w:name="_Ref476677459"/>
      <w:r w:rsidRPr="00694E49">
        <w:t>Any material breach of the obligations that the Contractor is obliged to perform pursuant to this Schedule during the Exit Period shall be a material breach of this Contract.</w:t>
      </w:r>
      <w:bookmarkEnd w:id="1501"/>
      <w:r w:rsidRPr="00694E49">
        <w:t xml:space="preserve"> </w:t>
      </w:r>
      <w:bookmarkEnd w:id="1502"/>
      <w:r w:rsidRPr="00694E49">
        <w:t xml:space="preserve"> </w:t>
      </w:r>
    </w:p>
    <w:p w:rsidR="00694E49" w:rsidRPr="00694E49" w:rsidRDefault="00694E49" w:rsidP="00664076">
      <w:pPr>
        <w:pStyle w:val="MRSchedPara2"/>
        <w:spacing w:line="240" w:lineRule="auto"/>
      </w:pPr>
      <w:bookmarkStart w:id="1503" w:name="_Ref476677462"/>
      <w:r w:rsidRPr="00694E49">
        <w:t>Except as expressly stated in any Exit Plan, the obligations stated in the Exit Plan shall be in addition to, and not in substitution for the provision of the Contractor Deliverables and the Contractor shall continue to provide the Contractor Deliverables on the terms and conditions of this Contract.</w:t>
      </w:r>
      <w:bookmarkEnd w:id="1503"/>
    </w:p>
    <w:p w:rsidR="00982FAE" w:rsidRDefault="00982FAE" w:rsidP="00982FAE">
      <w:pPr>
        <w:pStyle w:val="MRSchedule3"/>
        <w:sectPr w:rsidR="00982FAE" w:rsidSect="00C544C4">
          <w:footerReference w:type="default" r:id="rId15"/>
          <w:pgSz w:w="11906" w:h="16838" w:code="9"/>
          <w:pgMar w:top="1440" w:right="1440" w:bottom="1440" w:left="1440" w:header="720" w:footer="720" w:gutter="0"/>
          <w:cols w:space="708"/>
          <w:docGrid w:linePitch="360"/>
        </w:sectPr>
      </w:pPr>
    </w:p>
    <w:p w:rsidR="00694E49" w:rsidRPr="00694E49" w:rsidRDefault="00694E49" w:rsidP="00982FAE">
      <w:pPr>
        <w:pStyle w:val="MRSchedule3"/>
        <w:spacing w:line="240" w:lineRule="auto"/>
      </w:pPr>
      <w:bookmarkStart w:id="1504" w:name="_Toc512334026"/>
      <w:r w:rsidRPr="00694E49">
        <w:lastRenderedPageBreak/>
        <w:t>Appendix 1</w:t>
      </w:r>
      <w:bookmarkEnd w:id="1504"/>
    </w:p>
    <w:p w:rsidR="00694E49" w:rsidRPr="00694E49" w:rsidRDefault="00694E49" w:rsidP="00982FAE">
      <w:pPr>
        <w:pStyle w:val="MRSchedule3"/>
        <w:spacing w:line="240" w:lineRule="auto"/>
      </w:pPr>
      <w:bookmarkStart w:id="1505" w:name="_Toc512334027"/>
      <w:r w:rsidRPr="00694E49">
        <w:t>Exit Plan Product Description</w:t>
      </w:r>
      <w:bookmarkEnd w:id="1505"/>
    </w:p>
    <w:p w:rsidR="00694E49" w:rsidRPr="00694E49" w:rsidRDefault="00694E49" w:rsidP="009F1F3D">
      <w:pPr>
        <w:pStyle w:val="MRSchedPara1"/>
        <w:numPr>
          <w:ilvl w:val="0"/>
          <w:numId w:val="32"/>
        </w:numPr>
        <w:spacing w:line="240" w:lineRule="auto"/>
      </w:pPr>
      <w:bookmarkStart w:id="1506" w:name="_Ref476677463"/>
      <w:r w:rsidRPr="00694E49">
        <w:t>Introduction</w:t>
      </w:r>
      <w:bookmarkEnd w:id="1506"/>
    </w:p>
    <w:p w:rsidR="00694E49" w:rsidRPr="00694E49" w:rsidRDefault="00694E49" w:rsidP="00664076">
      <w:pPr>
        <w:pStyle w:val="MRSchedPara2"/>
        <w:spacing w:line="240" w:lineRule="auto"/>
      </w:pPr>
      <w:bookmarkStart w:id="1507" w:name="_Ref476677464"/>
      <w:r w:rsidRPr="00694E49">
        <w:t xml:space="preserve">The Exit Plan shall meet the requirements of the Exit Plan Product Description set out in this </w:t>
      </w:r>
      <w:bookmarkStart w:id="1508" w:name="DocXTextRef376"/>
      <w:r w:rsidRPr="00694E49">
        <w:t>Appendix 1</w:t>
      </w:r>
      <w:bookmarkEnd w:id="1508"/>
      <w:r w:rsidRPr="00694E49">
        <w:t>.</w:t>
      </w:r>
      <w:bookmarkEnd w:id="1507"/>
      <w:r w:rsidRPr="00694E49">
        <w:t xml:space="preserve"> </w:t>
      </w:r>
    </w:p>
    <w:p w:rsidR="00694E49" w:rsidRPr="00694E49" w:rsidRDefault="00694E49" w:rsidP="009F1F3D">
      <w:pPr>
        <w:pStyle w:val="MRSchedPara1"/>
        <w:numPr>
          <w:ilvl w:val="0"/>
          <w:numId w:val="31"/>
        </w:numPr>
        <w:spacing w:line="240" w:lineRule="auto"/>
      </w:pPr>
      <w:bookmarkStart w:id="1509" w:name="_Ref476677465"/>
      <w:r w:rsidRPr="00694E49">
        <w:t>Format of Product</w:t>
      </w:r>
      <w:bookmarkEnd w:id="1509"/>
    </w:p>
    <w:p w:rsidR="00694E49" w:rsidRPr="00694E49" w:rsidRDefault="00694E49" w:rsidP="00664076">
      <w:pPr>
        <w:pStyle w:val="MRSchedPara2"/>
        <w:spacing w:line="240" w:lineRule="auto"/>
      </w:pPr>
      <w:bookmarkStart w:id="1510" w:name="_Ref476677466"/>
      <w:bookmarkStart w:id="1511" w:name="_Ref503537093"/>
      <w:r w:rsidRPr="00694E49">
        <w:t xml:space="preserve">The Contractor shall prepare the Exit Plan in electronic format, readable by Microsoft Office, Adobe Reader or other application agreed by the </w:t>
      </w:r>
      <w:r w:rsidR="00982FAE">
        <w:t>P</w:t>
      </w:r>
      <w:r w:rsidRPr="00694E49">
        <w:t>arties. All of the content of the Exit Plan shall be supported by a Gantt chart that shows the timetable for all of the activities to be undertaken before, during and after each Exit Period.</w:t>
      </w:r>
      <w:bookmarkEnd w:id="1510"/>
      <w:r w:rsidRPr="00694E49">
        <w:t xml:space="preserve"> The </w:t>
      </w:r>
      <w:r w:rsidR="00982FAE">
        <w:t>f</w:t>
      </w:r>
      <w:r w:rsidRPr="00694E49">
        <w:t>inal Exit Plan will have a fully detailed Gantt chart that shows the timetable for all of the activities to be undertaken before, during and after each Exit Period.</w:t>
      </w:r>
      <w:bookmarkEnd w:id="1511"/>
    </w:p>
    <w:p w:rsidR="00694E49" w:rsidRPr="00694E49" w:rsidRDefault="00694E49" w:rsidP="009F1F3D">
      <w:pPr>
        <w:pStyle w:val="MRSchedPara1"/>
        <w:numPr>
          <w:ilvl w:val="0"/>
          <w:numId w:val="31"/>
        </w:numPr>
        <w:spacing w:line="240" w:lineRule="auto"/>
      </w:pPr>
      <w:bookmarkStart w:id="1512" w:name="_Ref476677467"/>
      <w:r w:rsidRPr="00694E49">
        <w:t>Content</w:t>
      </w:r>
      <w:bookmarkEnd w:id="1512"/>
    </w:p>
    <w:p w:rsidR="00694E49" w:rsidRPr="00694E49" w:rsidRDefault="00694E49" w:rsidP="00664076">
      <w:pPr>
        <w:pStyle w:val="MRSchedPara2"/>
        <w:spacing w:line="240" w:lineRule="auto"/>
      </w:pPr>
      <w:bookmarkStart w:id="1513" w:name="_Ref476677468"/>
      <w:r w:rsidRPr="00694E49">
        <w:t>The Exit Plan shall include:</w:t>
      </w:r>
      <w:bookmarkEnd w:id="1513"/>
    </w:p>
    <w:p w:rsidR="00694E49" w:rsidRPr="00694E49" w:rsidRDefault="00694E49" w:rsidP="00664076">
      <w:pPr>
        <w:pStyle w:val="MRSchedPara3"/>
        <w:spacing w:line="240" w:lineRule="auto"/>
        <w:ind w:left="1788"/>
      </w:pPr>
      <w:bookmarkStart w:id="1514" w:name="_Ref476677469"/>
      <w:r w:rsidRPr="00694E49">
        <w:t>details of the activities to be performed by the Parties before, during and after each Exit Period, and set out the key milestones, trigger events (such as the serving of a Termination Notice) and the required resourcing for such activities;</w:t>
      </w:r>
      <w:bookmarkEnd w:id="1514"/>
    </w:p>
    <w:p w:rsidR="00694E49" w:rsidRPr="00694E49" w:rsidRDefault="00694E49" w:rsidP="00664076">
      <w:pPr>
        <w:pStyle w:val="MRSchedPara3"/>
        <w:spacing w:line="240" w:lineRule="auto"/>
        <w:ind w:left="1788"/>
      </w:pPr>
      <w:bookmarkStart w:id="1515" w:name="_Ref476677470"/>
      <w:r w:rsidRPr="00694E49">
        <w:t>a draft timetable of the activities to be performed by the Parties;</w:t>
      </w:r>
      <w:bookmarkEnd w:id="1515"/>
    </w:p>
    <w:p w:rsidR="00694E49" w:rsidRPr="00694E49" w:rsidRDefault="00694E49" w:rsidP="00664076">
      <w:pPr>
        <w:pStyle w:val="MRSchedPara3"/>
        <w:spacing w:line="240" w:lineRule="auto"/>
        <w:ind w:left="1788"/>
      </w:pPr>
      <w:bookmarkStart w:id="1516" w:name="_Ref476677471"/>
      <w:r w:rsidRPr="00694E49">
        <w:t>the Contract</w:t>
      </w:r>
      <w:r w:rsidR="00E07C14">
        <w:t xml:space="preserve"> </w:t>
      </w:r>
      <w:r w:rsidRPr="00694E49">
        <w:t>Price for the implementation of the Exit Plan;</w:t>
      </w:r>
      <w:bookmarkEnd w:id="1516"/>
    </w:p>
    <w:p w:rsidR="00694E49" w:rsidRPr="00694E49" w:rsidRDefault="00694E49" w:rsidP="00664076">
      <w:pPr>
        <w:pStyle w:val="MRSchedPara3"/>
        <w:spacing w:line="240" w:lineRule="auto"/>
        <w:ind w:left="1788"/>
      </w:pPr>
      <w:bookmarkStart w:id="1517" w:name="_Ref476677472"/>
      <w:r w:rsidRPr="00694E49">
        <w:t xml:space="preserve">details (including the name and contact details) of the Parties’ point of contact for issues relating to </w:t>
      </w:r>
      <w:r w:rsidR="00982FAE">
        <w:t>e</w:t>
      </w:r>
      <w:r w:rsidRPr="00694E49">
        <w:t xml:space="preserve">xit </w:t>
      </w:r>
      <w:r w:rsidR="00982FAE">
        <w:t>m</w:t>
      </w:r>
      <w:r w:rsidRPr="00694E49">
        <w:t>anagement;</w:t>
      </w:r>
      <w:bookmarkEnd w:id="1517"/>
    </w:p>
    <w:p w:rsidR="00694E49" w:rsidRPr="00694E49" w:rsidRDefault="00694E49" w:rsidP="00664076">
      <w:pPr>
        <w:pStyle w:val="MRSchedPara3"/>
        <w:spacing w:line="240" w:lineRule="auto"/>
        <w:ind w:left="1788"/>
      </w:pPr>
      <w:bookmarkStart w:id="1518" w:name="_Ref476677473"/>
      <w:r w:rsidRPr="00694E49">
        <w:t>the Contractor’s management structure to be implemented during each Exit Period;</w:t>
      </w:r>
      <w:bookmarkEnd w:id="1518"/>
      <w:r w:rsidRPr="00694E49">
        <w:t xml:space="preserve"> </w:t>
      </w:r>
    </w:p>
    <w:p w:rsidR="00694E49" w:rsidRPr="00694E49" w:rsidRDefault="00694E49" w:rsidP="009F1F3D">
      <w:pPr>
        <w:numPr>
          <w:ilvl w:val="2"/>
          <w:numId w:val="30"/>
        </w:numPr>
        <w:tabs>
          <w:tab w:val="left" w:pos="1797"/>
        </w:tabs>
        <w:spacing w:line="240" w:lineRule="auto"/>
        <w:outlineLvl w:val="2"/>
      </w:pPr>
      <w:bookmarkStart w:id="1519" w:name="_Ref476677474"/>
      <w:r w:rsidRPr="00694E49">
        <w:t>details of methods the Contractor shall use to report on the progress of the Exit Plan and the frequency of such reports;</w:t>
      </w:r>
      <w:bookmarkEnd w:id="1519"/>
    </w:p>
    <w:p w:rsidR="00694E49" w:rsidRPr="00694E49" w:rsidRDefault="00694E49" w:rsidP="009F1F3D">
      <w:pPr>
        <w:numPr>
          <w:ilvl w:val="2"/>
          <w:numId w:val="30"/>
        </w:numPr>
        <w:tabs>
          <w:tab w:val="left" w:pos="1797"/>
        </w:tabs>
        <w:spacing w:line="240" w:lineRule="auto"/>
        <w:outlineLvl w:val="2"/>
      </w:pPr>
      <w:bookmarkStart w:id="1520" w:name="_Ref476677475"/>
      <w:r w:rsidRPr="00694E49">
        <w:t>at such time as such information is known after the relevant Termination Notice has been served or prior to expiry of this Contract, the scope of the exit, which shall include:</w:t>
      </w:r>
      <w:bookmarkEnd w:id="1520"/>
    </w:p>
    <w:p w:rsidR="00694E49" w:rsidRPr="00694E49" w:rsidRDefault="00694E49" w:rsidP="00664076">
      <w:pPr>
        <w:pStyle w:val="MRSchedPara4"/>
        <w:spacing w:line="240" w:lineRule="auto"/>
      </w:pPr>
      <w:bookmarkStart w:id="1521" w:name="_Ref476677476"/>
      <w:r w:rsidRPr="00694E49">
        <w:t>confirmation of the Contractor Deliverables that are terminating or expiring;</w:t>
      </w:r>
      <w:bookmarkEnd w:id="1521"/>
      <w:r w:rsidRPr="00694E49">
        <w:t xml:space="preserve"> </w:t>
      </w:r>
    </w:p>
    <w:p w:rsidR="00694E49" w:rsidRPr="00694E49" w:rsidRDefault="00694E49" w:rsidP="00664076">
      <w:pPr>
        <w:pStyle w:val="MRSchedPara4"/>
        <w:spacing w:line="240" w:lineRule="auto"/>
      </w:pPr>
      <w:bookmarkStart w:id="1522" w:name="_Ref476677477"/>
      <w:r w:rsidRPr="00694E49">
        <w:t>a description of the Contractor Deliverables at the beginning of each Exit Period, including details of any work in progress;</w:t>
      </w:r>
      <w:bookmarkEnd w:id="1522"/>
    </w:p>
    <w:p w:rsidR="00694E49" w:rsidRPr="00694E49" w:rsidRDefault="00694E49" w:rsidP="00664076">
      <w:pPr>
        <w:pStyle w:val="MRSchedPara4"/>
        <w:spacing w:line="240" w:lineRule="auto"/>
      </w:pPr>
      <w:bookmarkStart w:id="1523" w:name="_Ref476677478"/>
      <w:r w:rsidRPr="00694E49">
        <w:t>a description of the Contractor Deliverables at the conclusion of each Exit Period; and</w:t>
      </w:r>
      <w:bookmarkEnd w:id="1523"/>
    </w:p>
    <w:p w:rsidR="00694E49" w:rsidRPr="00694E49" w:rsidRDefault="00694E49" w:rsidP="00664076">
      <w:pPr>
        <w:pStyle w:val="MRSchedPara4"/>
        <w:spacing w:line="240" w:lineRule="auto"/>
      </w:pPr>
      <w:bookmarkStart w:id="1524" w:name="_Ref476677479"/>
      <w:r w:rsidRPr="00694E49">
        <w:t xml:space="preserve">details of the scope of the </w:t>
      </w:r>
      <w:r w:rsidR="00982FAE">
        <w:t>e</w:t>
      </w:r>
      <w:r w:rsidRPr="00694E49">
        <w:t>xit</w:t>
      </w:r>
      <w:r w:rsidR="00982FAE">
        <w:t xml:space="preserve"> a</w:t>
      </w:r>
      <w:r w:rsidRPr="00694E49">
        <w:t>ssistance that may be required for the benefit of the Authority;</w:t>
      </w:r>
      <w:bookmarkEnd w:id="1524"/>
    </w:p>
    <w:p w:rsidR="00694E49" w:rsidRPr="00694E49" w:rsidRDefault="00694E49" w:rsidP="00664076">
      <w:pPr>
        <w:pStyle w:val="MRSchedPara3"/>
        <w:spacing w:line="240" w:lineRule="auto"/>
        <w:ind w:left="1788"/>
      </w:pPr>
      <w:bookmarkStart w:id="1525" w:name="_Ref476677480"/>
      <w:r w:rsidRPr="00694E49">
        <w:lastRenderedPageBreak/>
        <w:t>details of all the Assets that are to be transferred to the Authority (or the Follow-On Contractor</w:t>
      </w:r>
      <w:r w:rsidR="004E7E98">
        <w:t xml:space="preserve"> or Third Party</w:t>
      </w:r>
      <w:r w:rsidRPr="00694E49">
        <w:t>) and for each of those Assets:</w:t>
      </w:r>
      <w:bookmarkEnd w:id="1525"/>
    </w:p>
    <w:p w:rsidR="00694E49" w:rsidRPr="00694E49" w:rsidRDefault="00694E49" w:rsidP="00664076">
      <w:pPr>
        <w:pStyle w:val="MRSchedPara4"/>
        <w:spacing w:line="240" w:lineRule="auto"/>
      </w:pPr>
      <w:bookmarkStart w:id="1526" w:name="_Ref476677481"/>
      <w:r w:rsidRPr="00694E49">
        <w:t>details of the process to novate or assign the relevant Transferring Contracts, including relevant meetings between the relevant parties; and</w:t>
      </w:r>
      <w:bookmarkEnd w:id="1526"/>
    </w:p>
    <w:p w:rsidR="00694E49" w:rsidRPr="00694E49" w:rsidRDefault="00694E49" w:rsidP="004E7E98">
      <w:pPr>
        <w:pStyle w:val="MRSchedPara4"/>
        <w:spacing w:line="240" w:lineRule="auto"/>
      </w:pPr>
      <w:bookmarkStart w:id="1527" w:name="_Ref476677482"/>
      <w:r w:rsidRPr="00694E49">
        <w:t>details of the process for transferring the Assets that are to be transferred to the Authority (or the Follow-On Contractor</w:t>
      </w:r>
      <w:r w:rsidR="004E7E98">
        <w:t xml:space="preserve"> </w:t>
      </w:r>
      <w:r w:rsidR="004E7E98" w:rsidRPr="004E7E98">
        <w:t>or Third Party</w:t>
      </w:r>
      <w:r w:rsidRPr="00694E49">
        <w:t>), including details of any documentation that needs to be signed to implement the transfer and the proposed dates for finalising and executing such documentation;</w:t>
      </w:r>
      <w:bookmarkEnd w:id="1527"/>
      <w:r w:rsidRPr="00694E49">
        <w:t xml:space="preserve"> </w:t>
      </w:r>
    </w:p>
    <w:p w:rsidR="00694E49" w:rsidRPr="00694E49" w:rsidRDefault="00694E49" w:rsidP="00664076">
      <w:pPr>
        <w:pStyle w:val="MRSchedPara3"/>
        <w:spacing w:line="240" w:lineRule="auto"/>
        <w:ind w:left="1788"/>
      </w:pPr>
      <w:bookmarkStart w:id="1528" w:name="_Ref476677483"/>
      <w:r w:rsidRPr="00694E49">
        <w:t>details of how the Assets shall transfer to the Authority (or the Follow-On Contractor</w:t>
      </w:r>
      <w:r w:rsidR="004E7E98">
        <w:t xml:space="preserve"> or Third Party</w:t>
      </w:r>
      <w:r w:rsidRPr="00694E49">
        <w:t>) and details of the processes, documentation, data transfer, systems migration, security and the segregation of the  Authority’s technology components from any technology components operated by the Contractor or its Sub-</w:t>
      </w:r>
      <w:r w:rsidR="00982FAE">
        <w:t>C</w:t>
      </w:r>
      <w:r w:rsidRPr="00694E49">
        <w:t>ontractors (where applicable) and details of how the Contractor Deliverables would be provided (if required) during each Exit Period;</w:t>
      </w:r>
      <w:bookmarkEnd w:id="1528"/>
    </w:p>
    <w:p w:rsidR="00694E49" w:rsidRPr="00694E49" w:rsidRDefault="00694E49" w:rsidP="00664076">
      <w:pPr>
        <w:pStyle w:val="MRSchedPara3"/>
        <w:spacing w:line="240" w:lineRule="auto"/>
        <w:ind w:left="1788"/>
      </w:pPr>
      <w:bookmarkStart w:id="1529" w:name="_Ref476677484"/>
      <w:r w:rsidRPr="00694E49">
        <w:t>details of the processes that the Contractor uses to deal with risks arising in relation to the transfer of the Assets to the Authority (or the Follow-On Contractor</w:t>
      </w:r>
      <w:r w:rsidR="004E7E98">
        <w:t xml:space="preserve"> or Third Party</w:t>
      </w:r>
      <w:r w:rsidRPr="00694E49">
        <w:t>);</w:t>
      </w:r>
      <w:bookmarkEnd w:id="1529"/>
    </w:p>
    <w:p w:rsidR="00694E49" w:rsidRPr="00694E49" w:rsidRDefault="00694E49" w:rsidP="00664076">
      <w:pPr>
        <w:pStyle w:val="MRSchedPara3"/>
        <w:spacing w:line="240" w:lineRule="auto"/>
        <w:ind w:left="1788"/>
      </w:pPr>
      <w:bookmarkStart w:id="1530" w:name="_Ref476677485"/>
      <w:r w:rsidRPr="00694E49">
        <w:t>details of individuals (posts and responsibilities) who shall be made available by the Contractor to facilitate the re-procurement and exit of the Contractor Deliverables in accordance with this  Schedule;</w:t>
      </w:r>
      <w:bookmarkEnd w:id="1530"/>
      <w:r w:rsidRPr="00694E49">
        <w:t xml:space="preserve"> </w:t>
      </w:r>
    </w:p>
    <w:p w:rsidR="00694E49" w:rsidRPr="00694E49" w:rsidRDefault="00694E49" w:rsidP="00664076">
      <w:pPr>
        <w:pStyle w:val="MRSchedPara3"/>
        <w:spacing w:line="240" w:lineRule="auto"/>
        <w:ind w:left="1788"/>
      </w:pPr>
      <w:bookmarkStart w:id="1531" w:name="_Ref476677486"/>
      <w:r w:rsidRPr="00694E49">
        <w:t>relevant information regarding the transfer of security related processes and arrangements, such as information security and physical and logical access control;</w:t>
      </w:r>
      <w:bookmarkEnd w:id="1531"/>
      <w:r w:rsidRPr="00694E49">
        <w:t xml:space="preserve"> </w:t>
      </w:r>
    </w:p>
    <w:p w:rsidR="00694E49" w:rsidRPr="00694E49" w:rsidRDefault="00694E49" w:rsidP="00664076">
      <w:pPr>
        <w:pStyle w:val="MRSchedPara3"/>
        <w:spacing w:line="240" w:lineRule="auto"/>
        <w:ind w:left="1788"/>
      </w:pPr>
      <w:bookmarkStart w:id="1532" w:name="_Ref476677487"/>
      <w:r w:rsidRPr="00694E49">
        <w:t>details of the significant risks, issues, assumptions and dependencies as they apply to the Exit Plan, provided that any new GF</w:t>
      </w:r>
      <w:r w:rsidR="00AA005F">
        <w:t>A</w:t>
      </w:r>
      <w:r w:rsidRPr="00694E49">
        <w:t xml:space="preserve"> shall be agreed through the Change Procedure and shall not be construed as being GF</w:t>
      </w:r>
      <w:r w:rsidR="00AA005F">
        <w:t>A</w:t>
      </w:r>
      <w:r w:rsidRPr="00694E49">
        <w:t xml:space="preserve"> until they have been agreed through this procedure;</w:t>
      </w:r>
      <w:bookmarkEnd w:id="1532"/>
    </w:p>
    <w:p w:rsidR="00694E49" w:rsidRPr="00694E49" w:rsidRDefault="00694E49" w:rsidP="00664076">
      <w:pPr>
        <w:pStyle w:val="MRSchedPara3"/>
        <w:spacing w:line="240" w:lineRule="auto"/>
        <w:ind w:left="1788"/>
      </w:pPr>
      <w:bookmarkStart w:id="1533" w:name="_Ref476677488"/>
      <w:r w:rsidRPr="00694E49">
        <w:t>descriptions of the activities required to ensure that the Contractor continues to provide the Contractor Deliverables in accordance with this  Contract;</w:t>
      </w:r>
      <w:bookmarkEnd w:id="1533"/>
    </w:p>
    <w:p w:rsidR="00694E49" w:rsidRPr="00CC33C0" w:rsidRDefault="00694E49" w:rsidP="00664076">
      <w:pPr>
        <w:pStyle w:val="MRSchedPara3"/>
        <w:spacing w:line="240" w:lineRule="auto"/>
        <w:ind w:left="1788"/>
      </w:pPr>
      <w:bookmarkStart w:id="1534" w:name="_Ref476677489"/>
      <w:r w:rsidRPr="00694E49">
        <w:t>details as to how the Contractor will ensure that there will be minimum disruption in the provision of the Contractor Deliverables whilst the Contractor Deliverables are transferred to the Authority (or the Follow-On Contractor</w:t>
      </w:r>
      <w:r w:rsidR="004E7E98">
        <w:t xml:space="preserve"> or Third Party</w:t>
      </w:r>
      <w:r w:rsidRPr="00694E49">
        <w:t xml:space="preserve">) (including details of </w:t>
      </w:r>
      <w:r w:rsidRPr="00CC33C0">
        <w:t>any mitigation and contingency planning, briefing papers, training materials, training to be provided and access required to Contractor Premises) to ensure that there is no deterioration in the quality of delivery of the Contractor Deliverables during each Exit Period;</w:t>
      </w:r>
      <w:bookmarkEnd w:id="1534"/>
      <w:r w:rsidRPr="00CC33C0">
        <w:t xml:space="preserve"> </w:t>
      </w:r>
    </w:p>
    <w:p w:rsidR="00694E49" w:rsidRPr="00CC33C0" w:rsidRDefault="00904F3C" w:rsidP="00904F3C">
      <w:pPr>
        <w:pStyle w:val="MRSchedPara3"/>
        <w:spacing w:line="240" w:lineRule="auto"/>
        <w:ind w:left="1788"/>
      </w:pPr>
      <w:bookmarkStart w:id="1535" w:name="_Ref503537094"/>
      <w:r w:rsidRPr="00CC33C0">
        <w:t>Transition Plans for all roles which the Contractor is undertaking six (6) months prior to the end of the Contract Period however extended in accordance with the terms of this Contract and, in the event of early termination,</w:t>
      </w:r>
      <w:r w:rsidR="00694E49" w:rsidRPr="00CC33C0">
        <w:t xml:space="preserve"> how succession planning will be implemented in order to </w:t>
      </w:r>
      <w:r w:rsidR="00694E49" w:rsidRPr="00CC33C0">
        <w:lastRenderedPageBreak/>
        <w:t xml:space="preserve">enable transition of from the Contractor to </w:t>
      </w:r>
      <w:r w:rsidR="00530AA0" w:rsidRPr="00CC33C0">
        <w:t xml:space="preserve">the Authority or a </w:t>
      </w:r>
      <w:r w:rsidR="00694E49" w:rsidRPr="00CC33C0">
        <w:t>Follow-on Contractor</w:t>
      </w:r>
      <w:r w:rsidR="00530AA0" w:rsidRPr="00CC33C0">
        <w:t xml:space="preserve"> or Third Party</w:t>
      </w:r>
      <w:r w:rsidR="00694E49" w:rsidRPr="00CC33C0">
        <w:t>,</w:t>
      </w:r>
      <w:r w:rsidRPr="00CC33C0">
        <w:t xml:space="preserve"> </w:t>
      </w:r>
      <w:r w:rsidR="00694E49" w:rsidRPr="00CC33C0">
        <w:t>account</w:t>
      </w:r>
      <w:r w:rsidRPr="00CC33C0">
        <w:t>ing</w:t>
      </w:r>
      <w:r w:rsidR="00694E49" w:rsidRPr="00CC33C0">
        <w:t xml:space="preserve"> for the need to potentially transition roles from the Contractor to the Authority during the term of the Contract when the Authority recruits staff. This change would be managed with the Task Order Process in </w:t>
      </w:r>
      <w:r w:rsidR="002B4E93">
        <w:fldChar w:fldCharType="begin"/>
      </w:r>
      <w:r w:rsidR="002B4E93">
        <w:instrText xml:space="preserve">  REF _Ref485921721 \r \h \* MERGEFORMAT </w:instrText>
      </w:r>
      <w:r w:rsidR="002B4E93">
        <w:fldChar w:fldCharType="separate"/>
      </w:r>
      <w:r w:rsidR="001B7765" w:rsidRPr="001B7765">
        <w:rPr>
          <w:color w:val="000000"/>
        </w:rPr>
        <w:t>Schedule 10</w:t>
      </w:r>
      <w:r w:rsidR="002B4E93">
        <w:fldChar w:fldCharType="end"/>
      </w:r>
      <w:r w:rsidR="00694E49" w:rsidRPr="00CC33C0">
        <w:t xml:space="preserve"> to this Contract;</w:t>
      </w:r>
      <w:bookmarkEnd w:id="1535"/>
      <w:r w:rsidR="00694E49" w:rsidRPr="00CC33C0">
        <w:t xml:space="preserve"> </w:t>
      </w:r>
    </w:p>
    <w:p w:rsidR="00694E49" w:rsidRPr="00CC33C0" w:rsidRDefault="00694E49" w:rsidP="00664076">
      <w:pPr>
        <w:pStyle w:val="MRSchedPara3"/>
        <w:spacing w:line="240" w:lineRule="auto"/>
        <w:ind w:left="1788"/>
      </w:pPr>
      <w:bookmarkStart w:id="1536" w:name="_Ref476677490"/>
      <w:r w:rsidRPr="00CC33C0">
        <w:t>details of any on-going projects or other work carried out pursuant to this Contract; and</w:t>
      </w:r>
      <w:bookmarkEnd w:id="1536"/>
    </w:p>
    <w:p w:rsidR="00694E49" w:rsidRPr="00CC33C0" w:rsidRDefault="00694E49" w:rsidP="009F1F3D">
      <w:pPr>
        <w:numPr>
          <w:ilvl w:val="2"/>
          <w:numId w:val="30"/>
        </w:numPr>
        <w:tabs>
          <w:tab w:val="left" w:pos="1797"/>
        </w:tabs>
        <w:spacing w:line="240" w:lineRule="auto"/>
        <w:outlineLvl w:val="2"/>
      </w:pPr>
      <w:bookmarkStart w:id="1537" w:name="_Ref476677491"/>
      <w:r w:rsidRPr="00CC33C0">
        <w:t>details of the procedures to be followed to ensure that all GF</w:t>
      </w:r>
      <w:r w:rsidR="00AA005F">
        <w:t>A</w:t>
      </w:r>
      <w:r w:rsidRPr="00CC33C0">
        <w:t xml:space="preserve"> is to be erased</w:t>
      </w:r>
      <w:r w:rsidR="00AB7374">
        <w:t xml:space="preserve"> (as applicable)</w:t>
      </w:r>
      <w:r w:rsidRPr="00CC33C0">
        <w:t>.</w:t>
      </w:r>
      <w:bookmarkEnd w:id="1537"/>
    </w:p>
    <w:p w:rsidR="00694E49" w:rsidRDefault="00694E49" w:rsidP="00664076">
      <w:pPr>
        <w:spacing w:line="240" w:lineRule="auto"/>
      </w:pPr>
    </w:p>
    <w:p w:rsidR="00CC33C0" w:rsidRDefault="00CC33C0">
      <w:pPr>
        <w:jc w:val="left"/>
      </w:pPr>
      <w:r>
        <w:br w:type="page"/>
      </w:r>
    </w:p>
    <w:p w:rsidR="00CC33C0" w:rsidRDefault="00CC33C0" w:rsidP="00117C24">
      <w:pPr>
        <w:pStyle w:val="MRSchedule3"/>
        <w:spacing w:line="240" w:lineRule="auto"/>
      </w:pPr>
      <w:bookmarkStart w:id="1538" w:name="_Ref503537095"/>
      <w:bookmarkStart w:id="1539" w:name="_Toc512334028"/>
      <w:r>
        <w:lastRenderedPageBreak/>
        <w:t>Appendix 2</w:t>
      </w:r>
      <w:bookmarkEnd w:id="1538"/>
      <w:bookmarkEnd w:id="1539"/>
      <w:r>
        <w:t xml:space="preserve"> </w:t>
      </w:r>
    </w:p>
    <w:p w:rsidR="00CC33C0" w:rsidRDefault="00CC33C0" w:rsidP="00117C24">
      <w:pPr>
        <w:pStyle w:val="MRSchedule3"/>
        <w:spacing w:line="240" w:lineRule="auto"/>
      </w:pPr>
      <w:bookmarkStart w:id="1540" w:name="_Ref503537096"/>
      <w:bookmarkStart w:id="1541" w:name="_Toc512334029"/>
      <w:r>
        <w:t xml:space="preserve">Exit Plan </w:t>
      </w:r>
      <w:r w:rsidR="003E5F9F">
        <w:t xml:space="preserve">as </w:t>
      </w:r>
      <w:r>
        <w:t>at Effective Date</w:t>
      </w:r>
      <w:bookmarkEnd w:id="1540"/>
      <w:bookmarkEnd w:id="1541"/>
    </w:p>
    <w:p w:rsidR="00606FF0" w:rsidRPr="00606FF0" w:rsidRDefault="00606FF0" w:rsidP="00606FF0">
      <w:r w:rsidRPr="00606FF0">
        <w:t>[</w:t>
      </w:r>
      <w:r w:rsidRPr="00606FF0">
        <w:rPr>
          <w:b/>
          <w:i/>
          <w:highlight w:val="yellow"/>
        </w:rPr>
        <w:t>To be developed during negotiations with Bidders</w:t>
      </w:r>
      <w:r w:rsidRPr="00606FF0">
        <w:t>]</w:t>
      </w:r>
    </w:p>
    <w:p w:rsidR="00E63C2F" w:rsidRDefault="00E63C2F" w:rsidP="00601C09">
      <w:pPr>
        <w:pStyle w:val="MRSchedule1"/>
        <w:spacing w:line="240" w:lineRule="auto"/>
      </w:pPr>
      <w:bookmarkStart w:id="1542" w:name="_Ref485921787"/>
      <w:bookmarkStart w:id="1543" w:name="_Toc512334030"/>
      <w:bookmarkEnd w:id="1543"/>
    </w:p>
    <w:p w:rsidR="00E63C2F" w:rsidRDefault="00E63C2F" w:rsidP="00601C09">
      <w:pPr>
        <w:pStyle w:val="MRSchedule2"/>
        <w:spacing w:line="240" w:lineRule="auto"/>
      </w:pPr>
      <w:bookmarkStart w:id="1544" w:name="_Ref503537097"/>
      <w:bookmarkStart w:id="1545" w:name="_Toc512334031"/>
      <w:bookmarkEnd w:id="1542"/>
      <w:r w:rsidRPr="00DC448E">
        <w:t>Parent Company Guarantee</w:t>
      </w:r>
      <w:bookmarkEnd w:id="1544"/>
      <w:bookmarkEnd w:id="1545"/>
    </w:p>
    <w:p w:rsidR="00E63C2F" w:rsidRPr="00713443" w:rsidRDefault="00E63C2F" w:rsidP="00601C09">
      <w:pPr>
        <w:spacing w:line="240" w:lineRule="auto"/>
        <w:rPr>
          <w:b/>
          <w:i/>
          <w:highlight w:val="yellow"/>
        </w:rPr>
      </w:pPr>
      <w:r>
        <w:t>[</w:t>
      </w:r>
      <w:r w:rsidR="00713443">
        <w:rPr>
          <w:b/>
          <w:i/>
          <w:highlight w:val="yellow"/>
        </w:rPr>
        <w:t>Su</w:t>
      </w:r>
      <w:r w:rsidRPr="00EB07D4">
        <w:rPr>
          <w:b/>
          <w:i/>
          <w:highlight w:val="yellow"/>
        </w:rPr>
        <w:t xml:space="preserve">bject to requirement for </w:t>
      </w:r>
      <w:r w:rsidR="00713443">
        <w:rPr>
          <w:b/>
          <w:i/>
          <w:highlight w:val="yellow"/>
        </w:rPr>
        <w:t xml:space="preserve">a </w:t>
      </w:r>
      <w:r w:rsidRPr="00EB07D4">
        <w:rPr>
          <w:b/>
          <w:i/>
          <w:highlight w:val="yellow"/>
        </w:rPr>
        <w:t>Parent Company Guarantee</w:t>
      </w:r>
      <w:r>
        <w:t>]</w:t>
      </w:r>
    </w:p>
    <w:p w:rsidR="00E63C2F" w:rsidRDefault="00E63C2F" w:rsidP="00601C09">
      <w:pPr>
        <w:spacing w:line="240" w:lineRule="auto"/>
      </w:pPr>
    </w:p>
    <w:p w:rsidR="0032089E" w:rsidRDefault="0032089E" w:rsidP="00601C09">
      <w:pPr>
        <w:spacing w:line="240" w:lineRule="auto"/>
        <w:jc w:val="left"/>
        <w:sectPr w:rsidR="0032089E" w:rsidSect="00C544C4">
          <w:pgSz w:w="11906" w:h="16838" w:code="9"/>
          <w:pgMar w:top="1440" w:right="1440" w:bottom="1440" w:left="1440" w:header="720" w:footer="720" w:gutter="0"/>
          <w:cols w:space="708"/>
          <w:docGrid w:linePitch="360"/>
        </w:sectPr>
      </w:pPr>
    </w:p>
    <w:p w:rsidR="00E63C2F" w:rsidRDefault="00E63C2F" w:rsidP="00601C09">
      <w:pPr>
        <w:spacing w:line="240" w:lineRule="auto"/>
        <w:jc w:val="left"/>
      </w:pPr>
    </w:p>
    <w:p w:rsidR="00E63C2F" w:rsidRDefault="00E63C2F" w:rsidP="00601C09">
      <w:pPr>
        <w:spacing w:line="240" w:lineRule="auto"/>
      </w:pPr>
    </w:p>
    <w:p w:rsidR="00E63C2F" w:rsidRDefault="00E63C2F" w:rsidP="00601C09">
      <w:pPr>
        <w:spacing w:line="240" w:lineRule="auto"/>
      </w:pPr>
    </w:p>
    <w:p w:rsidR="00E63C2F" w:rsidRDefault="00E63C2F" w:rsidP="00601C09">
      <w:pPr>
        <w:spacing w:line="240" w:lineRule="auto"/>
      </w:pPr>
    </w:p>
    <w:p w:rsidR="00E63C2F" w:rsidRDefault="00E63C2F" w:rsidP="00601C09">
      <w:pPr>
        <w:spacing w:line="240" w:lineRule="auto"/>
      </w:pPr>
    </w:p>
    <w:p w:rsidR="00E63C2F" w:rsidRPr="0048676D" w:rsidRDefault="00E63C2F" w:rsidP="00601C09">
      <w:pPr>
        <w:spacing w:line="240" w:lineRule="auto"/>
        <w:jc w:val="center"/>
        <w:rPr>
          <w:b/>
        </w:rPr>
      </w:pPr>
      <w:r w:rsidRPr="0048676D">
        <w:rPr>
          <w:b/>
        </w:rPr>
        <w:t>[Insert the name of the Guarantor]</w:t>
      </w:r>
    </w:p>
    <w:p w:rsidR="00E63C2F" w:rsidRPr="0048676D" w:rsidRDefault="00E63C2F" w:rsidP="00601C09">
      <w:pPr>
        <w:spacing w:line="240" w:lineRule="auto"/>
        <w:jc w:val="center"/>
        <w:rPr>
          <w:b/>
        </w:rPr>
      </w:pPr>
      <w:r w:rsidRPr="0048676D">
        <w:rPr>
          <w:b/>
        </w:rPr>
        <w:t>- and -</w:t>
      </w:r>
    </w:p>
    <w:p w:rsidR="00E63C2F" w:rsidRPr="0048676D" w:rsidRDefault="00E63C2F" w:rsidP="00601C09">
      <w:pPr>
        <w:spacing w:line="240" w:lineRule="auto"/>
        <w:jc w:val="center"/>
        <w:rPr>
          <w:b/>
        </w:rPr>
      </w:pPr>
      <w:r w:rsidRPr="0048676D">
        <w:rPr>
          <w:b/>
        </w:rPr>
        <w:t>THE SECRETARY OF STATE FOR DEFENCE</w:t>
      </w:r>
    </w:p>
    <w:p w:rsidR="00E63C2F" w:rsidRPr="0048676D" w:rsidRDefault="00E63C2F" w:rsidP="00601C09">
      <w:pPr>
        <w:spacing w:line="240" w:lineRule="auto"/>
        <w:jc w:val="center"/>
        <w:rPr>
          <w:b/>
        </w:rPr>
      </w:pPr>
    </w:p>
    <w:p w:rsidR="00E63C2F" w:rsidRPr="0048676D" w:rsidRDefault="00E63C2F" w:rsidP="00601C09">
      <w:pPr>
        <w:spacing w:line="240" w:lineRule="auto"/>
        <w:jc w:val="center"/>
        <w:rPr>
          <w:b/>
        </w:rPr>
      </w:pPr>
    </w:p>
    <w:p w:rsidR="00E63C2F" w:rsidRPr="0048676D" w:rsidRDefault="00E63C2F" w:rsidP="00601C09">
      <w:pPr>
        <w:spacing w:line="240" w:lineRule="auto"/>
        <w:jc w:val="center"/>
        <w:rPr>
          <w:b/>
        </w:rPr>
      </w:pPr>
      <w:r w:rsidRPr="0048676D">
        <w:rPr>
          <w:b/>
        </w:rPr>
        <w:t>DEED OF GUARANTEE</w:t>
      </w:r>
    </w:p>
    <w:p w:rsidR="00E63C2F" w:rsidRPr="0048676D" w:rsidRDefault="00E63C2F" w:rsidP="00601C09">
      <w:pPr>
        <w:spacing w:line="240" w:lineRule="auto"/>
        <w:jc w:val="center"/>
        <w:rPr>
          <w:b/>
        </w:rPr>
      </w:pPr>
      <w:r w:rsidRPr="0048676D">
        <w:rPr>
          <w:b/>
        </w:rPr>
        <w:t>RELATING TO [Insert details of the relevant contract]</w:t>
      </w:r>
    </w:p>
    <w:p w:rsidR="00E63C2F" w:rsidRDefault="00E63C2F" w:rsidP="00601C09">
      <w:pPr>
        <w:spacing w:line="240" w:lineRule="auto"/>
        <w:jc w:val="left"/>
      </w:pPr>
      <w:r>
        <w:br w:type="page"/>
      </w:r>
    </w:p>
    <w:p w:rsidR="00E63C2F" w:rsidRDefault="00E63C2F" w:rsidP="00601C09">
      <w:pPr>
        <w:spacing w:line="240" w:lineRule="auto"/>
      </w:pPr>
      <w:r>
        <w:lastRenderedPageBreak/>
        <w:t>CONTENTS</w:t>
      </w:r>
    </w:p>
    <w:p w:rsidR="00E63C2F" w:rsidRDefault="00E63C2F" w:rsidP="00601C09">
      <w:pPr>
        <w:spacing w:line="240" w:lineRule="auto"/>
      </w:pPr>
      <w:r>
        <w:t>1.</w:t>
      </w:r>
      <w:r>
        <w:tab/>
        <w:t>DEFINITIONS AND INTERPRETATION</w:t>
      </w:r>
    </w:p>
    <w:p w:rsidR="00E63C2F" w:rsidRDefault="00E63C2F" w:rsidP="00601C09">
      <w:pPr>
        <w:spacing w:line="240" w:lineRule="auto"/>
      </w:pPr>
      <w:r>
        <w:t>2.</w:t>
      </w:r>
      <w:r>
        <w:tab/>
        <w:t>GUARANTEE AND INDEMNITY</w:t>
      </w:r>
      <w:r>
        <w:tab/>
      </w:r>
    </w:p>
    <w:p w:rsidR="00E63C2F" w:rsidRDefault="00E63C2F" w:rsidP="00601C09">
      <w:pPr>
        <w:spacing w:line="240" w:lineRule="auto"/>
      </w:pPr>
      <w:r>
        <w:t>3.</w:t>
      </w:r>
      <w:r>
        <w:tab/>
        <w:t>OBLIGATION TO ENTER INTO A NEW CONTRACT</w:t>
      </w:r>
    </w:p>
    <w:p w:rsidR="00E63C2F" w:rsidRDefault="00E63C2F" w:rsidP="00601C09">
      <w:pPr>
        <w:spacing w:line="240" w:lineRule="auto"/>
      </w:pPr>
      <w:r>
        <w:t>4.</w:t>
      </w:r>
      <w:r>
        <w:tab/>
        <w:t>DEMANDS AND NOTICES</w:t>
      </w:r>
    </w:p>
    <w:p w:rsidR="00E63C2F" w:rsidRDefault="00E63C2F" w:rsidP="00601C09">
      <w:pPr>
        <w:spacing w:line="240" w:lineRule="auto"/>
      </w:pPr>
      <w:r>
        <w:t>5.</w:t>
      </w:r>
      <w:r>
        <w:tab/>
        <w:t>BENEFICIARY'S PROTECTIONS</w:t>
      </w:r>
    </w:p>
    <w:p w:rsidR="00E63C2F" w:rsidRDefault="00E63C2F" w:rsidP="00601C09">
      <w:pPr>
        <w:spacing w:line="240" w:lineRule="auto"/>
      </w:pPr>
      <w:r>
        <w:t>6.</w:t>
      </w:r>
      <w:r>
        <w:tab/>
        <w:t>RIGHTS OF SUBROGATION</w:t>
      </w:r>
    </w:p>
    <w:p w:rsidR="00E63C2F" w:rsidRDefault="00E63C2F" w:rsidP="00601C09">
      <w:pPr>
        <w:spacing w:line="240" w:lineRule="auto"/>
      </w:pPr>
      <w:r>
        <w:t>7.</w:t>
      </w:r>
      <w:r>
        <w:tab/>
        <w:t>REPRESENTATIONS AND WARRANTIES</w:t>
      </w:r>
    </w:p>
    <w:p w:rsidR="00E63C2F" w:rsidRDefault="00E63C2F" w:rsidP="00601C09">
      <w:pPr>
        <w:spacing w:line="240" w:lineRule="auto"/>
      </w:pPr>
      <w:r>
        <w:t>8.</w:t>
      </w:r>
      <w:r>
        <w:tab/>
        <w:t>PAYMENTS AND SET-OFF</w:t>
      </w:r>
    </w:p>
    <w:p w:rsidR="00E63C2F" w:rsidRDefault="00E63C2F" w:rsidP="00601C09">
      <w:pPr>
        <w:spacing w:line="240" w:lineRule="auto"/>
      </w:pPr>
      <w:r>
        <w:t>9.</w:t>
      </w:r>
      <w:r>
        <w:tab/>
        <w:t>GUARANTOR'S ACKNOWLEDGEMENT</w:t>
      </w:r>
    </w:p>
    <w:p w:rsidR="00E63C2F" w:rsidRDefault="00E63C2F" w:rsidP="00601C09">
      <w:pPr>
        <w:spacing w:line="240" w:lineRule="auto"/>
      </w:pPr>
      <w:r>
        <w:t>10.</w:t>
      </w:r>
      <w:r>
        <w:tab/>
        <w:t>ASSIGNMENT</w:t>
      </w:r>
    </w:p>
    <w:p w:rsidR="00E63C2F" w:rsidRDefault="00E63C2F" w:rsidP="00601C09">
      <w:pPr>
        <w:spacing w:line="240" w:lineRule="auto"/>
      </w:pPr>
      <w:r>
        <w:t>11.</w:t>
      </w:r>
      <w:r>
        <w:tab/>
        <w:t>SEVERANCE</w:t>
      </w:r>
    </w:p>
    <w:p w:rsidR="00E63C2F" w:rsidRDefault="00E63C2F" w:rsidP="00601C09">
      <w:pPr>
        <w:spacing w:line="240" w:lineRule="auto"/>
      </w:pPr>
      <w:r>
        <w:t>12.</w:t>
      </w:r>
      <w:r>
        <w:tab/>
        <w:t>THIRD PARTY RIGHTS</w:t>
      </w:r>
    </w:p>
    <w:p w:rsidR="00E63C2F" w:rsidRDefault="00E63C2F" w:rsidP="00601C09">
      <w:pPr>
        <w:spacing w:line="240" w:lineRule="auto"/>
      </w:pPr>
      <w:r>
        <w:t>13.</w:t>
      </w:r>
      <w:r>
        <w:tab/>
        <w:t>ADDENDUM OR VARIATION</w:t>
      </w:r>
    </w:p>
    <w:p w:rsidR="00E63C2F" w:rsidRDefault="00E63C2F" w:rsidP="00601C09">
      <w:pPr>
        <w:spacing w:line="240" w:lineRule="auto"/>
      </w:pPr>
      <w:r>
        <w:t>14.</w:t>
      </w:r>
      <w:r>
        <w:tab/>
        <w:t>GOVERNING LAW</w:t>
      </w:r>
    </w:p>
    <w:p w:rsidR="00E63C2F" w:rsidRDefault="00E63C2F" w:rsidP="00601C09">
      <w:pPr>
        <w:spacing w:line="240" w:lineRule="auto"/>
      </w:pPr>
      <w:r>
        <w:t>15.</w:t>
      </w:r>
      <w:r>
        <w:tab/>
        <w:t>PROCESS AGENT</w:t>
      </w:r>
    </w:p>
    <w:p w:rsidR="00E63C2F" w:rsidRDefault="00E63C2F" w:rsidP="00601C09">
      <w:pPr>
        <w:spacing w:line="240" w:lineRule="auto"/>
        <w:jc w:val="left"/>
      </w:pPr>
      <w:r>
        <w:br w:type="page"/>
      </w:r>
    </w:p>
    <w:p w:rsidR="00E63C2F" w:rsidRDefault="00E63C2F" w:rsidP="00601C09">
      <w:pPr>
        <w:spacing w:line="240" w:lineRule="auto"/>
      </w:pPr>
      <w:r w:rsidRPr="0048676D">
        <w:rPr>
          <w:b/>
        </w:rPr>
        <w:lastRenderedPageBreak/>
        <w:t>THIS DEED OF GUARANTEE</w:t>
      </w:r>
      <w:r>
        <w:t xml:space="preserve"> is made the               day of                   20[  ]</w:t>
      </w:r>
    </w:p>
    <w:p w:rsidR="00E63C2F" w:rsidRDefault="00E63C2F" w:rsidP="00601C09">
      <w:pPr>
        <w:spacing w:line="240" w:lineRule="auto"/>
      </w:pPr>
      <w:r w:rsidRPr="0048676D">
        <w:rPr>
          <w:b/>
        </w:rPr>
        <w:t>BETWEEN</w:t>
      </w:r>
      <w:r>
        <w:t>:</w:t>
      </w:r>
    </w:p>
    <w:p w:rsidR="00E63C2F" w:rsidRDefault="00E63C2F" w:rsidP="00601C09">
      <w:pPr>
        <w:pStyle w:val="MRParties"/>
        <w:spacing w:line="240" w:lineRule="auto"/>
      </w:pPr>
      <w:bookmarkStart w:id="1546" w:name="_Ref503537098"/>
      <w:r>
        <w:t>[Insert the name of the Guarantor] [a company incorporated in England and Wales with number [         ] whose registered office is at [insert details of the Guarantor's registered office here]] [a company incorporated under the laws of [insert country], registered in [insert country] with number [insert number] at [insert place of registration], whose principal office is at [insert office details] (“</w:t>
      </w:r>
      <w:r w:rsidRPr="0048676D">
        <w:rPr>
          <w:b/>
        </w:rPr>
        <w:t>Guarantor</w:t>
      </w:r>
      <w:r>
        <w:t>”); in favour of</w:t>
      </w:r>
      <w:bookmarkEnd w:id="1546"/>
    </w:p>
    <w:p w:rsidR="00E63C2F" w:rsidRDefault="00E63C2F" w:rsidP="00601C09">
      <w:pPr>
        <w:pStyle w:val="MRParties"/>
        <w:spacing w:line="240" w:lineRule="auto"/>
      </w:pPr>
      <w:bookmarkStart w:id="1547" w:name="_Ref503537099"/>
      <w:r>
        <w:t>THE SECRETARY OF STATE FOR DEFENCE ( “</w:t>
      </w:r>
      <w:r w:rsidRPr="0048676D">
        <w:rPr>
          <w:b/>
        </w:rPr>
        <w:t>Beneficiary</w:t>
      </w:r>
      <w:r>
        <w:t>”)</w:t>
      </w:r>
      <w:bookmarkEnd w:id="1547"/>
    </w:p>
    <w:p w:rsidR="00E63C2F" w:rsidRDefault="00E63C2F" w:rsidP="00601C09">
      <w:pPr>
        <w:spacing w:line="240" w:lineRule="auto"/>
      </w:pPr>
      <w:r w:rsidRPr="0048676D">
        <w:rPr>
          <w:b/>
        </w:rPr>
        <w:t>WHEREAS</w:t>
      </w:r>
      <w:r>
        <w:t>:</w:t>
      </w:r>
    </w:p>
    <w:p w:rsidR="00E63C2F" w:rsidRDefault="00E63C2F" w:rsidP="00601C09">
      <w:pPr>
        <w:pStyle w:val="MRRecital1"/>
        <w:spacing w:line="240" w:lineRule="auto"/>
      </w:pPr>
      <w:bookmarkStart w:id="1548" w:name="_Ref485921788"/>
      <w:r>
        <w:t>It is a condition of the Guaranteed Agreement (defined below) that [Insert details of the Contractor] (“</w:t>
      </w:r>
      <w:r w:rsidRPr="0048676D">
        <w:rPr>
          <w:b/>
        </w:rPr>
        <w:t>Contractor</w:t>
      </w:r>
      <w:r>
        <w:t>”) procure the execution and delivery by the Guarantor of this Deed of Guarantee to the Beneficiary.</w:t>
      </w:r>
      <w:bookmarkEnd w:id="1548"/>
    </w:p>
    <w:p w:rsidR="00E63C2F" w:rsidRDefault="00E63C2F" w:rsidP="00601C09">
      <w:pPr>
        <w:pStyle w:val="MRRecital1"/>
        <w:spacing w:line="240" w:lineRule="auto"/>
      </w:pPr>
      <w:bookmarkStart w:id="1549" w:name="_Ref485921789"/>
      <w:r>
        <w:t>The Guarantor has agreed, in consideration of the Beneficiary entering into the Guaranteed Agreement with the Contractor, to guarantee the due performance by the Contractor of all of the Contractor's obligations under the Guaranteed Agreement.</w:t>
      </w:r>
      <w:bookmarkEnd w:id="1549"/>
    </w:p>
    <w:p w:rsidR="00E63C2F" w:rsidRDefault="00E63C2F" w:rsidP="00601C09">
      <w:pPr>
        <w:pStyle w:val="MRRecital1"/>
        <w:spacing w:line="240" w:lineRule="auto"/>
      </w:pPr>
      <w:bookmarkStart w:id="1550" w:name="_Ref485921790"/>
      <w:r>
        <w:t>It is the intention of the parties that this document be executed and take effect as a deed.</w:t>
      </w:r>
      <w:bookmarkEnd w:id="1550"/>
    </w:p>
    <w:p w:rsidR="00E63C2F" w:rsidRDefault="00E63C2F" w:rsidP="00601C09">
      <w:pPr>
        <w:spacing w:line="240" w:lineRule="auto"/>
      </w:pPr>
      <w:r>
        <w:t>Now in consideration of the Beneficiary entering into the Guaranteed Agreement, the Guarantor hereby agrees with the Beneficiary as follows:</w:t>
      </w:r>
    </w:p>
    <w:p w:rsidR="00E63C2F" w:rsidRDefault="00E63C2F" w:rsidP="002C3325">
      <w:pPr>
        <w:pStyle w:val="MRSchedPara1"/>
        <w:numPr>
          <w:ilvl w:val="0"/>
          <w:numId w:val="42"/>
        </w:numPr>
        <w:spacing w:line="240" w:lineRule="auto"/>
      </w:pPr>
      <w:bookmarkStart w:id="1551" w:name="_Ref485921791"/>
      <w:r>
        <w:t>DEFINITIONS AND INTERPRETATION</w:t>
      </w:r>
      <w:bookmarkEnd w:id="1551"/>
    </w:p>
    <w:p w:rsidR="00E63C2F" w:rsidRDefault="00E63C2F" w:rsidP="00601C09">
      <w:pPr>
        <w:pStyle w:val="MRSchedPara2"/>
        <w:spacing w:line="240" w:lineRule="auto"/>
      </w:pPr>
      <w:bookmarkStart w:id="1552" w:name="_Ref485921792"/>
      <w:r>
        <w:t>In this Deed of Guarantee:</w:t>
      </w:r>
      <w:bookmarkEnd w:id="1552"/>
      <w:r>
        <w:t xml:space="preserve"> </w:t>
      </w:r>
    </w:p>
    <w:p w:rsidR="00E63C2F" w:rsidRDefault="00E63C2F" w:rsidP="003F2AAB">
      <w:pPr>
        <w:pStyle w:val="MRSchedPara3"/>
        <w:spacing w:line="240" w:lineRule="auto"/>
        <w:ind w:left="1786" w:hanging="1077"/>
      </w:pPr>
      <w:bookmarkStart w:id="1553" w:name="_Ref485921793"/>
      <w:r>
        <w:t>unless defined elsewhere in this Deed of Guarantee or the context requires otherwise, defined terms shall have the same meaning as they have for the purposes of the Guaranteed Agreement;</w:t>
      </w:r>
      <w:bookmarkEnd w:id="1553"/>
    </w:p>
    <w:p w:rsidR="00E63C2F" w:rsidRDefault="00E63C2F" w:rsidP="003F2AAB">
      <w:pPr>
        <w:pStyle w:val="MRSchedPara3"/>
        <w:spacing w:line="240" w:lineRule="auto"/>
        <w:ind w:left="1786" w:hanging="1077"/>
      </w:pPr>
      <w:bookmarkStart w:id="1554" w:name="_Ref485921794"/>
      <w:r>
        <w:t>the words and phrases below shall have the following meanings:</w:t>
      </w:r>
      <w:bookmarkEnd w:id="1554"/>
    </w:p>
    <w:p w:rsidR="00E63C2F" w:rsidRDefault="00E63C2F" w:rsidP="00601C09">
      <w:pPr>
        <w:spacing w:line="240" w:lineRule="auto"/>
        <w:ind w:left="3119" w:hanging="1319"/>
      </w:pPr>
      <w:r>
        <w:t>1.1.2.1</w:t>
      </w:r>
      <w:r>
        <w:tab/>
        <w:t>“</w:t>
      </w:r>
      <w:r w:rsidRPr="00491E1E">
        <w:rPr>
          <w:b/>
        </w:rPr>
        <w:t>Affiliate</w:t>
      </w:r>
      <w:r>
        <w:t>” means in relation to any person, any holding company or subsidiary of that person or any subsidiary of such holding company, and “holding company” and “subsidiary” shall have the meaning given to them in section 1159 of the Companies Act 2006;</w:t>
      </w:r>
    </w:p>
    <w:p w:rsidR="00E63C2F" w:rsidRDefault="00E63C2F" w:rsidP="00601C09">
      <w:pPr>
        <w:spacing w:line="240" w:lineRule="auto"/>
        <w:ind w:left="3119" w:hanging="1319"/>
      </w:pPr>
      <w:r>
        <w:t>1.1.2.2</w:t>
      </w:r>
      <w:r>
        <w:tab/>
        <w:t>“</w:t>
      </w:r>
      <w:r w:rsidRPr="00491E1E">
        <w:rPr>
          <w:b/>
        </w:rPr>
        <w:t>Guaranteed</w:t>
      </w:r>
      <w:r>
        <w:t xml:space="preserve"> </w:t>
      </w:r>
      <w:r w:rsidRPr="00491E1E">
        <w:rPr>
          <w:b/>
        </w:rPr>
        <w:t>Agreement</w:t>
      </w:r>
      <w:r>
        <w:t>” means [Insert details of the Guaranteed Agreement]; and</w:t>
      </w:r>
    </w:p>
    <w:p w:rsidR="00E63C2F" w:rsidRDefault="00E63C2F" w:rsidP="00601C09">
      <w:pPr>
        <w:spacing w:line="240" w:lineRule="auto"/>
        <w:ind w:left="3119" w:hanging="1319"/>
      </w:pPr>
      <w:r>
        <w:t>1.1.2.3</w:t>
      </w:r>
      <w:r>
        <w:tab/>
        <w:t>“</w:t>
      </w:r>
      <w:r w:rsidRPr="00491E1E">
        <w:rPr>
          <w:b/>
        </w:rPr>
        <w:t>Guaranteed</w:t>
      </w:r>
      <w:r>
        <w:t xml:space="preserve"> </w:t>
      </w:r>
      <w:r w:rsidRPr="00491E1E">
        <w:rPr>
          <w:b/>
        </w:rPr>
        <w:t>Obligations</w:t>
      </w:r>
      <w:r>
        <w:t>” means all obligations, representations, warranties, duties and undertakings of the Contractor under, ancillary to or calculated by reference to the Guaranteed Agreement (as varied from time to time) and “</w:t>
      </w:r>
      <w:r w:rsidRPr="00491E1E">
        <w:rPr>
          <w:b/>
        </w:rPr>
        <w:t>Guaranteed</w:t>
      </w:r>
      <w:r>
        <w:t xml:space="preserve"> </w:t>
      </w:r>
      <w:r w:rsidRPr="00491E1E">
        <w:rPr>
          <w:b/>
        </w:rPr>
        <w:t>Obligation</w:t>
      </w:r>
      <w:r>
        <w:t>” means any one of them.</w:t>
      </w:r>
    </w:p>
    <w:p w:rsidR="00E63C2F" w:rsidRDefault="00E63C2F" w:rsidP="003F2AAB">
      <w:pPr>
        <w:pStyle w:val="MRSchedPara3"/>
        <w:spacing w:line="240" w:lineRule="auto"/>
        <w:ind w:left="1786" w:hanging="1077"/>
      </w:pPr>
      <w:bookmarkStart w:id="1555" w:name="_Ref485921795"/>
      <w:r>
        <w:lastRenderedPageBreak/>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supplemented, substituted or novated from time to time;</w:t>
      </w:r>
      <w:bookmarkEnd w:id="1555"/>
    </w:p>
    <w:p w:rsidR="00E63C2F" w:rsidRDefault="00E63C2F" w:rsidP="003F2AAB">
      <w:pPr>
        <w:pStyle w:val="MRSchedPara3"/>
        <w:spacing w:line="240" w:lineRule="auto"/>
        <w:ind w:left="1786" w:hanging="1077"/>
      </w:pPr>
      <w:bookmarkStart w:id="1556" w:name="_Ref485921796"/>
      <w:r>
        <w:t>unless the context otherwise requires, words importing the singular are to include the plural and vice versa;</w:t>
      </w:r>
      <w:bookmarkEnd w:id="1556"/>
    </w:p>
    <w:p w:rsidR="00E63C2F" w:rsidRDefault="00E63C2F" w:rsidP="003F2AAB">
      <w:pPr>
        <w:pStyle w:val="MRSchedPara3"/>
        <w:spacing w:line="240" w:lineRule="auto"/>
        <w:ind w:left="1786" w:hanging="1077"/>
      </w:pPr>
      <w:bookmarkStart w:id="1557" w:name="_Ref485921797"/>
      <w:r>
        <w:t>references to a person are to be construed to include that person's assignees or transferees or successors in title, whether direct or indirect;</w:t>
      </w:r>
      <w:bookmarkEnd w:id="1557"/>
    </w:p>
    <w:p w:rsidR="00E63C2F" w:rsidRDefault="00E63C2F" w:rsidP="003F2AAB">
      <w:pPr>
        <w:pStyle w:val="MRSchedPara3"/>
        <w:spacing w:line="240" w:lineRule="auto"/>
        <w:ind w:left="1786" w:hanging="1077"/>
      </w:pPr>
      <w:bookmarkStart w:id="1558" w:name="_Ref485921798"/>
      <w:r>
        <w:t>the words “other” and “otherwise” are not to be construed as confining the meaning of any following words to the class of thing previously stated where a wider construction is possible;</w:t>
      </w:r>
      <w:bookmarkEnd w:id="1558"/>
    </w:p>
    <w:p w:rsidR="00E63C2F" w:rsidRDefault="00E63C2F" w:rsidP="003F2AAB">
      <w:pPr>
        <w:pStyle w:val="MRSchedPara3"/>
        <w:spacing w:line="240" w:lineRule="auto"/>
        <w:ind w:left="1786" w:hanging="1077"/>
      </w:pPr>
      <w:bookmarkStart w:id="1559" w:name="_Ref485921799"/>
      <w:r>
        <w:t>unless the context otherwise requires, reference to a gender includes the other gender and the neuter;</w:t>
      </w:r>
      <w:bookmarkEnd w:id="1559"/>
    </w:p>
    <w:p w:rsidR="00E63C2F" w:rsidRDefault="00E63C2F" w:rsidP="003F2AAB">
      <w:pPr>
        <w:pStyle w:val="MRSchedPara3"/>
        <w:spacing w:line="240" w:lineRule="auto"/>
        <w:ind w:left="1786" w:hanging="1077"/>
      </w:pPr>
      <w:bookmarkStart w:id="1560" w:name="_Ref485921800"/>
      <w:r>
        <w:t>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w:t>
      </w:r>
      <w:bookmarkEnd w:id="1560"/>
      <w:r>
        <w:t xml:space="preserve"> </w:t>
      </w:r>
    </w:p>
    <w:p w:rsidR="00E63C2F" w:rsidRDefault="00E63C2F" w:rsidP="003F2AAB">
      <w:pPr>
        <w:pStyle w:val="MRSchedPara3"/>
        <w:spacing w:line="240" w:lineRule="auto"/>
        <w:ind w:left="1786" w:hanging="1077"/>
      </w:pPr>
      <w:bookmarkStart w:id="1561" w:name="_Ref485921801"/>
      <w:r>
        <w:t>unless the context otherwise requires, any phrase introduced by the words “including”, “includes”, “in particular”, “for example” or similar, shall be construed as illustrative and without limitation to the generality of the related general words;</w:t>
      </w:r>
      <w:bookmarkEnd w:id="1561"/>
    </w:p>
    <w:p w:rsidR="00E63C2F" w:rsidRDefault="00E63C2F" w:rsidP="003F2AAB">
      <w:pPr>
        <w:pStyle w:val="MRSchedPara3"/>
        <w:spacing w:line="240" w:lineRule="auto"/>
        <w:ind w:left="1786" w:hanging="1077"/>
      </w:pPr>
      <w:bookmarkStart w:id="1562" w:name="_Ref485921802"/>
      <w:r>
        <w:t>references to clauses are, unless otherwise provided, references to clauses of this Deed of Guarantee; and</w:t>
      </w:r>
      <w:bookmarkEnd w:id="1562"/>
    </w:p>
    <w:p w:rsidR="00E63C2F" w:rsidRDefault="00E63C2F" w:rsidP="003F2AAB">
      <w:pPr>
        <w:pStyle w:val="MRSchedPara3"/>
        <w:spacing w:line="240" w:lineRule="auto"/>
        <w:ind w:left="1786" w:hanging="1077"/>
      </w:pPr>
      <w:bookmarkStart w:id="1563" w:name="_Ref485921803"/>
      <w:r>
        <w:t>references to liability are to include any liability whether actual, contingent, present or future.</w:t>
      </w:r>
      <w:bookmarkEnd w:id="1563"/>
    </w:p>
    <w:p w:rsidR="00E63C2F" w:rsidRDefault="00E63C2F" w:rsidP="00982FAE">
      <w:pPr>
        <w:pStyle w:val="MRSchedPara1"/>
        <w:numPr>
          <w:ilvl w:val="0"/>
          <w:numId w:val="38"/>
        </w:numPr>
        <w:spacing w:line="240" w:lineRule="auto"/>
      </w:pPr>
      <w:bookmarkStart w:id="1564" w:name="_Ref485921804"/>
      <w:r>
        <w:t>GUARANTEE AND INDEMNITY</w:t>
      </w:r>
      <w:bookmarkEnd w:id="1564"/>
    </w:p>
    <w:p w:rsidR="00E63C2F" w:rsidRDefault="00E63C2F" w:rsidP="00601C09">
      <w:pPr>
        <w:pStyle w:val="MRSchedPara2"/>
        <w:spacing w:line="240" w:lineRule="auto"/>
      </w:pPr>
      <w:bookmarkStart w:id="1565" w:name="_Ref485921805"/>
      <w:r>
        <w:t>The Guarantor irrevocably and unconditionally guarantees and undertakes to the Beneficiary to procure that the Contractor duly and punctually performs all of the Guaranteed Obligations now or hereafter due, owing or incurred by the Contractor to the Beneficiary.</w:t>
      </w:r>
      <w:bookmarkEnd w:id="1565"/>
      <w:r>
        <w:t xml:space="preserve"> </w:t>
      </w:r>
    </w:p>
    <w:p w:rsidR="00E63C2F" w:rsidRDefault="00E63C2F" w:rsidP="00601C09">
      <w:pPr>
        <w:pStyle w:val="MRSchedPara2"/>
        <w:spacing w:line="240" w:lineRule="auto"/>
      </w:pPr>
      <w:bookmarkStart w:id="1566" w:name="_Ref485921806"/>
      <w:r>
        <w:t xml:space="preserve">The Guarantor irrevocably and unconditionally undertakes upon receipt of a demand from the Beneficiary in accordance with clause </w:t>
      </w:r>
      <w:r>
        <w:fldChar w:fldCharType="begin"/>
      </w:r>
      <w:r>
        <w:instrText xml:space="preserve"> REF _Ref485807371 \r \h  \* MERGEFORMAT </w:instrText>
      </w:r>
      <w:r>
        <w:fldChar w:fldCharType="separate"/>
      </w:r>
      <w:r w:rsidR="001B7765">
        <w:t>4.2</w:t>
      </w:r>
      <w:r>
        <w:fldChar w:fldCharType="end"/>
      </w:r>
      <w:r>
        <w:t xml:space="preserve"> below, to pay to the Beneficiary all monies and liabilities which are now or at any time hereafter shall have become payable by the Contractor to the Beneficiary pursuant to the Guaranteed Agreement or in respect of the Guaranteed Obligations.</w:t>
      </w:r>
      <w:bookmarkEnd w:id="1566"/>
    </w:p>
    <w:p w:rsidR="00E63C2F" w:rsidRDefault="00E63C2F" w:rsidP="00601C09">
      <w:pPr>
        <w:pStyle w:val="MRSchedPara2"/>
        <w:spacing w:line="240" w:lineRule="auto"/>
      </w:pPr>
      <w:bookmarkStart w:id="1567" w:name="_Ref485921807"/>
      <w:r>
        <w:t xml:space="preserve">If at any time the Contractor shall fail to perform any of the Guaranteed Obligations, the Guarantor, as primary obligor, irrevocably and unconditionally undertakes to the Beneficiary that, upon receipt of a demand from the Beneficiary in accordance with clause </w:t>
      </w:r>
      <w:r>
        <w:fldChar w:fldCharType="begin"/>
      </w:r>
      <w:r>
        <w:instrText xml:space="preserve"> REF _Ref485807371 \r \h  \* MERGEFORMAT </w:instrText>
      </w:r>
      <w:r>
        <w:fldChar w:fldCharType="separate"/>
      </w:r>
      <w:r w:rsidR="001B7765">
        <w:t>4.2</w:t>
      </w:r>
      <w:r>
        <w:fldChar w:fldCharType="end"/>
      </w:r>
      <w:r>
        <w:t xml:space="preserve"> below, it shall, at the cost and expense of the Guarantor:</w:t>
      </w:r>
      <w:bookmarkEnd w:id="1567"/>
    </w:p>
    <w:p w:rsidR="00E63C2F" w:rsidRDefault="00E63C2F" w:rsidP="003F2AAB">
      <w:pPr>
        <w:pStyle w:val="MRSchedPara3"/>
        <w:spacing w:line="240" w:lineRule="auto"/>
        <w:ind w:left="1786" w:hanging="1077"/>
      </w:pPr>
      <w:bookmarkStart w:id="1568" w:name="_Ref485921808"/>
      <w:r>
        <w:lastRenderedPageBreak/>
        <w:t>fully, punctually and specifically perform (either itself or, with the consent of the Beneficiary which shall not be unreasonably withheld or delayed, and provided that the Guarantor will nonetheless remain fully responsible for the performance of the Guaranteed Obligations, by an Affiliate or other third party) such Guaranteed Obligations as if it were itself a direct and primary obligor to the Beneficiary in respect of the Guaranteed Obligations and be liable as if the Guaranteed Agreement had been entered into directly by the Guarantor and the Beneficiary; and</w:t>
      </w:r>
      <w:bookmarkEnd w:id="1568"/>
    </w:p>
    <w:p w:rsidR="00E63C2F" w:rsidRDefault="00E63C2F" w:rsidP="003F2AAB">
      <w:pPr>
        <w:pStyle w:val="MRSchedPara3"/>
        <w:spacing w:line="240" w:lineRule="auto"/>
        <w:ind w:left="1786" w:hanging="1077"/>
      </w:pPr>
      <w:bookmarkStart w:id="1569" w:name="_Ref485921809"/>
      <w:r>
        <w:t>indemnify and keep the Beneficiary indemnified against all losses, damages, costs and expenses (including VAT thereon, and including all court costs and all legal fees on a solicitor and own client basis, together with any disbursements) of whatever nature which may result or which such Beneficiary may suffer, incur or sustain arising in any way whatsoever out of a failure by the Contractor to perform the Guaranteed Obligations save that, subject to the other provisions of this Deed of Guarantee, this shall not be construed as imposing greater obligations or liabilities on the Guarantor than are purported to be imposed on the Contractor under the Guaranteed Agreement.</w:t>
      </w:r>
      <w:bookmarkEnd w:id="1569"/>
      <w:r>
        <w:t xml:space="preserve">  </w:t>
      </w:r>
    </w:p>
    <w:p w:rsidR="00E63C2F" w:rsidRDefault="00E63C2F" w:rsidP="00601C09">
      <w:pPr>
        <w:pStyle w:val="MRSchedPara2"/>
        <w:spacing w:line="240" w:lineRule="auto"/>
      </w:pPr>
      <w:bookmarkStart w:id="1570" w:name="_Ref485921810"/>
      <w:r>
        <w:t>As a separate and independent obligation, the Guarantor irrevocably and unconditionally undertakes to indemnify and keep the Beneficiary indemnified on demand against all losses, damages, costs and expenses (including VAT thereon, and including all legal costs and expenses on a solicitor and own client basis, together with any disbursements), of whatever nature, whether arising under statute, contract or at common law, which such Beneficiary may suffer or incur if any Guaranteed Obligation is or becomes unenforceable, invalid or illegal as if such Guaranteed Obligation had not become unenforceable, invalid or illegal provided that the Guarantor's liability shall be no greater than the Contractor's liability would have been if the Guaranteed Obligation had not become unenforceable, invalid or illegal.</w:t>
      </w:r>
      <w:bookmarkEnd w:id="1570"/>
    </w:p>
    <w:p w:rsidR="00E63C2F" w:rsidRDefault="00E63C2F" w:rsidP="00601C09">
      <w:pPr>
        <w:pStyle w:val="MRSchedPara2"/>
        <w:spacing w:line="240" w:lineRule="auto"/>
      </w:pPr>
      <w:bookmarkStart w:id="1571" w:name="_Ref485921811"/>
      <w:r>
        <w:t>[The parties named as the Guarantor shall be jointly and severally liable for the obligations and liabilities of the Guarantor herein contained or arising out of this Deed of Guarantee and all references herein to the Guarantor shall be construed as references to any one or more or all of them and the Beneficiary may take action against ,or release or compromise the liability of any one or more of them,</w:t>
      </w:r>
      <w:r w:rsidR="002D1971">
        <w:t xml:space="preserve"> </w:t>
      </w:r>
      <w:r>
        <w:t>or grant time or other indulgence to any one or more of them without affecting the liability of any of the others.] [</w:t>
      </w:r>
      <w:r w:rsidRPr="00491E1E">
        <w:rPr>
          <w:b/>
          <w:i/>
        </w:rPr>
        <w:t>***Delete if there is a single Guarantor***</w:t>
      </w:r>
      <w:r>
        <w:t>]</w:t>
      </w:r>
      <w:bookmarkEnd w:id="1571"/>
    </w:p>
    <w:p w:rsidR="00713443" w:rsidRDefault="00E63C2F" w:rsidP="00982FAE">
      <w:pPr>
        <w:pStyle w:val="MRSchedPara1"/>
        <w:numPr>
          <w:ilvl w:val="0"/>
          <w:numId w:val="38"/>
        </w:numPr>
        <w:spacing w:line="240" w:lineRule="auto"/>
      </w:pPr>
      <w:bookmarkStart w:id="1572" w:name="_Ref485807424"/>
      <w:r>
        <w:t>OBLIGATION TO ENTER INTO A NEW CONTRACT</w:t>
      </w:r>
      <w:bookmarkEnd w:id="1572"/>
    </w:p>
    <w:p w:rsidR="00E63C2F" w:rsidRDefault="00E63C2F" w:rsidP="00381CFA">
      <w:pPr>
        <w:pStyle w:val="MRSchedPara2"/>
        <w:numPr>
          <w:ilvl w:val="0"/>
          <w:numId w:val="0"/>
        </w:numPr>
        <w:spacing w:line="240" w:lineRule="auto"/>
        <w:ind w:left="720"/>
      </w:pPr>
      <w:r>
        <w:t>If a Guaranteed Agreement is terminated for any reason, whether by the Beneficiary or the Contractor, or if a Guaranteed Agreement is disclaimed by a liquidator of the Contractor or the obligations of the Contractor are declared to be void or voidable for any reason, then the Guarantor shall, at the request of the Beneficiary enter into a contract with the Beneficiary in terms mutatis mutandis the same as that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E63C2F" w:rsidRDefault="00E63C2F" w:rsidP="00982FAE">
      <w:pPr>
        <w:pStyle w:val="MRSchedPara1"/>
        <w:numPr>
          <w:ilvl w:val="0"/>
          <w:numId w:val="38"/>
        </w:numPr>
        <w:spacing w:line="240" w:lineRule="auto"/>
      </w:pPr>
      <w:bookmarkStart w:id="1573" w:name="_Ref485921812"/>
      <w:r>
        <w:t>DEMANDS AND NOTICES</w:t>
      </w:r>
      <w:bookmarkEnd w:id="1573"/>
    </w:p>
    <w:p w:rsidR="00E63C2F" w:rsidRDefault="00E63C2F" w:rsidP="00601C09">
      <w:pPr>
        <w:pStyle w:val="MRSchedPara2"/>
        <w:spacing w:line="240" w:lineRule="auto"/>
      </w:pPr>
      <w:bookmarkStart w:id="1574" w:name="_Ref485921813"/>
      <w:r>
        <w:t>Any demand or notice served by the Beneficiary on the Guarantor under this Deed of Guarantee shall be in writing, addressed to:</w:t>
      </w:r>
      <w:bookmarkEnd w:id="1574"/>
    </w:p>
    <w:p w:rsidR="00E63C2F" w:rsidRDefault="00E63C2F" w:rsidP="00601C09">
      <w:pPr>
        <w:spacing w:line="240" w:lineRule="auto"/>
        <w:ind w:left="720"/>
      </w:pPr>
      <w:r>
        <w:lastRenderedPageBreak/>
        <w:t xml:space="preserve">[Address of the Guarantor in England and Wales] </w:t>
      </w:r>
    </w:p>
    <w:p w:rsidR="00E63C2F" w:rsidRDefault="00E63C2F" w:rsidP="00601C09">
      <w:pPr>
        <w:spacing w:line="240" w:lineRule="auto"/>
        <w:ind w:left="720"/>
      </w:pPr>
      <w:r>
        <w:t>[Facsimile Number]</w:t>
      </w:r>
    </w:p>
    <w:p w:rsidR="00E63C2F" w:rsidRDefault="00E63C2F" w:rsidP="00601C09">
      <w:pPr>
        <w:spacing w:line="240" w:lineRule="auto"/>
        <w:ind w:left="720"/>
      </w:pPr>
      <w:r>
        <w:t>[For the Attention of]</w:t>
      </w:r>
    </w:p>
    <w:p w:rsidR="00E63C2F" w:rsidRDefault="00E63C2F" w:rsidP="00601C09">
      <w:pPr>
        <w:spacing w:line="240" w:lineRule="auto"/>
        <w:ind w:left="720"/>
      </w:pPr>
      <w: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E63C2F" w:rsidRDefault="00E63C2F" w:rsidP="00601C09">
      <w:pPr>
        <w:pStyle w:val="MRSchedPara2"/>
        <w:spacing w:line="240" w:lineRule="auto"/>
      </w:pPr>
      <w:bookmarkStart w:id="1575" w:name="_Ref485807371"/>
      <w:r>
        <w:t>Any demand purported to be served on the Guarantor under this Deed of Guarantee shall only be valid in so far as it:</w:t>
      </w:r>
      <w:bookmarkEnd w:id="1575"/>
      <w:r>
        <w:t xml:space="preserve"> </w:t>
      </w:r>
    </w:p>
    <w:p w:rsidR="00E63C2F" w:rsidRDefault="00E63C2F" w:rsidP="003F2AAB">
      <w:pPr>
        <w:pStyle w:val="MRSchedPara3"/>
        <w:spacing w:line="240" w:lineRule="auto"/>
        <w:ind w:left="1786" w:hanging="1077"/>
      </w:pPr>
      <w:bookmarkStart w:id="1576" w:name="_Ref485921814"/>
      <w:r>
        <w:t>states the amount or amounts claimed (identifying new amounts claimed and the total of amounts claimed when aggregated with all previous amounts claimed under this Deed of Guarantee);</w:t>
      </w:r>
      <w:bookmarkEnd w:id="1576"/>
      <w:r>
        <w:t xml:space="preserve"> </w:t>
      </w:r>
    </w:p>
    <w:p w:rsidR="00E63C2F" w:rsidRDefault="00E63C2F" w:rsidP="003F2AAB">
      <w:pPr>
        <w:pStyle w:val="MRSchedPara3"/>
        <w:spacing w:line="240" w:lineRule="auto"/>
        <w:ind w:left="1786" w:hanging="1077"/>
      </w:pPr>
      <w:bookmarkStart w:id="1577" w:name="_Ref485921815"/>
      <w:r>
        <w:t>is signed by an authorised signatory of the Beneficiary.</w:t>
      </w:r>
      <w:bookmarkEnd w:id="1577"/>
    </w:p>
    <w:p w:rsidR="00E63C2F" w:rsidRDefault="00E63C2F" w:rsidP="00601C09">
      <w:pPr>
        <w:pStyle w:val="MRSchedPara2"/>
        <w:spacing w:line="240" w:lineRule="auto"/>
      </w:pPr>
      <w:bookmarkStart w:id="1578" w:name="_Ref485921816"/>
      <w:r>
        <w:t>Any notice or demand served on the Guarantor or the Beneficiary under this Deed of Guarantee shall be deemed to have been served if:</w:t>
      </w:r>
      <w:bookmarkEnd w:id="1578"/>
    </w:p>
    <w:p w:rsidR="00E63C2F" w:rsidRDefault="00E63C2F" w:rsidP="003F2AAB">
      <w:pPr>
        <w:pStyle w:val="MRSchedPara3"/>
        <w:spacing w:line="240" w:lineRule="auto"/>
        <w:ind w:left="1786" w:hanging="1077"/>
      </w:pPr>
      <w:bookmarkStart w:id="1579" w:name="_Ref485921817"/>
      <w:r>
        <w:t>delivered personally, at the time of delivery;</w:t>
      </w:r>
      <w:bookmarkEnd w:id="1579"/>
      <w:r>
        <w:t xml:space="preserve"> </w:t>
      </w:r>
    </w:p>
    <w:p w:rsidR="00E63C2F" w:rsidRDefault="00E63C2F" w:rsidP="003F2AAB">
      <w:pPr>
        <w:pStyle w:val="MRSchedPara3"/>
        <w:spacing w:line="240" w:lineRule="auto"/>
        <w:ind w:left="1786" w:hanging="1077"/>
      </w:pPr>
      <w:bookmarkStart w:id="1580" w:name="_Ref485921818"/>
      <w:r>
        <w:t xml:space="preserve">posted by pre-paid first class post, recorded delivery or registered post, three </w:t>
      </w:r>
      <w:bookmarkStart w:id="1581" w:name="DocXTextRef378"/>
      <w:r>
        <w:t>(3)</w:t>
      </w:r>
      <w:bookmarkEnd w:id="1581"/>
      <w:r>
        <w:t xml:space="preserve"> Working Days from the date of posting; or</w:t>
      </w:r>
      <w:bookmarkEnd w:id="1580"/>
    </w:p>
    <w:p w:rsidR="00E63C2F" w:rsidRDefault="00E63C2F" w:rsidP="003F2AAB">
      <w:pPr>
        <w:pStyle w:val="MRSchedPara3"/>
        <w:spacing w:line="240" w:lineRule="auto"/>
        <w:ind w:left="1786" w:hanging="1077"/>
      </w:pPr>
      <w:bookmarkStart w:id="1582" w:name="_Ref485921819"/>
      <w:r>
        <w:t>sent by facsimile, on the day of transmission if sent before 16:00 hours of any Working Day and otherwise at 09:00 hours on the next Working Day and provided that, at the time of transmission of a fax, an error-free transmission report has been received by the sender.</w:t>
      </w:r>
      <w:bookmarkEnd w:id="1582"/>
    </w:p>
    <w:p w:rsidR="00E63C2F" w:rsidRDefault="00E63C2F" w:rsidP="00601C09">
      <w:pPr>
        <w:pStyle w:val="MRSchedPara2"/>
        <w:spacing w:line="240" w:lineRule="auto"/>
      </w:pPr>
      <w:bookmarkStart w:id="1583" w:name="_Ref485921820"/>
      <w:r>
        <w:t>In proving service, it shall be sufficient to prove that the envelope containing the notice or demand was addressed to the relevant party at its address previously notified for the receipt of notices or demands (or as otherwise notified by that party in writing) and delivered either to that address or into the custody of the postal authorities as pre-paid first class post, recorded delivery or registered post, or that the notice was transmitted by fax to the fax number of the relevant party at its fax number previously notified for the receipt of notices (or as otherwise notified by that party in writing).</w:t>
      </w:r>
      <w:bookmarkEnd w:id="1583"/>
    </w:p>
    <w:p w:rsidR="00E63C2F" w:rsidRDefault="00E63C2F" w:rsidP="00601C09">
      <w:pPr>
        <w:pStyle w:val="MRSchedPara2"/>
        <w:spacing w:line="240" w:lineRule="auto"/>
      </w:pPr>
      <w:bookmarkStart w:id="1584" w:name="_Ref485921821"/>
      <w:r>
        <w:t>Any notice or demand purported to be served on the Beneficiary under this Deed of Guarantee shall only be valid when received in writing by the Beneficiary.</w:t>
      </w:r>
      <w:bookmarkEnd w:id="1584"/>
    </w:p>
    <w:p w:rsidR="00E63C2F" w:rsidRDefault="00E63C2F" w:rsidP="00982FAE">
      <w:pPr>
        <w:pStyle w:val="MRSchedPara1"/>
        <w:numPr>
          <w:ilvl w:val="0"/>
          <w:numId w:val="38"/>
        </w:numPr>
        <w:spacing w:line="240" w:lineRule="auto"/>
      </w:pPr>
      <w:bookmarkStart w:id="1585" w:name="_Ref485921822"/>
      <w:r>
        <w:t>BENEFICIARY'S PROTECTIONS</w:t>
      </w:r>
      <w:bookmarkEnd w:id="1585"/>
    </w:p>
    <w:p w:rsidR="00E63C2F" w:rsidRDefault="00E63C2F" w:rsidP="00601C09">
      <w:pPr>
        <w:pStyle w:val="MRSchedPara2"/>
        <w:spacing w:line="240" w:lineRule="auto"/>
      </w:pPr>
      <w:bookmarkStart w:id="1586" w:name="_Ref485921823"/>
      <w:r>
        <w:t>The Guarantor’s liability under this Deed of Guarantee shall not be discharged or released from this Deed of Guarantee in whole or in part or otherwise diminished or affected by any act or omission of the Beneficiary or any other event or circumstance which might otherwise discharge or release the Guarantor to any extent or affect (or provide any defence in respect of) its obligations under this Deed of Guarantee, including (without prejudice to the generality of the foregoing) by any:</w:t>
      </w:r>
      <w:bookmarkEnd w:id="1586"/>
    </w:p>
    <w:p w:rsidR="00E63C2F" w:rsidRDefault="00E63C2F" w:rsidP="003F2AAB">
      <w:pPr>
        <w:pStyle w:val="MRSchedPara3"/>
        <w:spacing w:line="240" w:lineRule="auto"/>
        <w:ind w:left="1786" w:hanging="1077"/>
      </w:pPr>
      <w:bookmarkStart w:id="1587" w:name="_Ref485921824"/>
      <w:r>
        <w:lastRenderedPageBreak/>
        <w:t>arrangement made between the Contractor and the Beneficiary (whether or not such arrangement is made with or without the assent of the Guarantor); or</w:t>
      </w:r>
      <w:bookmarkEnd w:id="1587"/>
      <w:r>
        <w:t xml:space="preserve"> </w:t>
      </w:r>
    </w:p>
    <w:p w:rsidR="00E63C2F" w:rsidRDefault="00E63C2F" w:rsidP="003F2AAB">
      <w:pPr>
        <w:pStyle w:val="MRSchedPara3"/>
        <w:spacing w:line="240" w:lineRule="auto"/>
        <w:ind w:left="1786" w:hanging="1077"/>
      </w:pPr>
      <w:bookmarkStart w:id="1588" w:name="_Ref485921825"/>
      <w:r>
        <w:t>amendment to, or extension, waiver (in whole or in part) or termination of the Guaranteed Agreement (in each case whether with or without the assent of the Guarantor); or</w:t>
      </w:r>
      <w:bookmarkEnd w:id="1588"/>
    </w:p>
    <w:p w:rsidR="00E63C2F" w:rsidRDefault="00E63C2F" w:rsidP="003F2AAB">
      <w:pPr>
        <w:pStyle w:val="MRSchedPara3"/>
        <w:spacing w:line="240" w:lineRule="auto"/>
        <w:ind w:left="1786" w:hanging="1077"/>
      </w:pPr>
      <w:bookmarkStart w:id="1589" w:name="_Ref485921826"/>
      <w:r>
        <w:t>amendment, termination, forbearance or indulgence whether as to payment, time, performance or otherwise granted by the Beneficiary in relation thereto (whether or not such amendment, termination, forbearance or indulgence is made with or without the assent of the Guarantor); or</w:t>
      </w:r>
      <w:bookmarkEnd w:id="1589"/>
    </w:p>
    <w:p w:rsidR="00E63C2F" w:rsidRDefault="00E63C2F" w:rsidP="003F2AAB">
      <w:pPr>
        <w:pStyle w:val="MRSchedPara3"/>
        <w:spacing w:line="240" w:lineRule="auto"/>
        <w:ind w:left="1786" w:hanging="1077"/>
      </w:pPr>
      <w:bookmarkStart w:id="1590" w:name="_Ref485921827"/>
      <w:r>
        <w:t>arrangement or agreement made between the Beneficiary and the Contractor or a receiver, administrative receiver, administrator, liquidator or similar officer of the Contractor.</w:t>
      </w:r>
      <w:bookmarkEnd w:id="1590"/>
    </w:p>
    <w:p w:rsidR="00E63C2F" w:rsidRDefault="00E63C2F" w:rsidP="00601C09">
      <w:pPr>
        <w:pStyle w:val="MRSchedPara2"/>
        <w:spacing w:line="240" w:lineRule="auto"/>
      </w:pPr>
      <w:bookmarkStart w:id="1591" w:name="_Ref485921828"/>
      <w:r>
        <w:t>This Deed of Guarantee shall be a continuing security for the Guaranteed Obligations.</w:t>
      </w:r>
      <w:bookmarkEnd w:id="1591"/>
      <w:r>
        <w:t xml:space="preserve"> </w:t>
      </w:r>
    </w:p>
    <w:p w:rsidR="00E63C2F" w:rsidRDefault="00E63C2F" w:rsidP="00601C09">
      <w:pPr>
        <w:pStyle w:val="MRSchedPara2"/>
        <w:spacing w:line="240" w:lineRule="auto"/>
      </w:pPr>
      <w:bookmarkStart w:id="1592" w:name="_Ref485921829"/>
      <w:r>
        <w:t>This Deed of Guarantee shall not be discharged by any partial performance (except to the extent of such partial performance) by the Contractor (or any other entity acting on its behalf) of the Guaranteed Obligations or by any omission or delay on the part of the Beneficiary in exercising its rights under this Deed of Guarantee.</w:t>
      </w:r>
      <w:bookmarkEnd w:id="1592"/>
    </w:p>
    <w:p w:rsidR="00E63C2F" w:rsidRDefault="00E63C2F" w:rsidP="00601C09">
      <w:pPr>
        <w:pStyle w:val="MRSchedPara2"/>
        <w:spacing w:line="240" w:lineRule="auto"/>
      </w:pPr>
      <w:bookmarkStart w:id="1593" w:name="_Ref485921830"/>
      <w:r>
        <w:t>This Deed of Guarantee shall not be affected by any dissolution, amalgamation, reconstruction, reorganisation, change in status, function, control or ownership, insolvency, liquidation, administration, appointment of a receiver, voluntary arrangement or other incapacity, of the Contractor, the Beneficiary, the Guarantor or any other person.</w:t>
      </w:r>
      <w:bookmarkEnd w:id="1593"/>
    </w:p>
    <w:p w:rsidR="00E63C2F" w:rsidRDefault="00E63C2F" w:rsidP="00601C09">
      <w:pPr>
        <w:pStyle w:val="MRSchedPara2"/>
        <w:spacing w:line="240" w:lineRule="auto"/>
      </w:pPr>
      <w:bookmarkStart w:id="1594" w:name="_Ref485921831"/>
      <w:r>
        <w:t>If, for any reason, any of the Guaranteed Obligations shall prove to have been or shall become void or unenforceable against the Contractor for any reason whatsoever, the Guarantor shall nevertheless be liable in respect of that purported obligation or liability as if the same were fully valid and enforceable and the Guarantor were principal debtor in respect thereof.</w:t>
      </w:r>
      <w:bookmarkEnd w:id="1594"/>
    </w:p>
    <w:p w:rsidR="00E63C2F" w:rsidRDefault="00E63C2F" w:rsidP="00601C09">
      <w:pPr>
        <w:pStyle w:val="MRSchedPara2"/>
        <w:spacing w:line="240" w:lineRule="auto"/>
      </w:pPr>
      <w:bookmarkStart w:id="1595" w:name="_Ref485921832"/>
      <w:r>
        <w:t>The rights of the Beneficiary against the Guarantor under this Deed of Guarantee are in addition to, shall not be affected by and shall not prejudice, any other security, guarantee, indemnity or other rights or remedies available to the Beneficiary.</w:t>
      </w:r>
      <w:bookmarkEnd w:id="1595"/>
    </w:p>
    <w:p w:rsidR="00E63C2F" w:rsidRDefault="00E63C2F" w:rsidP="00601C09">
      <w:pPr>
        <w:pStyle w:val="MRSchedPara2"/>
        <w:spacing w:line="240" w:lineRule="auto"/>
      </w:pPr>
      <w:bookmarkStart w:id="1596" w:name="_Ref485921833"/>
      <w:r>
        <w:t>The Beneficiary shall be entitled to exercise its rights and to make demands on the Guarantor under this Deed of Guarantee as often as it wishes and the making of a demand (whether effective, partial or defective) in respect of the breach or non-performance by the Contractor of any Guaranteed Obligation shall not preclude the Beneficiary from making a further demand in respect of the same or some other default in respect of the same or any other Guaranteed Obligation.</w:t>
      </w:r>
      <w:bookmarkEnd w:id="1596"/>
    </w:p>
    <w:p w:rsidR="00E63C2F" w:rsidRDefault="00E63C2F" w:rsidP="00601C09">
      <w:pPr>
        <w:pStyle w:val="MRSchedPara2"/>
        <w:spacing w:line="240" w:lineRule="auto"/>
      </w:pPr>
      <w:bookmarkStart w:id="1597" w:name="_Ref485921834"/>
      <w:r>
        <w:t xml:space="preserve">The Beneficiary shall not be obliged before taking steps to enforce this Deed of Guarantee against the Guarantor to obtain judgment against the Contractor, the Guarantor or any third party in any court, or to make or file any claim in a bankruptcy or liquidation of the Contractor, the Guarantor or any third party, or to take any action whatsoever against the Contractor, or the Guarantor or any third party or to resort to any other security or guarantee or other means of payment.  No action (or inaction) </w:t>
      </w:r>
      <w:r>
        <w:lastRenderedPageBreak/>
        <w:t>by the Beneficiary in respect of any such security, guarantee or other means of payment shall prejudice or affect the liability of the Guarantor hereunder.</w:t>
      </w:r>
      <w:bookmarkEnd w:id="1597"/>
    </w:p>
    <w:p w:rsidR="00E63C2F" w:rsidRDefault="00E63C2F" w:rsidP="00601C09">
      <w:pPr>
        <w:pStyle w:val="MRSchedPara2"/>
        <w:spacing w:line="240" w:lineRule="auto"/>
      </w:pPr>
      <w:bookmarkStart w:id="1598" w:name="_Ref485921835"/>
      <w:r>
        <w:t>The Beneficiary's rights under this Deed of Guarantee are cumulative and not exclusive of any rights provided by law and may be exercised from time to time and as often as the Beneficiary deems expedient.</w:t>
      </w:r>
      <w:bookmarkEnd w:id="1598"/>
    </w:p>
    <w:p w:rsidR="00E63C2F" w:rsidRDefault="00E63C2F" w:rsidP="00601C09">
      <w:pPr>
        <w:pStyle w:val="MRSchedPara2"/>
        <w:spacing w:line="240" w:lineRule="auto"/>
      </w:pPr>
      <w:bookmarkStart w:id="1599" w:name="_Ref485921836"/>
      <w:r>
        <w:t>Any waiver by the Beneficiary of any terms of this Deed of Guarantee or of any Guaranteed Obligations shall only be effective if given in writing and then only for the purpose and upon the terms and conditions, if any, on which it is given.</w:t>
      </w:r>
      <w:bookmarkEnd w:id="1599"/>
    </w:p>
    <w:p w:rsidR="00E63C2F" w:rsidRDefault="00E63C2F" w:rsidP="00601C09">
      <w:pPr>
        <w:pStyle w:val="MRSchedPara2"/>
        <w:spacing w:line="240" w:lineRule="auto"/>
      </w:pPr>
      <w:bookmarkStart w:id="1600" w:name="_Ref485921837"/>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to the extent so voided, set aside or refunded.</w:t>
      </w:r>
      <w:bookmarkEnd w:id="1600"/>
    </w:p>
    <w:p w:rsidR="00E63C2F" w:rsidRDefault="00E63C2F" w:rsidP="00601C09">
      <w:pPr>
        <w:pStyle w:val="MRSchedPara2"/>
        <w:spacing w:line="240" w:lineRule="auto"/>
      </w:pPr>
      <w:bookmarkStart w:id="1601" w:name="_Ref485921838"/>
      <w: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bookmarkEnd w:id="1601"/>
    </w:p>
    <w:p w:rsidR="00E63C2F" w:rsidRDefault="00E63C2F" w:rsidP="00982FAE">
      <w:pPr>
        <w:pStyle w:val="MRSchedPara1"/>
        <w:numPr>
          <w:ilvl w:val="0"/>
          <w:numId w:val="38"/>
        </w:numPr>
        <w:spacing w:line="240" w:lineRule="auto"/>
      </w:pPr>
      <w:bookmarkStart w:id="1602" w:name="_Ref485921839"/>
      <w:r>
        <w:t>RIGHTS OF SUBROGATION</w:t>
      </w:r>
      <w:bookmarkEnd w:id="1602"/>
    </w:p>
    <w:p w:rsidR="00E63C2F" w:rsidRDefault="00E63C2F" w:rsidP="00601C09">
      <w:pPr>
        <w:pStyle w:val="MRSchedPara2"/>
        <w:spacing w:line="240" w:lineRule="auto"/>
      </w:pPr>
      <w:bookmarkStart w:id="1603" w:name="_Ref485921840"/>
      <w:r>
        <w:t>The Guarantor shall, at any time when there is any default in the performance of any of the Guaranteed Obligations by the Contractor and/or any default by the Guarantor in the performance of any of its obligations under this Deed of Guarantee, exercise any rights it may have:</w:t>
      </w:r>
      <w:bookmarkEnd w:id="1603"/>
      <w:r>
        <w:t xml:space="preserve"> </w:t>
      </w:r>
    </w:p>
    <w:p w:rsidR="00E63C2F" w:rsidRDefault="00E63C2F" w:rsidP="003F2AAB">
      <w:pPr>
        <w:pStyle w:val="MRSchedPara3"/>
        <w:spacing w:line="240" w:lineRule="auto"/>
        <w:ind w:left="1786" w:hanging="1077"/>
      </w:pPr>
      <w:bookmarkStart w:id="1604" w:name="_Ref485921841"/>
      <w:r>
        <w:t>of subrogation and indemnity;</w:t>
      </w:r>
      <w:bookmarkEnd w:id="1604"/>
      <w:r>
        <w:t xml:space="preserve"> </w:t>
      </w:r>
    </w:p>
    <w:p w:rsidR="00E63C2F" w:rsidRDefault="00E63C2F" w:rsidP="003F2AAB">
      <w:pPr>
        <w:pStyle w:val="MRSchedPara3"/>
        <w:spacing w:line="240" w:lineRule="auto"/>
        <w:ind w:left="1786" w:hanging="1077"/>
      </w:pPr>
      <w:bookmarkStart w:id="1605" w:name="_Ref485921842"/>
      <w:r>
        <w:t>to take the benefit of, share in or enforce any security or other guarantee or indemnity for the Contractor’s obligations; and</w:t>
      </w:r>
      <w:bookmarkEnd w:id="1605"/>
      <w:r>
        <w:t xml:space="preserve"> </w:t>
      </w:r>
    </w:p>
    <w:p w:rsidR="00E63C2F" w:rsidRDefault="00E63C2F" w:rsidP="003F2AAB">
      <w:pPr>
        <w:pStyle w:val="MRSchedPara3"/>
        <w:spacing w:line="240" w:lineRule="auto"/>
        <w:ind w:left="1786" w:hanging="1077"/>
      </w:pPr>
      <w:bookmarkStart w:id="1606" w:name="_Ref485921843"/>
      <w:r>
        <w:t>to prove in the liquidation or insolvency of the Contractor,</w:t>
      </w:r>
      <w:bookmarkEnd w:id="1606"/>
      <w:r>
        <w:t xml:space="preserve"> </w:t>
      </w:r>
    </w:p>
    <w:p w:rsidR="00E63C2F" w:rsidRDefault="00E63C2F" w:rsidP="00601C09">
      <w:pPr>
        <w:spacing w:line="240" w:lineRule="auto"/>
        <w:ind w:left="720"/>
      </w:pPr>
      <w:r>
        <w:t xml:space="preserve">only if the Beneficiary so consents or requires and only in accordance with the Beneficiary’s written instructions and shall hold any amount recovered as a result of the exercise of such rights on trust for the Beneficiary and pay the same to the Beneficiary on first demand.  </w:t>
      </w:r>
    </w:p>
    <w:p w:rsidR="00E63C2F" w:rsidRDefault="00E63C2F" w:rsidP="00601C09">
      <w:pPr>
        <w:pStyle w:val="MRSchedPara2"/>
        <w:spacing w:line="240" w:lineRule="auto"/>
      </w:pPr>
      <w:bookmarkStart w:id="1607" w:name="_Ref485807491"/>
      <w:r>
        <w:t xml:space="preserve">The Guarantor hereby acknowledges that it has not taken any security from the Contractor and agrees not to do so until the Beneficiary receives all moneys payable hereunder and will hold any security taken in breach of this clause </w:t>
      </w:r>
      <w:r>
        <w:fldChar w:fldCharType="begin"/>
      </w:r>
      <w:r>
        <w:instrText xml:space="preserve"> REF _Ref485807491 \r \h  \* MERGEFORMAT </w:instrText>
      </w:r>
      <w:r>
        <w:fldChar w:fldCharType="separate"/>
      </w:r>
      <w:r w:rsidR="001B7765">
        <w:t>6.2</w:t>
      </w:r>
      <w:r>
        <w:fldChar w:fldCharType="end"/>
      </w:r>
      <w:r>
        <w:t xml:space="preserve"> on trust for the Beneficiary.</w:t>
      </w:r>
      <w:bookmarkEnd w:id="1607"/>
    </w:p>
    <w:p w:rsidR="00E63C2F" w:rsidRDefault="00E63C2F" w:rsidP="00982FAE">
      <w:pPr>
        <w:pStyle w:val="MRSchedPara1"/>
        <w:numPr>
          <w:ilvl w:val="0"/>
          <w:numId w:val="38"/>
        </w:numPr>
        <w:spacing w:line="240" w:lineRule="auto"/>
      </w:pPr>
      <w:bookmarkStart w:id="1608" w:name="_Ref485921844"/>
      <w:r>
        <w:t>REPRESENTATIONS AND WARRANTIES</w:t>
      </w:r>
      <w:bookmarkEnd w:id="1608"/>
    </w:p>
    <w:p w:rsidR="00E63C2F" w:rsidRDefault="00E63C2F" w:rsidP="00601C09">
      <w:pPr>
        <w:pStyle w:val="MRSchedPara2"/>
        <w:spacing w:line="240" w:lineRule="auto"/>
      </w:pPr>
      <w:bookmarkStart w:id="1609" w:name="_Ref485921845"/>
      <w:r>
        <w:t>The Guarantor hereby represents and warrants to the Beneficiary that:</w:t>
      </w:r>
      <w:bookmarkEnd w:id="1609"/>
    </w:p>
    <w:p w:rsidR="00E63C2F" w:rsidRDefault="00E63C2F" w:rsidP="003F2AAB">
      <w:pPr>
        <w:pStyle w:val="MRSchedPara3"/>
        <w:spacing w:line="240" w:lineRule="auto"/>
        <w:ind w:left="1786" w:hanging="1077"/>
      </w:pPr>
      <w:bookmarkStart w:id="1610" w:name="_Ref485921846"/>
      <w:r>
        <w:t xml:space="preserve">the Guarantor is duly incorporated and is a validly existing company under the laws of its place of incorporation, has the capacity to sue or be sued in </w:t>
      </w:r>
      <w:r>
        <w:lastRenderedPageBreak/>
        <w:t>its own name and has power to carry on its business as now being conducted and to own its property and other assets;</w:t>
      </w:r>
      <w:bookmarkEnd w:id="1610"/>
    </w:p>
    <w:p w:rsidR="00E63C2F" w:rsidRDefault="00E63C2F" w:rsidP="003F2AAB">
      <w:pPr>
        <w:pStyle w:val="MRSchedPara3"/>
        <w:spacing w:line="240" w:lineRule="auto"/>
        <w:ind w:left="1786" w:hanging="1077"/>
      </w:pPr>
      <w:bookmarkStart w:id="1611" w:name="_Ref485921847"/>
      <w:r>
        <w:t>the Guarantor has full power and authority to execute, deliver and perform its obligations under this Deed of Guarantee and no limitation on the powers of the Guarantor will be exceeded as a result of the Guarantor entering into this Deed of Guarantee;</w:t>
      </w:r>
      <w:bookmarkEnd w:id="1611"/>
    </w:p>
    <w:p w:rsidR="00E63C2F" w:rsidRDefault="00E63C2F" w:rsidP="003F2AAB">
      <w:pPr>
        <w:pStyle w:val="MRSchedPara3"/>
        <w:spacing w:line="240" w:lineRule="auto"/>
        <w:ind w:left="1786" w:hanging="1077"/>
      </w:pPr>
      <w:bookmarkStart w:id="1612" w:name="_Ref485921848"/>
      <w:r>
        <w:t xml:space="preserve">the execution and delivery by the Guarantor of this Deed of Guarantee and the performance by the Guarantor of its obligations under this Deed of Guarantee, including entry into and performance of a contract pursuant to clause </w:t>
      </w:r>
      <w:r>
        <w:fldChar w:fldCharType="begin"/>
      </w:r>
      <w:r>
        <w:instrText xml:space="preserve"> REF _Ref485807424 \r \h  \* MERGEFORMAT </w:instrText>
      </w:r>
      <w:r>
        <w:fldChar w:fldCharType="separate"/>
      </w:r>
      <w:r w:rsidR="001B7765">
        <w:t>3</w:t>
      </w:r>
      <w:r>
        <w:fldChar w:fldCharType="end"/>
      </w:r>
      <w:r>
        <w:t>, have been duly authorised by all necessary corporate action and do not contravene or conflict with:</w:t>
      </w:r>
      <w:bookmarkEnd w:id="1612"/>
    </w:p>
    <w:p w:rsidR="00E63C2F" w:rsidRDefault="00E63C2F" w:rsidP="00601C09">
      <w:pPr>
        <w:spacing w:line="240" w:lineRule="auto"/>
        <w:ind w:left="3119" w:hanging="1319"/>
      </w:pPr>
      <w:r>
        <w:t>7.1.3.1</w:t>
      </w:r>
      <w:r>
        <w:tab/>
        <w:t xml:space="preserve">the Guarantor's memorandum and articles of association or other equivalent constitutional documents; </w:t>
      </w:r>
    </w:p>
    <w:p w:rsidR="00E63C2F" w:rsidRDefault="00E63C2F" w:rsidP="00601C09">
      <w:pPr>
        <w:spacing w:line="240" w:lineRule="auto"/>
        <w:ind w:left="3119" w:hanging="1319"/>
      </w:pPr>
      <w:r>
        <w:t>7.1.3.2</w:t>
      </w:r>
      <w:r>
        <w:tab/>
        <w:t>any existing law, statute, rule or regulation or any judgment, decree or permit to which the Guarantor is subject; or</w:t>
      </w:r>
    </w:p>
    <w:p w:rsidR="00E63C2F" w:rsidRDefault="00E63C2F" w:rsidP="00601C09">
      <w:pPr>
        <w:spacing w:line="240" w:lineRule="auto"/>
        <w:ind w:left="3119" w:hanging="1319"/>
      </w:pPr>
      <w:r>
        <w:t>7.1.3.3</w:t>
      </w:r>
      <w:r>
        <w:tab/>
        <w:t>the terms of any agreement or other document to which the Guarantor is a party or which is binding upon it or any of its assets;</w:t>
      </w:r>
    </w:p>
    <w:p w:rsidR="00E63C2F" w:rsidRDefault="00E63C2F" w:rsidP="003F2AAB">
      <w:pPr>
        <w:pStyle w:val="MRSchedPara3"/>
        <w:spacing w:line="240" w:lineRule="auto"/>
        <w:ind w:left="1786" w:hanging="1077"/>
      </w:pPr>
      <w:bookmarkStart w:id="1613" w:name="_Ref485921849"/>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bookmarkEnd w:id="1613"/>
    </w:p>
    <w:p w:rsidR="00E63C2F" w:rsidRDefault="00E63C2F" w:rsidP="003F2AAB">
      <w:pPr>
        <w:pStyle w:val="MRSchedPara3"/>
        <w:spacing w:line="240" w:lineRule="auto"/>
        <w:ind w:left="1786" w:hanging="1077"/>
      </w:pPr>
      <w:bookmarkStart w:id="1614" w:name="_Ref485921850"/>
      <w:r>
        <w:t>this Deed of Guarantee is the legal, valid and binding obligation of the Guarantor and is enforceable against the Guarantor in accordance with its terms.</w:t>
      </w:r>
      <w:bookmarkEnd w:id="1614"/>
    </w:p>
    <w:p w:rsidR="00E63C2F" w:rsidRDefault="00E63C2F" w:rsidP="00982FAE">
      <w:pPr>
        <w:pStyle w:val="MRSchedPara1"/>
        <w:numPr>
          <w:ilvl w:val="0"/>
          <w:numId w:val="38"/>
        </w:numPr>
        <w:spacing w:line="240" w:lineRule="auto"/>
      </w:pPr>
      <w:bookmarkStart w:id="1615" w:name="_Ref485921851"/>
      <w:r>
        <w:t>PAYMENTS AND SET-OFF</w:t>
      </w:r>
      <w:bookmarkEnd w:id="1615"/>
    </w:p>
    <w:p w:rsidR="00E63C2F" w:rsidRDefault="00E63C2F" w:rsidP="00601C09">
      <w:pPr>
        <w:pStyle w:val="MRSchedPara2"/>
        <w:spacing w:line="240" w:lineRule="auto"/>
      </w:pPr>
      <w:bookmarkStart w:id="1616" w:name="_Ref485921852"/>
      <w:r>
        <w:t>All sums payable by the Guarantor under this Deed of Guarantee shall be paid without any set-off, lien or counterclaim, deduction or withholding, howsoever arising, except for those required by law.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bookmarkEnd w:id="1616"/>
    </w:p>
    <w:p w:rsidR="00E63C2F" w:rsidRDefault="00E63C2F" w:rsidP="00601C09">
      <w:pPr>
        <w:pStyle w:val="MRSchedPara2"/>
        <w:spacing w:line="240" w:lineRule="auto"/>
      </w:pPr>
      <w:bookmarkStart w:id="1617" w:name="_Ref485921853"/>
      <w:r>
        <w:t>The Guarantor shall pay interest on any amount due under this Deed of Guarantee from the day after the date on which payment was due up to and including the date of payment in full (as well after as before any judgment) calculated from day to day at a rate per annum equal to 4% above the base rate of the Bank of England from time to time in force.</w:t>
      </w:r>
      <w:bookmarkEnd w:id="1617"/>
      <w:r>
        <w:t xml:space="preserve"> </w:t>
      </w:r>
    </w:p>
    <w:p w:rsidR="00E63C2F" w:rsidRDefault="00E63C2F" w:rsidP="00601C09">
      <w:pPr>
        <w:pStyle w:val="MRSchedPara2"/>
        <w:spacing w:line="240" w:lineRule="auto"/>
      </w:pPr>
      <w:bookmarkStart w:id="1618" w:name="_Ref485921854"/>
      <w:r>
        <w:t>The Guarantor will reimburse the Beneficiary for all legal and other costs (including VAT) incurred by the Beneficiary in connection with the enforcement of this Deed of Guarantee.</w:t>
      </w:r>
      <w:bookmarkEnd w:id="1618"/>
    </w:p>
    <w:p w:rsidR="00E63C2F" w:rsidRDefault="00E63C2F" w:rsidP="00982FAE">
      <w:pPr>
        <w:pStyle w:val="MRSchedPara1"/>
        <w:numPr>
          <w:ilvl w:val="0"/>
          <w:numId w:val="38"/>
        </w:numPr>
        <w:spacing w:line="240" w:lineRule="auto"/>
      </w:pPr>
      <w:bookmarkStart w:id="1619" w:name="_Ref485921855"/>
      <w:r>
        <w:lastRenderedPageBreak/>
        <w:t>GUARANTOR'S ACKNOWLEDGEMENT</w:t>
      </w:r>
      <w:bookmarkEnd w:id="1619"/>
    </w:p>
    <w:p w:rsidR="00E63C2F" w:rsidRDefault="00E63C2F" w:rsidP="00601C09">
      <w:pPr>
        <w:spacing w:line="240" w:lineRule="auto"/>
        <w:ind w:left="720"/>
      </w:pPr>
      <w: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E63C2F" w:rsidRDefault="00E63C2F" w:rsidP="00982FAE">
      <w:pPr>
        <w:pStyle w:val="MRSchedPara1"/>
        <w:numPr>
          <w:ilvl w:val="0"/>
          <w:numId w:val="38"/>
        </w:numPr>
        <w:spacing w:line="240" w:lineRule="auto"/>
      </w:pPr>
      <w:bookmarkStart w:id="1620" w:name="_Ref485921856"/>
      <w:r>
        <w:t>ASSIGNMENT</w:t>
      </w:r>
      <w:bookmarkEnd w:id="1620"/>
    </w:p>
    <w:p w:rsidR="00E63C2F" w:rsidRDefault="00E63C2F" w:rsidP="00601C09">
      <w:pPr>
        <w:spacing w:line="240" w:lineRule="auto"/>
        <w:ind w:left="720"/>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Deed of Guarantee.</w:t>
      </w:r>
    </w:p>
    <w:p w:rsidR="00E63C2F" w:rsidRDefault="00E63C2F" w:rsidP="00982FAE">
      <w:pPr>
        <w:pStyle w:val="MRSchedPara1"/>
        <w:numPr>
          <w:ilvl w:val="0"/>
          <w:numId w:val="38"/>
        </w:numPr>
        <w:spacing w:line="240" w:lineRule="auto"/>
      </w:pPr>
      <w:bookmarkStart w:id="1621" w:name="_Ref485921857"/>
      <w:r>
        <w:t>SEVERANCE</w:t>
      </w:r>
      <w:bookmarkEnd w:id="1621"/>
    </w:p>
    <w:p w:rsidR="00E63C2F" w:rsidRDefault="00E63C2F" w:rsidP="00601C09">
      <w:pPr>
        <w:spacing w:line="240" w:lineRule="auto"/>
        <w:ind w:left="720"/>
      </w:pPr>
      <w: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E63C2F" w:rsidRDefault="00E63C2F" w:rsidP="00982FAE">
      <w:pPr>
        <w:pStyle w:val="MRSchedPara1"/>
        <w:numPr>
          <w:ilvl w:val="0"/>
          <w:numId w:val="38"/>
        </w:numPr>
        <w:spacing w:line="240" w:lineRule="auto"/>
      </w:pPr>
      <w:bookmarkStart w:id="1622" w:name="_Ref485921858"/>
      <w:r>
        <w:t>THIRD PARTY RIGHTS</w:t>
      </w:r>
      <w:bookmarkEnd w:id="1622"/>
    </w:p>
    <w:p w:rsidR="00E63C2F" w:rsidRDefault="00E63C2F" w:rsidP="00601C09">
      <w:pPr>
        <w:spacing w:line="240" w:lineRule="auto"/>
        <w:ind w:left="720"/>
      </w:pPr>
      <w: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E63C2F" w:rsidRDefault="00E63C2F" w:rsidP="00982FAE">
      <w:pPr>
        <w:pStyle w:val="MRSchedPara1"/>
        <w:numPr>
          <w:ilvl w:val="0"/>
          <w:numId w:val="38"/>
        </w:numPr>
        <w:spacing w:line="240" w:lineRule="auto"/>
      </w:pPr>
      <w:bookmarkStart w:id="1623" w:name="_Ref485921859"/>
      <w:r>
        <w:t>ADDENDUM OR VARIATION</w:t>
      </w:r>
      <w:bookmarkEnd w:id="1623"/>
    </w:p>
    <w:p w:rsidR="00E63C2F" w:rsidRDefault="00E63C2F" w:rsidP="00601C09">
      <w:pPr>
        <w:spacing w:line="240" w:lineRule="auto"/>
        <w:ind w:left="720"/>
      </w:pPr>
      <w:r>
        <w:t>The Guarantor by this Deed of Guarantee authorises the Contractor and the Beneficiary to make any addendum or variation to the Guaranteed Agreement, the due and punctual performance of which addendum and variation shall be likewise guaranteed by the Guarantor in accordance with the terms of this Deed of Guarantee.</w:t>
      </w:r>
    </w:p>
    <w:p w:rsidR="00E63C2F" w:rsidRDefault="00E63C2F" w:rsidP="00982FAE">
      <w:pPr>
        <w:pStyle w:val="MRSchedPara1"/>
        <w:numPr>
          <w:ilvl w:val="0"/>
          <w:numId w:val="38"/>
        </w:numPr>
        <w:spacing w:line="240" w:lineRule="auto"/>
      </w:pPr>
      <w:bookmarkStart w:id="1624" w:name="_Ref485807446"/>
      <w:r>
        <w:t>GOVERNING LAW</w:t>
      </w:r>
      <w:bookmarkEnd w:id="1624"/>
    </w:p>
    <w:p w:rsidR="00E63C2F" w:rsidRDefault="00E63C2F" w:rsidP="00601C09">
      <w:pPr>
        <w:pStyle w:val="MRSchedPara2"/>
        <w:spacing w:line="240" w:lineRule="auto"/>
      </w:pPr>
      <w:bookmarkStart w:id="1625" w:name="_Ref485921860"/>
      <w:r>
        <w:t xml:space="preserve">This Deed of Guarantee, and any non-contractual claims or disputes arising </w:t>
      </w:r>
      <w:proofErr w:type="spellStart"/>
      <w:r>
        <w:t>herefrom</w:t>
      </w:r>
      <w:proofErr w:type="spellEnd"/>
      <w:r>
        <w:t>, shall be governed by and construed in all respects in accordance with English law.</w:t>
      </w:r>
      <w:bookmarkEnd w:id="1625"/>
    </w:p>
    <w:p w:rsidR="00E63C2F" w:rsidRDefault="00E63C2F" w:rsidP="00601C09">
      <w:pPr>
        <w:pStyle w:val="MRSchedPara2"/>
        <w:spacing w:line="240" w:lineRule="auto"/>
      </w:pPr>
      <w:bookmarkStart w:id="1626" w:name="_Ref485921861"/>
      <w:r>
        <w:t>The Guarantor irrevocably agrees for the benefit of the Beneficiary that the courts of England shall have jurisdiction to hear and determine any suit, action or proceedings and to settle any claim or dispute which may arise out of or in connection with this Deed of Guarantee (including any non-contractual claims or disputes) and for such purposes hereby irrevocably submits to the jurisdiction of such courts.</w:t>
      </w:r>
      <w:bookmarkEnd w:id="1626"/>
    </w:p>
    <w:p w:rsidR="00E63C2F" w:rsidRDefault="00E63C2F" w:rsidP="00601C09">
      <w:pPr>
        <w:pStyle w:val="MRSchedPara2"/>
        <w:spacing w:line="240" w:lineRule="auto"/>
      </w:pPr>
      <w:bookmarkStart w:id="1627" w:name="_Ref485921862"/>
      <w:r>
        <w:t xml:space="preserve">Nothing contained in this clause </w:t>
      </w:r>
      <w:r>
        <w:fldChar w:fldCharType="begin"/>
      </w:r>
      <w:r>
        <w:instrText xml:space="preserve"> REF _Ref485807446 \r \h  \* MERGEFORMAT </w:instrText>
      </w:r>
      <w:r>
        <w:fldChar w:fldCharType="separate"/>
      </w:r>
      <w:r w:rsidR="001B7765">
        <w:t>14</w:t>
      </w:r>
      <w:r>
        <w:fldChar w:fldCharType="end"/>
      </w:r>
      <w:r>
        <w:t xml:space="preserv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bookmarkEnd w:id="1627"/>
    </w:p>
    <w:p w:rsidR="00E63C2F" w:rsidRDefault="00E63C2F" w:rsidP="00601C09">
      <w:pPr>
        <w:pStyle w:val="MRSchedPara2"/>
        <w:spacing w:line="240" w:lineRule="auto"/>
      </w:pPr>
      <w:bookmarkStart w:id="1628" w:name="_Ref485921863"/>
      <w:r>
        <w:lastRenderedPageBreak/>
        <w:t xml:space="preserve">The Guarantor irrevocably waives any objection which it may have now or in the future to the courts of England being nominated for the purpose of this clause </w:t>
      </w:r>
      <w:r>
        <w:fldChar w:fldCharType="begin"/>
      </w:r>
      <w:r>
        <w:instrText xml:space="preserve"> REF _Ref485807446 \r \h  \* MERGEFORMAT </w:instrText>
      </w:r>
      <w:r>
        <w:fldChar w:fldCharType="separate"/>
      </w:r>
      <w:r w:rsidR="001B7765">
        <w:t>14</w:t>
      </w:r>
      <w:r>
        <w:fldChar w:fldCharType="end"/>
      </w:r>
      <w:r>
        <w:t xml:space="preserve"> on the ground of venue or otherwise and agrees not to claim that any such court is not a convenient or appropriate forum.</w:t>
      </w:r>
      <w:bookmarkEnd w:id="1628"/>
    </w:p>
    <w:p w:rsidR="00E63C2F" w:rsidRDefault="00E63C2F" w:rsidP="00601C09">
      <w:pPr>
        <w:pStyle w:val="MRSchedPara2"/>
        <w:spacing w:line="240" w:lineRule="auto"/>
      </w:pPr>
      <w:bookmarkStart w:id="1629" w:name="_Ref485921864"/>
      <w:r>
        <w:t>The Guarantor irrevocably agrees for the benefit of the Beneficiary that it shall be bound by all court judgements or arbitration awards relating to the Guaranteed Agreement and/or the Guaranteed Obligations.</w:t>
      </w:r>
      <w:bookmarkEnd w:id="1629"/>
    </w:p>
    <w:p w:rsidR="00E63C2F" w:rsidRDefault="00E63C2F" w:rsidP="00982FAE">
      <w:pPr>
        <w:pStyle w:val="MRSchedPara1"/>
        <w:numPr>
          <w:ilvl w:val="0"/>
          <w:numId w:val="38"/>
        </w:numPr>
        <w:spacing w:line="240" w:lineRule="auto"/>
      </w:pPr>
      <w:bookmarkStart w:id="1630" w:name="_Ref485921865"/>
      <w:r>
        <w:t>PROCESS AGENT</w:t>
      </w:r>
      <w:bookmarkEnd w:id="1630"/>
    </w:p>
    <w:p w:rsidR="00E63C2F" w:rsidRDefault="00E63C2F" w:rsidP="00601C09">
      <w:pPr>
        <w:spacing w:line="240" w:lineRule="auto"/>
        <w:ind w:left="720"/>
      </w:pPr>
      <w:r>
        <w:t xml:space="preserve">[The Guarantor hereby irrevocably designates, appoints and empowers [the Contractor] [a suitable alternative to be agreed if the Contractor's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 </w:t>
      </w:r>
      <w:r w:rsidRPr="00491E1E">
        <w:rPr>
          <w:b/>
          <w:i/>
        </w:rPr>
        <w:t>[***Delete if Guarantor is incorporated in England or Wales***</w:t>
      </w:r>
      <w:r>
        <w:t>]</w:t>
      </w:r>
    </w:p>
    <w:p w:rsidR="00E63C2F" w:rsidRDefault="00E63C2F" w:rsidP="00601C09">
      <w:pPr>
        <w:spacing w:line="240" w:lineRule="auto"/>
      </w:pPr>
      <w:r w:rsidRPr="00491E1E">
        <w:rPr>
          <w:b/>
        </w:rPr>
        <w:t>IN WITNESS</w:t>
      </w:r>
      <w:r>
        <w:t xml:space="preserve"> whereof the Guarantor has caused this instrument to be executed and delivered as a Deed the day and year first before written.</w:t>
      </w:r>
    </w:p>
    <w:p w:rsidR="00E63C2F" w:rsidRDefault="00E63C2F" w:rsidP="00601C09">
      <w:pPr>
        <w:spacing w:line="240" w:lineRule="auto"/>
        <w:jc w:val="left"/>
      </w:pPr>
      <w:r>
        <w:br w:type="page"/>
      </w:r>
    </w:p>
    <w:p w:rsidR="00E63C2F" w:rsidRDefault="00E63C2F" w:rsidP="00601C09">
      <w:pPr>
        <w:spacing w:line="240" w:lineRule="auto"/>
      </w:pPr>
      <w:r w:rsidRPr="00491E1E">
        <w:rPr>
          <w:b/>
        </w:rPr>
        <w:lastRenderedPageBreak/>
        <w:t>Guarantor</w:t>
      </w:r>
      <w:r>
        <w:t xml:space="preserve"> </w:t>
      </w:r>
    </w:p>
    <w:p w:rsidR="00E63C2F" w:rsidRDefault="00E63C2F" w:rsidP="00601C09">
      <w:pPr>
        <w:spacing w:line="240" w:lineRule="auto"/>
      </w:pPr>
      <w:r w:rsidRPr="00491E1E">
        <w:rPr>
          <w:b/>
        </w:rPr>
        <w:t>EXECUTED</w:t>
      </w:r>
      <w:r>
        <w:t xml:space="preserve"> as a </w:t>
      </w:r>
      <w:r w:rsidRPr="00491E1E">
        <w:rPr>
          <w:b/>
        </w:rPr>
        <w:t>DEED</w:t>
      </w:r>
      <w:r>
        <w:t xml:space="preserve"> by</w:t>
      </w:r>
      <w:r>
        <w:tab/>
        <w:t>)</w:t>
      </w:r>
    </w:p>
    <w:p w:rsidR="00E63C2F" w:rsidRDefault="00E63C2F" w:rsidP="00601C09">
      <w:pPr>
        <w:spacing w:line="240" w:lineRule="auto"/>
      </w:pPr>
      <w:r>
        <w:t>[</w:t>
      </w:r>
      <w:r w:rsidRPr="00491E1E">
        <w:rPr>
          <w:b/>
          <w:i/>
        </w:rPr>
        <w:t>INSERT NAME OF THE GUARANTOR</w:t>
      </w:r>
      <w:r>
        <w:t>] acting by [</w:t>
      </w:r>
      <w:r w:rsidRPr="00491E1E">
        <w:rPr>
          <w:b/>
          <w:i/>
        </w:rPr>
        <w:t>Insert/print names</w:t>
      </w:r>
      <w:r>
        <w:t>]</w:t>
      </w:r>
    </w:p>
    <w:p w:rsidR="00E63C2F" w:rsidRDefault="00E63C2F" w:rsidP="00601C09">
      <w:pPr>
        <w:tabs>
          <w:tab w:val="left" w:pos="5103"/>
        </w:tabs>
        <w:spacing w:line="240" w:lineRule="auto"/>
      </w:pPr>
      <w:r>
        <w:tab/>
        <w:t>Director</w:t>
      </w:r>
    </w:p>
    <w:p w:rsidR="00E63C2F" w:rsidRDefault="00E63C2F" w:rsidP="00601C09">
      <w:pPr>
        <w:tabs>
          <w:tab w:val="left" w:pos="5103"/>
        </w:tabs>
        <w:spacing w:line="240" w:lineRule="auto"/>
      </w:pPr>
      <w:r>
        <w:tab/>
        <w:t>Director/Secretary</w:t>
      </w:r>
    </w:p>
    <w:p w:rsidR="00E63C2F" w:rsidRDefault="00E63C2F" w:rsidP="00601C09">
      <w:pPr>
        <w:spacing w:line="240" w:lineRule="auto"/>
      </w:pPr>
    </w:p>
    <w:p w:rsidR="00E63C2F" w:rsidRDefault="00E63C2F" w:rsidP="00601C09">
      <w:pPr>
        <w:spacing w:line="240" w:lineRule="auto"/>
      </w:pPr>
      <w:r>
        <w:t>Beneficiary</w:t>
      </w:r>
    </w:p>
    <w:p w:rsidR="00E63C2F" w:rsidRDefault="00E63C2F" w:rsidP="00601C09">
      <w:pPr>
        <w:tabs>
          <w:tab w:val="left" w:pos="3402"/>
        </w:tabs>
        <w:spacing w:line="240" w:lineRule="auto"/>
      </w:pPr>
      <w:r w:rsidRPr="00491E1E">
        <w:rPr>
          <w:b/>
        </w:rPr>
        <w:t>EXECUTED</w:t>
      </w:r>
      <w:r>
        <w:t xml:space="preserve"> </w:t>
      </w:r>
      <w:r w:rsidRPr="00491E1E">
        <w:rPr>
          <w:b/>
        </w:rPr>
        <w:t>as a DEED by</w:t>
      </w:r>
      <w:r>
        <w:tab/>
        <w:t>)</w:t>
      </w:r>
    </w:p>
    <w:p w:rsidR="00E63C2F" w:rsidRPr="00491E1E" w:rsidRDefault="00E63C2F" w:rsidP="00601C09">
      <w:pPr>
        <w:spacing w:line="240" w:lineRule="auto"/>
        <w:rPr>
          <w:b/>
        </w:rPr>
      </w:pPr>
      <w:r w:rsidRPr="00491E1E">
        <w:rPr>
          <w:b/>
        </w:rPr>
        <w:t xml:space="preserve">SECRETARY OF STATE FOR DEFENCE </w:t>
      </w:r>
    </w:p>
    <w:p w:rsidR="00E63C2F" w:rsidRDefault="00E63C2F" w:rsidP="00601C09">
      <w:pPr>
        <w:spacing w:line="240" w:lineRule="auto"/>
      </w:pPr>
    </w:p>
    <w:p w:rsidR="00E63C2F" w:rsidRPr="00003B49" w:rsidRDefault="00E63C2F" w:rsidP="00601C09">
      <w:pPr>
        <w:spacing w:line="240" w:lineRule="auto"/>
      </w:pPr>
    </w:p>
    <w:p w:rsidR="00E63C2F" w:rsidRDefault="00E63C2F" w:rsidP="00601C09">
      <w:pPr>
        <w:pStyle w:val="MRSchedule1"/>
        <w:spacing w:line="240" w:lineRule="auto"/>
      </w:pPr>
      <w:bookmarkStart w:id="1631" w:name="_Ref485921866"/>
      <w:bookmarkStart w:id="1632" w:name="_Toc512334032"/>
      <w:bookmarkEnd w:id="1632"/>
    </w:p>
    <w:p w:rsidR="00E63C2F" w:rsidRDefault="007F0659" w:rsidP="00601C09">
      <w:pPr>
        <w:pStyle w:val="MRSchedule2"/>
        <w:spacing w:line="240" w:lineRule="auto"/>
        <w:rPr>
          <w:rFonts w:cs="Arial"/>
          <w:b/>
        </w:rPr>
      </w:pPr>
      <w:bookmarkStart w:id="1633" w:name="_Ref503537100"/>
      <w:bookmarkStart w:id="1634" w:name="_Toc512334033"/>
      <w:bookmarkEnd w:id="1631"/>
      <w:r>
        <w:t>Product Descriptions</w:t>
      </w:r>
      <w:bookmarkEnd w:id="1633"/>
      <w:bookmarkEnd w:id="1634"/>
    </w:p>
    <w:p w:rsidR="00E63C2F" w:rsidRPr="008443A5" w:rsidRDefault="00E63C2F" w:rsidP="00601C09">
      <w:pPr>
        <w:spacing w:line="240" w:lineRule="auto"/>
      </w:pPr>
      <w:r>
        <w:t>[</w:t>
      </w:r>
      <w:r w:rsidR="00606FF0">
        <w:rPr>
          <w:b/>
          <w:i/>
          <w:highlight w:val="yellow"/>
        </w:rPr>
        <w:t>To be</w:t>
      </w:r>
      <w:r w:rsidR="007F0659">
        <w:rPr>
          <w:b/>
          <w:i/>
          <w:highlight w:val="yellow"/>
        </w:rPr>
        <w:t xml:space="preserve"> developed during negotiations with Bidders</w:t>
      </w:r>
      <w:r>
        <w:rPr>
          <w:b/>
          <w:i/>
          <w:highlight w:val="yellow"/>
        </w:rPr>
        <w:t>.</w:t>
      </w:r>
      <w:r>
        <w:t>]</w:t>
      </w:r>
    </w:p>
    <w:p w:rsidR="00E63C2F" w:rsidRDefault="00F846ED" w:rsidP="00601C09">
      <w:pPr>
        <w:pStyle w:val="MRSchedule1"/>
        <w:spacing w:line="240" w:lineRule="auto"/>
      </w:pPr>
      <w:bookmarkStart w:id="1635" w:name="_Ref485921867"/>
      <w:bookmarkStart w:id="1636" w:name="_Toc512334034"/>
      <w:r>
        <w:rPr>
          <w:rStyle w:val="FootnoteReference"/>
        </w:rPr>
        <w:lastRenderedPageBreak/>
        <w:footnoteReference w:id="39"/>
      </w:r>
      <w:bookmarkEnd w:id="1636"/>
    </w:p>
    <w:p w:rsidR="00E63C2F" w:rsidRDefault="007B6939" w:rsidP="00601C09">
      <w:pPr>
        <w:pStyle w:val="MRSchedule2"/>
        <w:spacing w:line="240" w:lineRule="auto"/>
      </w:pPr>
      <w:bookmarkStart w:id="1637" w:name="_Ref503537101"/>
      <w:bookmarkStart w:id="1638" w:name="_Toc512334035"/>
      <w:bookmarkEnd w:id="1635"/>
      <w:r>
        <w:t xml:space="preserve">BATCIS </w:t>
      </w:r>
      <w:r w:rsidR="00E63C2F">
        <w:t>Key Personnel</w:t>
      </w:r>
      <w:bookmarkEnd w:id="1637"/>
      <w:bookmarkEnd w:id="1638"/>
      <w:r w:rsidR="00E63C2F">
        <w:t xml:space="preserve"> </w:t>
      </w:r>
    </w:p>
    <w:p w:rsidR="00912FDD" w:rsidRPr="00912FDD" w:rsidRDefault="00912FDD" w:rsidP="002C3325">
      <w:pPr>
        <w:pStyle w:val="MRSchedPara1"/>
        <w:numPr>
          <w:ilvl w:val="0"/>
          <w:numId w:val="39"/>
        </w:numPr>
        <w:spacing w:after="240" w:line="240" w:lineRule="auto"/>
      </w:pPr>
      <w:bookmarkStart w:id="1639" w:name="_Ref503537102"/>
      <w:r w:rsidRPr="00912FDD">
        <w:t>MORPHEUS Key Personnel</w:t>
      </w:r>
      <w:bookmarkEnd w:id="1639"/>
      <w:r w:rsidR="007B6939">
        <w:t xml:space="preserve"> – SOR 1-8</w:t>
      </w:r>
    </w:p>
    <w:tbl>
      <w:tblPr>
        <w:tblStyle w:val="TableGrid"/>
        <w:tblW w:w="0" w:type="auto"/>
        <w:tblLook w:val="04A0" w:firstRow="1" w:lastRow="0" w:firstColumn="1" w:lastColumn="0" w:noHBand="0" w:noVBand="1"/>
      </w:tblPr>
      <w:tblGrid>
        <w:gridCol w:w="817"/>
        <w:gridCol w:w="6095"/>
        <w:gridCol w:w="2330"/>
      </w:tblGrid>
      <w:tr w:rsidR="00912FDD" w:rsidRPr="00912FDD" w:rsidTr="007B6939">
        <w:tc>
          <w:tcPr>
            <w:tcW w:w="817" w:type="dxa"/>
          </w:tcPr>
          <w:p w:rsidR="00912FDD" w:rsidRPr="00912FDD" w:rsidRDefault="00912FDD" w:rsidP="00EB475A">
            <w:pPr>
              <w:jc w:val="center"/>
            </w:pPr>
            <w:r w:rsidRPr="00912FDD">
              <w:t>Serial</w:t>
            </w:r>
          </w:p>
        </w:tc>
        <w:tc>
          <w:tcPr>
            <w:tcW w:w="6095" w:type="dxa"/>
          </w:tcPr>
          <w:p w:rsidR="00912FDD" w:rsidRPr="00912FDD" w:rsidRDefault="00912FDD" w:rsidP="00EB475A">
            <w:pPr>
              <w:jc w:val="center"/>
            </w:pPr>
            <w:r w:rsidRPr="00912FDD">
              <w:t>Key Personnel Role</w:t>
            </w:r>
          </w:p>
        </w:tc>
        <w:tc>
          <w:tcPr>
            <w:tcW w:w="2330" w:type="dxa"/>
          </w:tcPr>
          <w:p w:rsidR="00912FDD" w:rsidRPr="00912FDD" w:rsidRDefault="00912FDD" w:rsidP="00EB475A">
            <w:pPr>
              <w:jc w:val="center"/>
            </w:pPr>
            <w:r w:rsidRPr="00912FDD">
              <w:t>Name</w:t>
            </w:r>
          </w:p>
        </w:tc>
      </w:tr>
      <w:tr w:rsidR="007B6939" w:rsidRPr="00912FDD" w:rsidTr="007B6939">
        <w:tc>
          <w:tcPr>
            <w:tcW w:w="817" w:type="dxa"/>
          </w:tcPr>
          <w:p w:rsidR="007B6939" w:rsidRPr="00912FDD" w:rsidRDefault="007B6939" w:rsidP="00B66E34">
            <w:r w:rsidRPr="00912FDD">
              <w:t>1</w:t>
            </w:r>
          </w:p>
        </w:tc>
        <w:tc>
          <w:tcPr>
            <w:tcW w:w="6095" w:type="dxa"/>
          </w:tcPr>
          <w:p w:rsidR="007B6939" w:rsidRPr="00C71DFA" w:rsidRDefault="007B6939" w:rsidP="001B336B">
            <w:r w:rsidRPr="00C71DFA">
              <w:t>Chief Engineer (section 5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rsidRPr="00912FDD">
              <w:t>2</w:t>
            </w:r>
          </w:p>
        </w:tc>
        <w:tc>
          <w:tcPr>
            <w:tcW w:w="6095" w:type="dxa"/>
          </w:tcPr>
          <w:p w:rsidR="007B6939" w:rsidRPr="00C71DFA" w:rsidRDefault="007B6939" w:rsidP="001B336B">
            <w:r w:rsidRPr="00C71DFA">
              <w:t>Architecture lead (section 5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rsidRPr="00912FDD">
              <w:t>3</w:t>
            </w:r>
          </w:p>
        </w:tc>
        <w:tc>
          <w:tcPr>
            <w:tcW w:w="6095" w:type="dxa"/>
          </w:tcPr>
          <w:p w:rsidR="007B6939" w:rsidRPr="00C71DFA" w:rsidRDefault="007B6939" w:rsidP="001B336B">
            <w:r w:rsidRPr="00C71DFA">
              <w:t>System Engineering Lead (section 5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rsidRPr="00912FDD">
              <w:t>4</w:t>
            </w:r>
          </w:p>
        </w:tc>
        <w:tc>
          <w:tcPr>
            <w:tcW w:w="6095" w:type="dxa"/>
          </w:tcPr>
          <w:p w:rsidR="007B6939" w:rsidRPr="00C71DFA" w:rsidRDefault="007B6939" w:rsidP="001B336B">
            <w:r w:rsidRPr="00C71DFA">
              <w:t>Approvals Lead (section 2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rsidRPr="00912FDD">
              <w:t>5</w:t>
            </w:r>
          </w:p>
        </w:tc>
        <w:tc>
          <w:tcPr>
            <w:tcW w:w="6095" w:type="dxa"/>
          </w:tcPr>
          <w:p w:rsidR="007B6939" w:rsidRPr="00C71DFA" w:rsidRDefault="007B6939" w:rsidP="001B336B">
            <w:r w:rsidRPr="00C71DFA">
              <w:t>Approvals Manager (section 2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rsidRPr="00912FDD">
              <w:t>6</w:t>
            </w:r>
          </w:p>
        </w:tc>
        <w:tc>
          <w:tcPr>
            <w:tcW w:w="6095" w:type="dxa"/>
          </w:tcPr>
          <w:p w:rsidR="007B6939" w:rsidRPr="00C71DFA" w:rsidRDefault="007B6939" w:rsidP="001B336B">
            <w:r w:rsidRPr="00C71DFA">
              <w:t xml:space="preserve">Costing Estimator (section 3 BPSS SOR) </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rsidRPr="00912FDD">
              <w:t>7</w:t>
            </w:r>
          </w:p>
        </w:tc>
        <w:tc>
          <w:tcPr>
            <w:tcW w:w="6095" w:type="dxa"/>
          </w:tcPr>
          <w:p w:rsidR="007B6939" w:rsidRPr="00C71DFA" w:rsidRDefault="007B6939" w:rsidP="001B336B">
            <w:r w:rsidRPr="00C71DFA">
              <w:t>GFA Lead/Manager (section 1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rsidRPr="00912FDD">
              <w:t>8</w:t>
            </w:r>
          </w:p>
        </w:tc>
        <w:tc>
          <w:tcPr>
            <w:tcW w:w="6095" w:type="dxa"/>
          </w:tcPr>
          <w:p w:rsidR="007B6939" w:rsidRPr="00C71DFA" w:rsidRDefault="007B6939" w:rsidP="001B336B">
            <w:r w:rsidRPr="00C71DFA">
              <w:t>Programme Controls Manager (section 1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rsidRPr="00912FDD">
              <w:t>9</w:t>
            </w:r>
          </w:p>
        </w:tc>
        <w:tc>
          <w:tcPr>
            <w:tcW w:w="6095" w:type="dxa"/>
          </w:tcPr>
          <w:p w:rsidR="007B6939" w:rsidRPr="00C71DFA" w:rsidRDefault="007B6939" w:rsidP="001B336B">
            <w:r w:rsidRPr="00C71DFA">
              <w:t>Schedule Manager (section 1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rsidRPr="00912FDD">
              <w:t>10</w:t>
            </w:r>
          </w:p>
        </w:tc>
        <w:tc>
          <w:tcPr>
            <w:tcW w:w="6095" w:type="dxa"/>
          </w:tcPr>
          <w:p w:rsidR="007B6939" w:rsidRPr="00C71DFA" w:rsidRDefault="007B6939" w:rsidP="001B336B">
            <w:r w:rsidRPr="00C71DFA">
              <w:t>Risk Manager (section 1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rsidRPr="00912FDD">
              <w:t>11</w:t>
            </w:r>
          </w:p>
        </w:tc>
        <w:tc>
          <w:tcPr>
            <w:tcW w:w="6095" w:type="dxa"/>
          </w:tcPr>
          <w:p w:rsidR="007B6939" w:rsidRPr="00C71DFA" w:rsidRDefault="007B6939" w:rsidP="001B336B">
            <w:r w:rsidRPr="00C71DFA">
              <w:t>Competition Project Managers (section 4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t>12</w:t>
            </w:r>
          </w:p>
        </w:tc>
        <w:tc>
          <w:tcPr>
            <w:tcW w:w="6095" w:type="dxa"/>
          </w:tcPr>
          <w:p w:rsidR="007B6939" w:rsidRDefault="007B6939" w:rsidP="001B336B">
            <w:r w:rsidRPr="00C71DFA">
              <w:t>Exit Manager (Schedule 17)</w:t>
            </w:r>
          </w:p>
        </w:tc>
        <w:tc>
          <w:tcPr>
            <w:tcW w:w="2330" w:type="dxa"/>
          </w:tcPr>
          <w:p w:rsidR="007B6939" w:rsidRPr="00912FDD" w:rsidRDefault="007B6939" w:rsidP="00B66E34"/>
        </w:tc>
      </w:tr>
    </w:tbl>
    <w:p w:rsidR="00912FDD" w:rsidRPr="00912FDD" w:rsidRDefault="00912FDD" w:rsidP="002C3325">
      <w:pPr>
        <w:pStyle w:val="MRSchedPara1"/>
        <w:numPr>
          <w:ilvl w:val="0"/>
          <w:numId w:val="39"/>
        </w:numPr>
        <w:spacing w:after="240" w:line="240" w:lineRule="auto"/>
        <w:rPr>
          <w:b w:val="0"/>
        </w:rPr>
      </w:pPr>
      <w:bookmarkStart w:id="1640" w:name="_Ref503537103"/>
      <w:r w:rsidRPr="00912FDD">
        <w:t>TRINITY</w:t>
      </w:r>
      <w:bookmarkEnd w:id="1640"/>
      <w:r w:rsidR="007B6939">
        <w:t xml:space="preserve"> – SOR 10</w:t>
      </w:r>
    </w:p>
    <w:tbl>
      <w:tblPr>
        <w:tblStyle w:val="TableGrid"/>
        <w:tblW w:w="0" w:type="auto"/>
        <w:tblLook w:val="04A0" w:firstRow="1" w:lastRow="0" w:firstColumn="1" w:lastColumn="0" w:noHBand="0" w:noVBand="1"/>
      </w:tblPr>
      <w:tblGrid>
        <w:gridCol w:w="817"/>
        <w:gridCol w:w="6095"/>
        <w:gridCol w:w="2330"/>
      </w:tblGrid>
      <w:tr w:rsidR="00912FDD" w:rsidRPr="00912FDD" w:rsidTr="007B6939">
        <w:tc>
          <w:tcPr>
            <w:tcW w:w="817" w:type="dxa"/>
          </w:tcPr>
          <w:p w:rsidR="00912FDD" w:rsidRPr="00912FDD" w:rsidRDefault="00912FDD" w:rsidP="00EB475A">
            <w:pPr>
              <w:jc w:val="center"/>
            </w:pPr>
            <w:r w:rsidRPr="00912FDD">
              <w:t>Serial</w:t>
            </w:r>
          </w:p>
        </w:tc>
        <w:tc>
          <w:tcPr>
            <w:tcW w:w="6095" w:type="dxa"/>
          </w:tcPr>
          <w:p w:rsidR="00912FDD" w:rsidRPr="00912FDD" w:rsidRDefault="00912FDD" w:rsidP="00EB475A">
            <w:pPr>
              <w:jc w:val="center"/>
            </w:pPr>
            <w:r w:rsidRPr="00912FDD">
              <w:t>Key Personnel Role</w:t>
            </w:r>
          </w:p>
        </w:tc>
        <w:tc>
          <w:tcPr>
            <w:tcW w:w="2330" w:type="dxa"/>
          </w:tcPr>
          <w:p w:rsidR="00912FDD" w:rsidRPr="00912FDD" w:rsidRDefault="00912FDD" w:rsidP="00EB475A">
            <w:pPr>
              <w:jc w:val="center"/>
            </w:pPr>
            <w:r w:rsidRPr="00912FDD">
              <w:t>Name</w:t>
            </w:r>
          </w:p>
        </w:tc>
      </w:tr>
      <w:tr w:rsidR="007B6939" w:rsidRPr="00912FDD" w:rsidTr="007B6939">
        <w:tc>
          <w:tcPr>
            <w:tcW w:w="817" w:type="dxa"/>
          </w:tcPr>
          <w:p w:rsidR="007B6939" w:rsidRPr="00912FDD" w:rsidRDefault="007B6939" w:rsidP="00B66E34">
            <w:r w:rsidRPr="00912FDD">
              <w:t>1</w:t>
            </w:r>
          </w:p>
        </w:tc>
        <w:tc>
          <w:tcPr>
            <w:tcW w:w="6095" w:type="dxa"/>
          </w:tcPr>
          <w:p w:rsidR="007B6939" w:rsidRDefault="007B6939" w:rsidP="001B336B">
            <w:r w:rsidRPr="007B6939">
              <w:t>Enterprise Architect for business change and EA design (TRINITY)</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rsidRPr="00912FDD">
              <w:t>2</w:t>
            </w:r>
          </w:p>
        </w:tc>
        <w:tc>
          <w:tcPr>
            <w:tcW w:w="6095" w:type="dxa"/>
          </w:tcPr>
          <w:p w:rsidR="007B6939" w:rsidRDefault="007B6939" w:rsidP="001B336B">
            <w:r w:rsidRPr="007B6939">
              <w:t>Information and Knowledge Manager (TRINITY)</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rsidRPr="00912FDD">
              <w:t>3</w:t>
            </w:r>
          </w:p>
        </w:tc>
        <w:tc>
          <w:tcPr>
            <w:tcW w:w="6095" w:type="dxa"/>
          </w:tcPr>
          <w:p w:rsidR="007B6939" w:rsidRPr="0080766C" w:rsidRDefault="007B6939" w:rsidP="001B336B">
            <w:r>
              <w:t xml:space="preserve">Technical Support SMEs (Trinity) (add lines as necessary) </w:t>
            </w:r>
          </w:p>
        </w:tc>
        <w:tc>
          <w:tcPr>
            <w:tcW w:w="2330" w:type="dxa"/>
          </w:tcPr>
          <w:p w:rsidR="007B6939" w:rsidRPr="00912FDD" w:rsidRDefault="007B6939" w:rsidP="00B66E34"/>
        </w:tc>
      </w:tr>
    </w:tbl>
    <w:p w:rsidR="00912FDD" w:rsidRPr="00912FDD" w:rsidRDefault="007B6939" w:rsidP="002C3325">
      <w:pPr>
        <w:pStyle w:val="MRSchedPara1"/>
        <w:numPr>
          <w:ilvl w:val="0"/>
          <w:numId w:val="39"/>
        </w:numPr>
        <w:spacing w:after="240" w:line="240" w:lineRule="auto"/>
        <w:rPr>
          <w:b w:val="0"/>
        </w:rPr>
      </w:pPr>
      <w:r>
        <w:t>SEA – SOR 11</w:t>
      </w:r>
    </w:p>
    <w:tbl>
      <w:tblPr>
        <w:tblStyle w:val="TableGrid"/>
        <w:tblW w:w="0" w:type="auto"/>
        <w:tblLook w:val="04A0" w:firstRow="1" w:lastRow="0" w:firstColumn="1" w:lastColumn="0" w:noHBand="0" w:noVBand="1"/>
      </w:tblPr>
      <w:tblGrid>
        <w:gridCol w:w="817"/>
        <w:gridCol w:w="6095"/>
        <w:gridCol w:w="2330"/>
      </w:tblGrid>
      <w:tr w:rsidR="00912FDD" w:rsidRPr="00912FDD" w:rsidTr="007B6939">
        <w:tc>
          <w:tcPr>
            <w:tcW w:w="817" w:type="dxa"/>
          </w:tcPr>
          <w:p w:rsidR="00912FDD" w:rsidRPr="00912FDD" w:rsidRDefault="00912FDD" w:rsidP="00EB475A">
            <w:pPr>
              <w:jc w:val="center"/>
            </w:pPr>
            <w:r w:rsidRPr="00912FDD">
              <w:t>Serial</w:t>
            </w:r>
          </w:p>
        </w:tc>
        <w:tc>
          <w:tcPr>
            <w:tcW w:w="6095" w:type="dxa"/>
          </w:tcPr>
          <w:p w:rsidR="00912FDD" w:rsidRPr="00912FDD" w:rsidRDefault="00912FDD" w:rsidP="00EB475A">
            <w:pPr>
              <w:jc w:val="center"/>
            </w:pPr>
            <w:r w:rsidRPr="00912FDD">
              <w:t>Key Personnel Role</w:t>
            </w:r>
          </w:p>
        </w:tc>
        <w:tc>
          <w:tcPr>
            <w:tcW w:w="2330" w:type="dxa"/>
          </w:tcPr>
          <w:p w:rsidR="00912FDD" w:rsidRPr="00912FDD" w:rsidRDefault="00912FDD" w:rsidP="00EB475A">
            <w:pPr>
              <w:jc w:val="center"/>
            </w:pPr>
            <w:r w:rsidRPr="00912FDD">
              <w:t>Name</w:t>
            </w:r>
          </w:p>
        </w:tc>
      </w:tr>
      <w:tr w:rsidR="007B6939" w:rsidRPr="00912FDD" w:rsidTr="007B6939">
        <w:tc>
          <w:tcPr>
            <w:tcW w:w="817" w:type="dxa"/>
          </w:tcPr>
          <w:p w:rsidR="007B6939" w:rsidRPr="00912FDD" w:rsidRDefault="007B6939" w:rsidP="00B66E34">
            <w:r w:rsidRPr="00912FDD">
              <w:t>1</w:t>
            </w:r>
          </w:p>
        </w:tc>
        <w:tc>
          <w:tcPr>
            <w:tcW w:w="6095" w:type="dxa"/>
          </w:tcPr>
          <w:p w:rsidR="007B6939" w:rsidRDefault="007B6939" w:rsidP="001B336B">
            <w:r>
              <w:t>Safety Manager (SEA section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rsidRPr="00912FDD">
              <w:t>2</w:t>
            </w:r>
          </w:p>
        </w:tc>
        <w:tc>
          <w:tcPr>
            <w:tcW w:w="6095" w:type="dxa"/>
          </w:tcPr>
          <w:p w:rsidR="007B6939" w:rsidRDefault="007B6939" w:rsidP="001B336B">
            <w:r>
              <w:t>Training Manager (SEA section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rsidRPr="00912FDD">
              <w:t>3</w:t>
            </w:r>
          </w:p>
        </w:tc>
        <w:tc>
          <w:tcPr>
            <w:tcW w:w="6095" w:type="dxa"/>
          </w:tcPr>
          <w:p w:rsidR="007B6939" w:rsidRDefault="007B6939" w:rsidP="001B336B">
            <w:r>
              <w:t>Security Manager (SEA section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t>4</w:t>
            </w:r>
          </w:p>
        </w:tc>
        <w:tc>
          <w:tcPr>
            <w:tcW w:w="6095" w:type="dxa"/>
          </w:tcPr>
          <w:p w:rsidR="007B6939" w:rsidRDefault="007B6939" w:rsidP="001B336B">
            <w:r>
              <w:t>E3 Technical Support Lead (SEA section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t>5</w:t>
            </w:r>
          </w:p>
        </w:tc>
        <w:tc>
          <w:tcPr>
            <w:tcW w:w="6095" w:type="dxa"/>
          </w:tcPr>
          <w:p w:rsidR="007B6939" w:rsidRPr="00040E06" w:rsidRDefault="007B6939" w:rsidP="001B336B">
            <w:pPr>
              <w:rPr>
                <w:rFonts w:cs="Arial"/>
              </w:rPr>
            </w:pPr>
            <w:r w:rsidRPr="1B420C8C">
              <w:rPr>
                <w:rFonts w:cs="Arial"/>
              </w:rPr>
              <w:t>Trails Assurance Manager (SEA section BPSS SOR)</w:t>
            </w:r>
          </w:p>
        </w:tc>
        <w:tc>
          <w:tcPr>
            <w:tcW w:w="2330" w:type="dxa"/>
          </w:tcPr>
          <w:p w:rsidR="007B6939" w:rsidRPr="00912FDD" w:rsidRDefault="007B6939" w:rsidP="00B66E34"/>
        </w:tc>
      </w:tr>
    </w:tbl>
    <w:p w:rsidR="00912FDD" w:rsidRPr="00912FDD" w:rsidRDefault="007B6939" w:rsidP="002C3325">
      <w:pPr>
        <w:pStyle w:val="MRSchedPara1"/>
        <w:numPr>
          <w:ilvl w:val="0"/>
          <w:numId w:val="39"/>
        </w:numPr>
        <w:spacing w:after="240" w:line="240" w:lineRule="auto"/>
        <w:rPr>
          <w:b w:val="0"/>
        </w:rPr>
      </w:pPr>
      <w:proofErr w:type="spellStart"/>
      <w:r>
        <w:t>TacCIS</w:t>
      </w:r>
      <w:proofErr w:type="spellEnd"/>
      <w:r>
        <w:t xml:space="preserve"> – SOR 12</w:t>
      </w:r>
    </w:p>
    <w:tbl>
      <w:tblPr>
        <w:tblStyle w:val="TableGrid"/>
        <w:tblW w:w="0" w:type="auto"/>
        <w:tblLook w:val="04A0" w:firstRow="1" w:lastRow="0" w:firstColumn="1" w:lastColumn="0" w:noHBand="0" w:noVBand="1"/>
      </w:tblPr>
      <w:tblGrid>
        <w:gridCol w:w="817"/>
        <w:gridCol w:w="6095"/>
        <w:gridCol w:w="2330"/>
      </w:tblGrid>
      <w:tr w:rsidR="00EB475A" w:rsidRPr="00912FDD" w:rsidTr="007B6939">
        <w:tc>
          <w:tcPr>
            <w:tcW w:w="817" w:type="dxa"/>
          </w:tcPr>
          <w:p w:rsidR="00EB475A" w:rsidRPr="00912FDD" w:rsidRDefault="00EB475A" w:rsidP="00EB475A">
            <w:pPr>
              <w:jc w:val="center"/>
            </w:pPr>
            <w:r>
              <w:t>Serial</w:t>
            </w:r>
          </w:p>
        </w:tc>
        <w:tc>
          <w:tcPr>
            <w:tcW w:w="6095" w:type="dxa"/>
          </w:tcPr>
          <w:p w:rsidR="00EB475A" w:rsidRPr="00912FDD" w:rsidRDefault="00EB475A" w:rsidP="00EB475A">
            <w:pPr>
              <w:jc w:val="center"/>
            </w:pPr>
            <w:r>
              <w:t>Key Personnel Role</w:t>
            </w:r>
          </w:p>
        </w:tc>
        <w:tc>
          <w:tcPr>
            <w:tcW w:w="2330" w:type="dxa"/>
          </w:tcPr>
          <w:p w:rsidR="00EB475A" w:rsidRDefault="00EB475A" w:rsidP="00EB475A">
            <w:pPr>
              <w:jc w:val="center"/>
            </w:pPr>
            <w:r>
              <w:t>Name</w:t>
            </w:r>
          </w:p>
        </w:tc>
      </w:tr>
      <w:tr w:rsidR="007B6939" w:rsidRPr="00912FDD" w:rsidTr="007B6939">
        <w:tc>
          <w:tcPr>
            <w:tcW w:w="817" w:type="dxa"/>
          </w:tcPr>
          <w:p w:rsidR="007B6939" w:rsidRPr="00912FDD" w:rsidRDefault="007B6939" w:rsidP="00B66E34">
            <w:r w:rsidRPr="00912FDD">
              <w:t>1</w:t>
            </w:r>
          </w:p>
        </w:tc>
        <w:tc>
          <w:tcPr>
            <w:tcW w:w="6095" w:type="dxa"/>
          </w:tcPr>
          <w:p w:rsidR="007B6939" w:rsidRPr="00F52C28" w:rsidRDefault="007B6939" w:rsidP="001B336B">
            <w:r w:rsidRPr="00F52C28">
              <w:t>Communications Management</w:t>
            </w:r>
            <w:r>
              <w:t xml:space="preserve"> (Section 12.2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rsidRPr="00912FDD">
              <w:t>2</w:t>
            </w:r>
          </w:p>
        </w:tc>
        <w:tc>
          <w:tcPr>
            <w:tcW w:w="6095" w:type="dxa"/>
          </w:tcPr>
          <w:p w:rsidR="007B6939" w:rsidRPr="00F52C28" w:rsidRDefault="007B6939" w:rsidP="001B336B">
            <w:r w:rsidRPr="007B6939">
              <w:t>Network and Bearers Management (Section 12.3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rsidRPr="00912FDD">
              <w:t>3</w:t>
            </w:r>
          </w:p>
        </w:tc>
        <w:tc>
          <w:tcPr>
            <w:tcW w:w="6095" w:type="dxa"/>
          </w:tcPr>
          <w:p w:rsidR="007B6939" w:rsidRPr="007B6939" w:rsidRDefault="007B6939" w:rsidP="001B336B">
            <w:r w:rsidRPr="007B6939">
              <w:t>Trials &amp; Acceptance Management (Section 12.4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rsidRPr="00912FDD">
              <w:t>4</w:t>
            </w:r>
          </w:p>
        </w:tc>
        <w:tc>
          <w:tcPr>
            <w:tcW w:w="6095" w:type="dxa"/>
          </w:tcPr>
          <w:p w:rsidR="007B6939" w:rsidRPr="007B6939" w:rsidRDefault="007B6939" w:rsidP="001B336B">
            <w:r w:rsidRPr="007B6939">
              <w:t>Computing Hardware and Infrastructure Integration Management (Section 12.5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rsidRPr="00912FDD">
              <w:t>5</w:t>
            </w:r>
          </w:p>
        </w:tc>
        <w:tc>
          <w:tcPr>
            <w:tcW w:w="6095" w:type="dxa"/>
          </w:tcPr>
          <w:p w:rsidR="007B6939" w:rsidRPr="00F52C28" w:rsidRDefault="007B6939" w:rsidP="007B6939">
            <w:r w:rsidRPr="007B6939">
              <w:t>Applications Layer (including Battlespace Management Applications), AJAX Alignment and Gateways (Section 12.6 BPSS SOR)</w:t>
            </w:r>
          </w:p>
        </w:tc>
        <w:tc>
          <w:tcPr>
            <w:tcW w:w="2330" w:type="dxa"/>
          </w:tcPr>
          <w:p w:rsidR="007B6939" w:rsidRPr="00912FDD" w:rsidRDefault="007B6939" w:rsidP="00B66E34"/>
        </w:tc>
      </w:tr>
      <w:tr w:rsidR="007B6939" w:rsidRPr="00912FDD" w:rsidTr="007B6939">
        <w:tc>
          <w:tcPr>
            <w:tcW w:w="817" w:type="dxa"/>
          </w:tcPr>
          <w:p w:rsidR="007B6939" w:rsidRPr="00912FDD" w:rsidRDefault="007B6939" w:rsidP="00B66E34">
            <w:r>
              <w:t>6</w:t>
            </w:r>
          </w:p>
        </w:tc>
        <w:tc>
          <w:tcPr>
            <w:tcW w:w="6095" w:type="dxa"/>
          </w:tcPr>
          <w:p w:rsidR="007B6939" w:rsidRPr="00F52C28" w:rsidRDefault="007B6939" w:rsidP="007B6939">
            <w:r w:rsidRPr="007B6939">
              <w:t xml:space="preserve">System Integration &amp; Test Management (Section 12.7 </w:t>
            </w:r>
            <w:r w:rsidRPr="007B6939">
              <w:lastRenderedPageBreak/>
              <w:t>BPSS SOR)</w:t>
            </w:r>
          </w:p>
        </w:tc>
        <w:tc>
          <w:tcPr>
            <w:tcW w:w="2330" w:type="dxa"/>
          </w:tcPr>
          <w:p w:rsidR="007B6939" w:rsidRPr="00912FDD" w:rsidRDefault="007B6939" w:rsidP="00B66E34"/>
        </w:tc>
      </w:tr>
    </w:tbl>
    <w:p w:rsidR="00E63C2F" w:rsidRDefault="007B6939" w:rsidP="007B6939">
      <w:pPr>
        <w:pStyle w:val="MRSchedPara1"/>
        <w:numPr>
          <w:ilvl w:val="0"/>
          <w:numId w:val="39"/>
        </w:numPr>
        <w:spacing w:after="240" w:line="240" w:lineRule="auto"/>
      </w:pPr>
      <w:proofErr w:type="spellStart"/>
      <w:r>
        <w:lastRenderedPageBreak/>
        <w:t>TacCIS</w:t>
      </w:r>
      <w:proofErr w:type="spellEnd"/>
      <w:r>
        <w:t xml:space="preserve"> Support Project – SOR 13</w:t>
      </w:r>
    </w:p>
    <w:tbl>
      <w:tblPr>
        <w:tblStyle w:val="TableGrid"/>
        <w:tblW w:w="0" w:type="auto"/>
        <w:tblLook w:val="04A0" w:firstRow="1" w:lastRow="0" w:firstColumn="1" w:lastColumn="0" w:noHBand="0" w:noVBand="1"/>
      </w:tblPr>
      <w:tblGrid>
        <w:gridCol w:w="817"/>
        <w:gridCol w:w="6095"/>
        <w:gridCol w:w="2330"/>
      </w:tblGrid>
      <w:tr w:rsidR="007B6939" w:rsidRPr="00912FDD" w:rsidTr="007B6939">
        <w:tc>
          <w:tcPr>
            <w:tcW w:w="817" w:type="dxa"/>
          </w:tcPr>
          <w:p w:rsidR="007B6939" w:rsidRPr="00912FDD" w:rsidRDefault="007B6939" w:rsidP="001B336B">
            <w:pPr>
              <w:jc w:val="center"/>
            </w:pPr>
            <w:r w:rsidRPr="00912FDD">
              <w:t>Serial</w:t>
            </w:r>
          </w:p>
        </w:tc>
        <w:tc>
          <w:tcPr>
            <w:tcW w:w="6095" w:type="dxa"/>
          </w:tcPr>
          <w:p w:rsidR="007B6939" w:rsidRPr="00912FDD" w:rsidRDefault="007B6939" w:rsidP="001B336B">
            <w:pPr>
              <w:jc w:val="center"/>
            </w:pPr>
            <w:r w:rsidRPr="00912FDD">
              <w:t>Key Personnel Role</w:t>
            </w:r>
          </w:p>
        </w:tc>
        <w:tc>
          <w:tcPr>
            <w:tcW w:w="2330" w:type="dxa"/>
          </w:tcPr>
          <w:p w:rsidR="007B6939" w:rsidRPr="00912FDD" w:rsidRDefault="007B6939" w:rsidP="001B336B">
            <w:pPr>
              <w:jc w:val="center"/>
            </w:pPr>
            <w:r w:rsidRPr="00912FDD">
              <w:t>Name</w:t>
            </w:r>
          </w:p>
        </w:tc>
      </w:tr>
      <w:tr w:rsidR="007B6939" w:rsidRPr="00912FDD" w:rsidTr="007B6939">
        <w:tc>
          <w:tcPr>
            <w:tcW w:w="817" w:type="dxa"/>
          </w:tcPr>
          <w:p w:rsidR="007B6939" w:rsidRPr="00912FDD" w:rsidRDefault="007B6939" w:rsidP="001B336B">
            <w:r w:rsidRPr="00912FDD">
              <w:t>1</w:t>
            </w:r>
          </w:p>
        </w:tc>
        <w:tc>
          <w:tcPr>
            <w:tcW w:w="6095" w:type="dxa"/>
          </w:tcPr>
          <w:p w:rsidR="007B6939" w:rsidRDefault="007B6939" w:rsidP="007B6939">
            <w:r w:rsidRPr="1B420C8C">
              <w:rPr>
                <w:rFonts w:cs="Arial"/>
              </w:rPr>
              <w:t xml:space="preserve">ILS </w:t>
            </w:r>
            <w:r>
              <w:rPr>
                <w:rFonts w:cs="Arial"/>
              </w:rPr>
              <w:t>Engineer/SME</w:t>
            </w:r>
            <w:r w:rsidRPr="1B420C8C">
              <w:rPr>
                <w:rFonts w:cs="Arial"/>
              </w:rPr>
              <w:t xml:space="preserve"> (Section 13 of BPSS SOR)</w:t>
            </w:r>
          </w:p>
        </w:tc>
        <w:tc>
          <w:tcPr>
            <w:tcW w:w="2330" w:type="dxa"/>
          </w:tcPr>
          <w:p w:rsidR="007B6939" w:rsidRPr="00912FDD" w:rsidRDefault="007B6939" w:rsidP="001B336B"/>
        </w:tc>
      </w:tr>
      <w:tr w:rsidR="007B6939" w:rsidRPr="00912FDD" w:rsidTr="007B6939">
        <w:tc>
          <w:tcPr>
            <w:tcW w:w="817" w:type="dxa"/>
          </w:tcPr>
          <w:p w:rsidR="007B6939" w:rsidRPr="00912FDD" w:rsidRDefault="007B6939" w:rsidP="001B336B">
            <w:r w:rsidRPr="00912FDD">
              <w:t>2</w:t>
            </w:r>
          </w:p>
        </w:tc>
        <w:tc>
          <w:tcPr>
            <w:tcW w:w="6095" w:type="dxa"/>
          </w:tcPr>
          <w:p w:rsidR="007B6939" w:rsidRPr="1B420C8C" w:rsidRDefault="007B6939" w:rsidP="001B336B">
            <w:pPr>
              <w:rPr>
                <w:rFonts w:cs="Arial"/>
              </w:rPr>
            </w:pPr>
            <w:r>
              <w:rPr>
                <w:rFonts w:cs="Arial"/>
              </w:rPr>
              <w:t xml:space="preserve">PDS Engineer/SME </w:t>
            </w:r>
            <w:r w:rsidRPr="1B420C8C">
              <w:rPr>
                <w:rFonts w:cs="Arial"/>
              </w:rPr>
              <w:t>(Section 13 of BPSS SOR)</w:t>
            </w:r>
          </w:p>
        </w:tc>
        <w:tc>
          <w:tcPr>
            <w:tcW w:w="2330" w:type="dxa"/>
          </w:tcPr>
          <w:p w:rsidR="007B6939" w:rsidRPr="00912FDD" w:rsidRDefault="007B6939" w:rsidP="001B336B"/>
        </w:tc>
      </w:tr>
    </w:tbl>
    <w:p w:rsidR="007B6939" w:rsidRPr="008443A5" w:rsidRDefault="007B6939" w:rsidP="007B6939"/>
    <w:p w:rsidR="00E63C2F" w:rsidRDefault="00E63C2F" w:rsidP="00601C09">
      <w:pPr>
        <w:pStyle w:val="MRSchedule1"/>
        <w:spacing w:line="240" w:lineRule="auto"/>
      </w:pPr>
      <w:bookmarkStart w:id="1641" w:name="_Ref485921868"/>
      <w:bookmarkStart w:id="1642" w:name="_Toc512334036"/>
      <w:bookmarkEnd w:id="1642"/>
    </w:p>
    <w:p w:rsidR="00E63C2F" w:rsidRDefault="00E63C2F" w:rsidP="00601C09">
      <w:pPr>
        <w:pStyle w:val="MRSchedule2"/>
        <w:spacing w:line="240" w:lineRule="auto"/>
      </w:pPr>
      <w:bookmarkStart w:id="1643" w:name="_Ref503537106"/>
      <w:bookmarkStart w:id="1644" w:name="_Toc512334037"/>
      <w:bookmarkEnd w:id="1641"/>
      <w:r>
        <w:t>Transfer Regulations</w:t>
      </w:r>
      <w:bookmarkEnd w:id="1643"/>
      <w:bookmarkEnd w:id="1644"/>
    </w:p>
    <w:p w:rsidR="00E63C2F" w:rsidRPr="00B878E5" w:rsidRDefault="00084CB9" w:rsidP="00117C24">
      <w:pPr>
        <w:pStyle w:val="MRSchedule3"/>
        <w:spacing w:line="240" w:lineRule="auto"/>
      </w:pPr>
      <w:bookmarkStart w:id="1645" w:name="_Ref503537107"/>
      <w:bookmarkStart w:id="1646" w:name="_Toc512334038"/>
      <w:r>
        <w:t xml:space="preserve">Part </w:t>
      </w:r>
      <w:bookmarkStart w:id="1647" w:name="DocXTextRef392"/>
      <w:r>
        <w:t>1</w:t>
      </w:r>
      <w:bookmarkEnd w:id="1647"/>
      <w:r>
        <w:t xml:space="preserve"> - </w:t>
      </w:r>
      <w:r w:rsidR="00E63C2F" w:rsidRPr="00B878E5">
        <w:t>Employee Transfer Arrangements on E</w:t>
      </w:r>
      <w:r>
        <w:t>ntry</w:t>
      </w:r>
      <w:bookmarkEnd w:id="1645"/>
      <w:bookmarkEnd w:id="1646"/>
    </w:p>
    <w:p w:rsidR="00E63C2F" w:rsidRPr="00C544C4" w:rsidRDefault="009E20A2" w:rsidP="009F1F3D">
      <w:pPr>
        <w:pStyle w:val="MRSchedPara1"/>
        <w:numPr>
          <w:ilvl w:val="0"/>
          <w:numId w:val="13"/>
        </w:numPr>
        <w:spacing w:line="240" w:lineRule="auto"/>
      </w:pPr>
      <w:r>
        <w:t>Not used</w:t>
      </w:r>
    </w:p>
    <w:p w:rsidR="00084CB9" w:rsidRDefault="00084CB9" w:rsidP="00084CB9">
      <w:pPr>
        <w:pStyle w:val="MRSchedPara1"/>
      </w:pPr>
      <w:bookmarkStart w:id="1648" w:name="_Ref503537109"/>
      <w:r>
        <w:t>Previous Contractor Employees</w:t>
      </w:r>
      <w:bookmarkEnd w:id="1648"/>
    </w:p>
    <w:p w:rsidR="00084CB9" w:rsidRDefault="00084CB9" w:rsidP="00084CB9">
      <w:pPr>
        <w:pStyle w:val="MRSchedPara2"/>
      </w:pPr>
      <w:bookmarkStart w:id="1649" w:name="_Ref503537110"/>
      <w:r w:rsidRPr="00027868">
        <w:rPr>
          <w:b/>
        </w:rPr>
        <w:t>Employee</w:t>
      </w:r>
      <w:r>
        <w:t xml:space="preserve"> </w:t>
      </w:r>
      <w:r w:rsidRPr="00027868">
        <w:rPr>
          <w:b/>
        </w:rPr>
        <w:t>Information</w:t>
      </w:r>
      <w:bookmarkEnd w:id="1649"/>
    </w:p>
    <w:p w:rsidR="00084CB9" w:rsidRDefault="00084CB9" w:rsidP="00084CB9">
      <w:pPr>
        <w:pStyle w:val="MRSchedPara3"/>
        <w:tabs>
          <w:tab w:val="clear" w:pos="1797"/>
        </w:tabs>
        <w:spacing w:line="240" w:lineRule="auto"/>
      </w:pPr>
      <w:bookmarkStart w:id="1650" w:name="_Ref503537111"/>
      <w:r>
        <w:t xml:space="preserve">The Authority has provided to the Contractor the information listed in </w:t>
      </w:r>
      <w:r w:rsidR="00941DC5">
        <w:t xml:space="preserve">Part </w:t>
      </w:r>
      <w:bookmarkStart w:id="1651" w:name="DocXTextRef398"/>
      <w:r w:rsidR="00941DC5">
        <w:t>A</w:t>
      </w:r>
      <w:bookmarkEnd w:id="1651"/>
      <w:r w:rsidR="00941DC5">
        <w:t xml:space="preserve"> of </w:t>
      </w:r>
      <w:bookmarkStart w:id="1652" w:name="DocXTextRef401"/>
      <w:r>
        <w:t>Appendix 1</w:t>
      </w:r>
      <w:bookmarkEnd w:id="1652"/>
      <w:r>
        <w:t xml:space="preserve"> of this Part </w:t>
      </w:r>
      <w:bookmarkStart w:id="1653" w:name="DocXTextRef399"/>
      <w:r>
        <w:t>1</w:t>
      </w:r>
      <w:bookmarkEnd w:id="1653"/>
      <w:r>
        <w:t xml:space="preserve"> of </w:t>
      </w:r>
      <w:r w:rsidR="002B4E93">
        <w:fldChar w:fldCharType="begin"/>
      </w:r>
      <w:r w:rsidR="002B4E93">
        <w:instrText xml:space="preserve">  REF _Ref485921868 \r \h \* MERGEFORMAT </w:instrText>
      </w:r>
      <w:r w:rsidR="002B4E93">
        <w:fldChar w:fldCharType="separate"/>
      </w:r>
      <w:r w:rsidR="001B7765" w:rsidRPr="001B7765">
        <w:rPr>
          <w:color w:val="000000"/>
        </w:rPr>
        <w:t>Schedule 21</w:t>
      </w:r>
      <w:r w:rsidR="002B4E93">
        <w:fldChar w:fldCharType="end"/>
      </w:r>
      <w:r>
        <w:t xml:space="preserve"> (</w:t>
      </w:r>
      <w:r w:rsidRPr="00027868">
        <w:rPr>
          <w:i/>
        </w:rPr>
        <w:t>Transfer Regulations</w:t>
      </w:r>
      <w:r>
        <w:t>) (</w:t>
      </w:r>
      <w:r w:rsidRPr="00027868">
        <w:rPr>
          <w:i/>
        </w:rPr>
        <w:t>Personnel Information to be Released</w:t>
      </w:r>
      <w:r>
        <w:t xml:space="preserve"> [</w:t>
      </w:r>
      <w:r w:rsidRPr="00027868">
        <w:rPr>
          <w:i/>
        </w:rPr>
        <w:t>by the Authority</w:t>
      </w:r>
      <w:r>
        <w:t>] pursuant to this Contract) in respect of Previous Contractor Employees.</w:t>
      </w:r>
      <w:bookmarkEnd w:id="1650"/>
      <w:r>
        <w:t xml:space="preserve">  </w:t>
      </w:r>
    </w:p>
    <w:p w:rsidR="00084CB9" w:rsidRDefault="00084CB9" w:rsidP="00084CB9">
      <w:pPr>
        <w:pStyle w:val="MRSchedPara3"/>
        <w:tabs>
          <w:tab w:val="clear" w:pos="1797"/>
        </w:tabs>
        <w:spacing w:line="240" w:lineRule="auto"/>
      </w:pPr>
      <w:bookmarkStart w:id="1654" w:name="_Ref503537112"/>
      <w:r>
        <w:t xml:space="preserve">The Authority may provide the Contractor with any update to the information provided under paragraph </w:t>
      </w:r>
      <w:r w:rsidR="001F3AD2">
        <w:fldChar w:fldCharType="begin"/>
      </w:r>
      <w:r w:rsidR="001F3AD2">
        <w:instrText xml:space="preserve">  REF _Ref503537111 \r \h \* MERGEFORMAT </w:instrText>
      </w:r>
      <w:r w:rsidR="001F3AD2">
        <w:fldChar w:fldCharType="separate"/>
      </w:r>
      <w:r w:rsidR="001B7765" w:rsidRPr="001B7765">
        <w:rPr>
          <w:color w:val="000000"/>
        </w:rPr>
        <w:t>2.1.1</w:t>
      </w:r>
      <w:r w:rsidR="001F3AD2">
        <w:fldChar w:fldCharType="end"/>
      </w:r>
      <w:r>
        <w:t xml:space="preserve"> as soon as is reasonably practicable, to the extent that such information has been provided to the Authority by the Previous Contractor.</w:t>
      </w:r>
      <w:bookmarkEnd w:id="1654"/>
      <w:r>
        <w:t xml:space="preserve"> </w:t>
      </w:r>
    </w:p>
    <w:p w:rsidR="00084CB9" w:rsidRDefault="00084CB9" w:rsidP="00084CB9">
      <w:pPr>
        <w:pStyle w:val="MRSchedPara3"/>
        <w:tabs>
          <w:tab w:val="clear" w:pos="1797"/>
        </w:tabs>
        <w:spacing w:line="240" w:lineRule="auto"/>
      </w:pPr>
      <w:bookmarkStart w:id="1655" w:name="_Ref503537113"/>
      <w:r>
        <w:t xml:space="preserve">The Contractor shall provide any information provided to it by the Authority pursuant to paragraph </w:t>
      </w:r>
      <w:r w:rsidR="001F3AD2">
        <w:fldChar w:fldCharType="begin"/>
      </w:r>
      <w:r w:rsidR="001F3AD2">
        <w:instrText xml:space="preserve">  REF _Ref503537111 \r \h \* MERGEFORMAT </w:instrText>
      </w:r>
      <w:r w:rsidR="001F3AD2">
        <w:fldChar w:fldCharType="separate"/>
      </w:r>
      <w:r w:rsidR="001B7765" w:rsidRPr="001B7765">
        <w:rPr>
          <w:color w:val="000000"/>
        </w:rPr>
        <w:t>2.1.1</w:t>
      </w:r>
      <w:r w:rsidR="001F3AD2">
        <w:fldChar w:fldCharType="end"/>
      </w:r>
      <w:r>
        <w:t xml:space="preserve"> to an Employing Sub-Contractor within seven </w:t>
      </w:r>
      <w:bookmarkStart w:id="1656" w:name="DocXTextRef404"/>
      <w:r>
        <w:t>(7)</w:t>
      </w:r>
      <w:bookmarkEnd w:id="1656"/>
      <w:r>
        <w:t xml:space="preserve"> Working Days of receipt to the extent that such Previous Contractor Employees are to transfer to an Employing Sub-Contractor under a Relevant Transfer on the Relevant Transfer Date.</w:t>
      </w:r>
      <w:bookmarkEnd w:id="1655"/>
      <w:r>
        <w:t xml:space="preserve">  </w:t>
      </w:r>
    </w:p>
    <w:p w:rsidR="00084CB9" w:rsidRDefault="00084CB9" w:rsidP="00084CB9">
      <w:pPr>
        <w:pStyle w:val="MRSchedPara3"/>
        <w:tabs>
          <w:tab w:val="clear" w:pos="1797"/>
        </w:tabs>
        <w:spacing w:line="240" w:lineRule="auto"/>
      </w:pPr>
      <w:bookmarkStart w:id="1657" w:name="_Ref503537114"/>
      <w:r>
        <w:t xml:space="preserve">Paragraph </w:t>
      </w:r>
      <w:r w:rsidR="00FE0A95">
        <w:fldChar w:fldCharType="begin"/>
      </w:r>
      <w:r w:rsidR="00FE0A95">
        <w:instrText xml:space="preserve">  REF _Ref503537111 \r \h \* MERGEFORMAT </w:instrText>
      </w:r>
      <w:r w:rsidR="00FE0A95">
        <w:fldChar w:fldCharType="separate"/>
      </w:r>
      <w:r w:rsidR="001B7765" w:rsidRPr="001B7765">
        <w:rPr>
          <w:color w:val="000000"/>
        </w:rPr>
        <w:t>2.1.1</w:t>
      </w:r>
      <w:r w:rsidR="00FE0A95">
        <w:fldChar w:fldCharType="end"/>
      </w:r>
      <w:r>
        <w:t xml:space="preserve"> is subject to the Authority and any Previous Contractor’s obligations in respect of the Data Protection Legislation and any data provided by the Authority in accordance with paragraph </w:t>
      </w:r>
      <w:r w:rsidR="00FE0A95">
        <w:fldChar w:fldCharType="begin"/>
      </w:r>
      <w:r w:rsidR="00FE0A95">
        <w:instrText xml:space="preserve">  REF _Ref503537111 \r \h \* MERGEFORMAT </w:instrText>
      </w:r>
      <w:r w:rsidR="00FE0A95">
        <w:fldChar w:fldCharType="separate"/>
      </w:r>
      <w:r w:rsidR="001B7765" w:rsidRPr="001B7765">
        <w:rPr>
          <w:color w:val="000000"/>
        </w:rPr>
        <w:t>2.1.1</w:t>
      </w:r>
      <w:r w:rsidR="00FE0A95">
        <w:fldChar w:fldCharType="end"/>
      </w:r>
      <w:r>
        <w:t xml:space="preserve"> is and shall be provided in an anonymous form in order to enable its disclosure.</w:t>
      </w:r>
      <w:bookmarkEnd w:id="1657"/>
      <w:r>
        <w:t xml:space="preserve">  </w:t>
      </w:r>
    </w:p>
    <w:p w:rsidR="00C26503" w:rsidRDefault="00084CB9" w:rsidP="00C26503">
      <w:pPr>
        <w:pStyle w:val="MRSchedPara3"/>
        <w:tabs>
          <w:tab w:val="clear" w:pos="1797"/>
        </w:tabs>
        <w:spacing w:line="240" w:lineRule="auto"/>
      </w:pPr>
      <w:bookmarkStart w:id="1658" w:name="_Ref503537115"/>
      <w:r>
        <w:t xml:space="preserve">To the extent anonymous data has been provided by the Authority pursuant to its obligations under paragraph </w:t>
      </w:r>
      <w:r w:rsidR="00FE0A95">
        <w:fldChar w:fldCharType="begin"/>
      </w:r>
      <w:r w:rsidR="00FE0A95">
        <w:instrText xml:space="preserve">  REF _Ref503537111 \r \h \* MERGEFORMAT </w:instrText>
      </w:r>
      <w:r w:rsidR="00FE0A95">
        <w:fldChar w:fldCharType="separate"/>
      </w:r>
      <w:r w:rsidR="001B7765" w:rsidRPr="001B7765">
        <w:rPr>
          <w:color w:val="000000"/>
        </w:rPr>
        <w:t>2.1.1</w:t>
      </w:r>
      <w:r w:rsidR="00FE0A95">
        <w:fldChar w:fldCharType="end"/>
      </w:r>
      <w:r>
        <w:t xml:space="preserve"> </w:t>
      </w:r>
      <w:r w:rsidR="000A273B">
        <w:t xml:space="preserve">and </w:t>
      </w:r>
      <w:r w:rsidR="00FE0A95">
        <w:fldChar w:fldCharType="begin"/>
      </w:r>
      <w:r w:rsidR="00FE0A95">
        <w:instrText xml:space="preserve">  REF _Ref503537114 \r \h \* MERGEFORMAT </w:instrText>
      </w:r>
      <w:r w:rsidR="00FE0A95">
        <w:fldChar w:fldCharType="separate"/>
      </w:r>
      <w:r w:rsidR="001B7765" w:rsidRPr="001B7765">
        <w:rPr>
          <w:color w:val="000000"/>
        </w:rPr>
        <w:t>2.1.4</w:t>
      </w:r>
      <w:r w:rsidR="00FE0A95">
        <w:fldChar w:fldCharType="end"/>
      </w:r>
      <w:r w:rsidR="000A273B">
        <w:t xml:space="preserve"> </w:t>
      </w:r>
      <w:r>
        <w:t xml:space="preserve">above, the Authority shall provide the information listed in </w:t>
      </w:r>
      <w:r w:rsidR="00941DC5">
        <w:t xml:space="preserve">Part </w:t>
      </w:r>
      <w:bookmarkStart w:id="1659" w:name="DocXTextRef408"/>
      <w:r w:rsidR="00941DC5">
        <w:t>B</w:t>
      </w:r>
      <w:bookmarkEnd w:id="1659"/>
      <w:r w:rsidR="00941DC5">
        <w:t xml:space="preserve"> of </w:t>
      </w:r>
      <w:bookmarkStart w:id="1660" w:name="DocXTextRef411"/>
      <w:r>
        <w:t>Appendix 1</w:t>
      </w:r>
      <w:bookmarkEnd w:id="1660"/>
      <w:r w:rsidR="00381CFA">
        <w:t xml:space="preserve"> of this Part </w:t>
      </w:r>
      <w:bookmarkStart w:id="1661" w:name="DocXTextRef409"/>
      <w:r w:rsidR="00381CFA">
        <w:t>1</w:t>
      </w:r>
      <w:bookmarkEnd w:id="1661"/>
      <w:r w:rsidR="00381CFA">
        <w:t xml:space="preserve"> of </w:t>
      </w:r>
      <w:r w:rsidR="00FE0A95">
        <w:fldChar w:fldCharType="begin"/>
      </w:r>
      <w:r w:rsidR="00FE0A95">
        <w:instrText xml:space="preserve">  REF _Ref485921868 \r \h \* MERGEFORMAT </w:instrText>
      </w:r>
      <w:r w:rsidR="00FE0A95">
        <w:fldChar w:fldCharType="separate"/>
      </w:r>
      <w:r w:rsidR="001B7765" w:rsidRPr="001B7765">
        <w:rPr>
          <w:color w:val="000000"/>
        </w:rPr>
        <w:t>Schedule 21</w:t>
      </w:r>
      <w:r w:rsidR="00FE0A95">
        <w:fldChar w:fldCharType="end"/>
      </w:r>
      <w:r w:rsidR="00381CFA">
        <w:t xml:space="preserve"> </w:t>
      </w:r>
      <w:r>
        <w:t>(</w:t>
      </w:r>
      <w:r w:rsidRPr="00C26503">
        <w:rPr>
          <w:i/>
        </w:rPr>
        <w:t>Personnel Information to be Released [by the Authority] pursuant to this Contract</w:t>
      </w:r>
      <w:r>
        <w:t>) no later than twenty eight (28) days prior to the Relevant Transfer</w:t>
      </w:r>
      <w:r w:rsidR="00C26503">
        <w:t xml:space="preserve"> Date</w:t>
      </w:r>
      <w:r>
        <w:t>.</w:t>
      </w:r>
      <w:bookmarkEnd w:id="1658"/>
      <w:r w:rsidR="00C26503">
        <w:t xml:space="preserve"> </w:t>
      </w:r>
    </w:p>
    <w:p w:rsidR="00084CB9" w:rsidRDefault="00941DC5" w:rsidP="00C26503">
      <w:pPr>
        <w:pStyle w:val="MRSchedPara3"/>
        <w:tabs>
          <w:tab w:val="clear" w:pos="1797"/>
        </w:tabs>
        <w:spacing w:line="240" w:lineRule="auto"/>
      </w:pPr>
      <w:bookmarkStart w:id="1662" w:name="_Ref503537116"/>
      <w:r w:rsidRPr="00941DC5">
        <w:t>The Authority shall inform the Contractor of any changes to th</w:t>
      </w:r>
      <w:r w:rsidR="00C26503">
        <w:t>e</w:t>
      </w:r>
      <w:r w:rsidRPr="00941DC5">
        <w:t xml:space="preserve"> </w:t>
      </w:r>
      <w:r w:rsidR="00C26503">
        <w:t xml:space="preserve"> information listed in Part </w:t>
      </w:r>
      <w:bookmarkStart w:id="1663" w:name="DocXTextRef413"/>
      <w:r w:rsidR="00C26503">
        <w:t>B</w:t>
      </w:r>
      <w:bookmarkEnd w:id="1663"/>
      <w:r w:rsidR="00C26503">
        <w:t xml:space="preserve"> of </w:t>
      </w:r>
      <w:bookmarkStart w:id="1664" w:name="DocXTextRef416"/>
      <w:r w:rsidR="00C26503">
        <w:t>Appendix 1</w:t>
      </w:r>
      <w:bookmarkEnd w:id="1664"/>
      <w:r w:rsidR="00C26503">
        <w:t xml:space="preserve"> of this Part </w:t>
      </w:r>
      <w:bookmarkStart w:id="1665" w:name="DocXTextRef414"/>
      <w:r w:rsidR="00C26503">
        <w:t>1</w:t>
      </w:r>
      <w:bookmarkEnd w:id="1665"/>
      <w:r w:rsidR="00C26503">
        <w:t xml:space="preserve"> of </w:t>
      </w:r>
      <w:r w:rsidR="00FE0A95">
        <w:fldChar w:fldCharType="begin"/>
      </w:r>
      <w:r w:rsidR="00FE0A95">
        <w:instrText xml:space="preserve">  REF _Ref485921868 \r \h \* MERGEFORMAT </w:instrText>
      </w:r>
      <w:r w:rsidR="00FE0A95">
        <w:fldChar w:fldCharType="separate"/>
      </w:r>
      <w:r w:rsidR="001B7765" w:rsidRPr="001B7765">
        <w:rPr>
          <w:color w:val="000000"/>
        </w:rPr>
        <w:t>Schedule 21</w:t>
      </w:r>
      <w:r w:rsidR="00FE0A95">
        <w:fldChar w:fldCharType="end"/>
      </w:r>
      <w:r w:rsidR="00C26503">
        <w:t xml:space="preserve">  (</w:t>
      </w:r>
      <w:r w:rsidR="00C26503" w:rsidRPr="00C26503">
        <w:rPr>
          <w:i/>
        </w:rPr>
        <w:t>Personnel Information to be Released [by the Authority] pursuant to this Contract</w:t>
      </w:r>
      <w:r w:rsidR="00C26503">
        <w:t xml:space="preserve">) </w:t>
      </w:r>
      <w:r w:rsidR="00C26503" w:rsidRPr="00C26503">
        <w:t>to the extent that such information has been provided to the Authority by the Previous Contractor.</w:t>
      </w:r>
      <w:bookmarkEnd w:id="1662"/>
    </w:p>
    <w:p w:rsidR="00084CB9" w:rsidRDefault="00084CB9" w:rsidP="00084CB9">
      <w:pPr>
        <w:pStyle w:val="MRSchedPara3"/>
        <w:tabs>
          <w:tab w:val="clear" w:pos="1797"/>
        </w:tabs>
        <w:spacing w:line="240" w:lineRule="auto"/>
      </w:pPr>
      <w:bookmarkStart w:id="1666" w:name="_Ref503537117"/>
      <w:r>
        <w:t xml:space="preserve">The Authority does not warrant the accuracy of the information provided under paragraph </w:t>
      </w:r>
      <w:r w:rsidR="00FE0A95">
        <w:fldChar w:fldCharType="begin"/>
      </w:r>
      <w:r w:rsidR="00FE0A95">
        <w:instrText xml:space="preserve">  REF _Ref503537111 \r \h \* MERGEFORMAT </w:instrText>
      </w:r>
      <w:r w:rsidR="00FE0A95">
        <w:fldChar w:fldCharType="separate"/>
      </w:r>
      <w:r w:rsidR="001B7765" w:rsidRPr="001B7765">
        <w:rPr>
          <w:color w:val="000000"/>
        </w:rPr>
        <w:t>2.1.1</w:t>
      </w:r>
      <w:r w:rsidR="00FE0A95">
        <w:fldChar w:fldCharType="end"/>
      </w:r>
      <w:r>
        <w:t xml:space="preserve"> and such information shall be subject to the provisions of Clause </w:t>
      </w:r>
      <w:bookmarkStart w:id="1667" w:name="DocXTextRef418"/>
      <w:r>
        <w:t>38</w:t>
      </w:r>
      <w:bookmarkEnd w:id="1667"/>
      <w:r>
        <w:t xml:space="preserve"> (</w:t>
      </w:r>
      <w:r w:rsidRPr="00027868">
        <w:rPr>
          <w:i/>
        </w:rPr>
        <w:t>Authority Disclosed Data</w:t>
      </w:r>
      <w:r>
        <w:t>) of this Contract.</w:t>
      </w:r>
      <w:bookmarkEnd w:id="1666"/>
    </w:p>
    <w:p w:rsidR="00084CB9" w:rsidRPr="00027868" w:rsidRDefault="00084CB9" w:rsidP="00084CB9">
      <w:pPr>
        <w:pStyle w:val="MRSchedPara2"/>
      </w:pPr>
      <w:bookmarkStart w:id="1668" w:name="_Ref503537118"/>
      <w:r w:rsidRPr="00027868">
        <w:rPr>
          <w:b/>
        </w:rPr>
        <w:t>Obligations in respect of Previous Contractor Employees</w:t>
      </w:r>
      <w:bookmarkEnd w:id="1668"/>
    </w:p>
    <w:p w:rsidR="00084CB9" w:rsidRDefault="00084CB9" w:rsidP="00084CB9">
      <w:pPr>
        <w:pStyle w:val="MRSchedPara3"/>
        <w:tabs>
          <w:tab w:val="clear" w:pos="1797"/>
        </w:tabs>
        <w:spacing w:line="240" w:lineRule="auto"/>
      </w:pPr>
      <w:bookmarkStart w:id="1669" w:name="_Ref503537119"/>
      <w:r>
        <w:lastRenderedPageBreak/>
        <w:t>The Contractor and the Authority acknowledge (and the Contractor shall procure that the Employing Sub-Contractor acknowledges) that the provision of the Contractor Deliverables under this Contract will constitute a Relevant Transfer.</w:t>
      </w:r>
      <w:bookmarkEnd w:id="1669"/>
      <w:r>
        <w:t xml:space="preserve"> </w:t>
      </w:r>
    </w:p>
    <w:p w:rsidR="00084CB9" w:rsidRDefault="00084CB9" w:rsidP="00084CB9">
      <w:pPr>
        <w:pStyle w:val="MRSchedPara3"/>
        <w:tabs>
          <w:tab w:val="clear" w:pos="1797"/>
        </w:tabs>
        <w:spacing w:line="240" w:lineRule="auto"/>
      </w:pPr>
      <w:bookmarkStart w:id="1670" w:name="_Ref503537120"/>
      <w:r>
        <w:t>The Contractor agrees (and will procure that the Employing Sub-Contractor agrees) that from the Relevant Transfer Date the contracts of employment of any Previous Contractor Employees together with any collective agreements (save insofar as such contracts and such agreements relate to benefits for old age, invalidity or survivors under any occupational pension scheme or otherwise do not transfer pursuant to regulation 4A of the Transfer Regulations) will take effect as if originally made between the Contractor or an Employing Sub-Contractor and the Previous Contractor Employees (or the relevant trade union, as the case may be) subject to any variations to such contracts of employment made pursuant to Regulation 9 of the Transfer Regulations, where applicable.</w:t>
      </w:r>
      <w:bookmarkEnd w:id="1670"/>
    </w:p>
    <w:p w:rsidR="00084CB9" w:rsidRDefault="00084CB9" w:rsidP="00084CB9">
      <w:pPr>
        <w:pStyle w:val="MRSchedPara3"/>
        <w:tabs>
          <w:tab w:val="clear" w:pos="1797"/>
        </w:tabs>
        <w:spacing w:line="240" w:lineRule="auto"/>
      </w:pPr>
      <w:bookmarkStart w:id="1671" w:name="_Ref503537121"/>
      <w:r>
        <w:t xml:space="preserve">The Contractor agrees that it will comply with its obligations under </w:t>
      </w:r>
      <w:bookmarkStart w:id="1672" w:name="DocXTextRef419"/>
      <w:r>
        <w:t>sections 257</w:t>
      </w:r>
      <w:bookmarkEnd w:id="1672"/>
      <w:r>
        <w:t xml:space="preserve"> and </w:t>
      </w:r>
      <w:bookmarkStart w:id="1673" w:name="DocXTextRef420"/>
      <w:r>
        <w:t>258</w:t>
      </w:r>
      <w:bookmarkEnd w:id="1673"/>
      <w:r>
        <w:t xml:space="preserve"> of the Pensions Act 2004 and the Transfer of Employment (Pension Protection) Regulations 2005.</w:t>
      </w:r>
      <w:bookmarkEnd w:id="1671"/>
    </w:p>
    <w:p w:rsidR="00084CB9" w:rsidRDefault="00084CB9" w:rsidP="00084CB9">
      <w:pPr>
        <w:pStyle w:val="MRSchedPara3"/>
        <w:tabs>
          <w:tab w:val="clear" w:pos="1797"/>
        </w:tabs>
        <w:spacing w:line="240" w:lineRule="auto"/>
      </w:pPr>
      <w:bookmarkStart w:id="1674" w:name="_Ref503537122"/>
      <w:r>
        <w:t>Save for any liabilities in respect of Previous Contractor Employees under a Relevant Statutory Scheme or Schemes, the Contractor or Employing Sub-Contractor (as the case may be) shall have responsibility for all emoluments and outgoings (including without limitation all wages, bonuses, commissions, payments in respect of holiday taken after the Relevant Transfer Date as appropriate, PAYE, national insurance contributions and contributions to retirement benefit schemes) in relation to the Previous Contractor Employees with effect from and including the Relevant Transfer Date and shall indemnify the Authority and the Previous Contractor in respect of the same.</w:t>
      </w:r>
      <w:bookmarkEnd w:id="1674"/>
      <w:r>
        <w:t xml:space="preserve"> </w:t>
      </w:r>
    </w:p>
    <w:p w:rsidR="00084CB9" w:rsidRDefault="00084CB9" w:rsidP="00084CB9">
      <w:pPr>
        <w:pStyle w:val="MRSchedPara2"/>
      </w:pPr>
      <w:bookmarkStart w:id="1675" w:name="_Ref497128355"/>
      <w:r w:rsidRPr="00027868">
        <w:rPr>
          <w:b/>
        </w:rPr>
        <w:t>Indemnities</w:t>
      </w:r>
      <w:bookmarkEnd w:id="1675"/>
    </w:p>
    <w:p w:rsidR="00084CB9" w:rsidRDefault="00084CB9" w:rsidP="00084CB9">
      <w:pPr>
        <w:pStyle w:val="MRSchedPara3"/>
        <w:tabs>
          <w:tab w:val="clear" w:pos="1797"/>
        </w:tabs>
        <w:spacing w:line="240" w:lineRule="auto"/>
      </w:pPr>
      <w:bookmarkStart w:id="1676" w:name="_Ref503537123"/>
      <w:r>
        <w:t>The Contractor shall indemnify and hold harmless the Authority and any Previous Contractor against all deman</w:t>
      </w:r>
      <w:r w:rsidR="006D4ABF">
        <w:t xml:space="preserve">ds, claims, liabilities, losses, </w:t>
      </w:r>
      <w:r>
        <w:t xml:space="preserve">damages, costs and expenses (including all interest, penalties, legal and other costs and expenses) together with any applicable </w:t>
      </w:r>
      <w:r w:rsidR="00381CFA">
        <w:t>VAT</w:t>
      </w:r>
      <w:r>
        <w:t xml:space="preserve"> and similar taxes or liability for deduction of PAYE tax properly incurred by the Authority or any Previous Contractor arising out of or in connection with:</w:t>
      </w:r>
      <w:bookmarkEnd w:id="1676"/>
    </w:p>
    <w:p w:rsidR="00084CB9" w:rsidRDefault="00084CB9" w:rsidP="00027868">
      <w:pPr>
        <w:pStyle w:val="MRSchedPara4"/>
        <w:spacing w:line="240" w:lineRule="auto"/>
      </w:pPr>
      <w:bookmarkStart w:id="1677" w:name="_Ref503537124"/>
      <w:r>
        <w:t>any breach by the Contractor and/or any Employing Sub-Contractor of their obligations under Regulation 13 of the Transfer Regulations;</w:t>
      </w:r>
      <w:bookmarkEnd w:id="1677"/>
      <w:r>
        <w:t xml:space="preserve"> </w:t>
      </w:r>
    </w:p>
    <w:p w:rsidR="00084CB9" w:rsidRDefault="00084CB9" w:rsidP="00027868">
      <w:pPr>
        <w:pStyle w:val="MRSchedPara4"/>
        <w:spacing w:line="240" w:lineRule="auto"/>
      </w:pPr>
      <w:r>
        <w:tab/>
      </w:r>
      <w:bookmarkStart w:id="1678" w:name="_Ref503537125"/>
      <w:r>
        <w:t>any act or proposal by the Contractor or any Employing Sub-Contractor prior to or following the Relevant Transfer Date which amounts to a repudiatory breach of contract as referred to in Regulation 4(11) of the Transfer Regulations and/or to make a substantial change in working conditions of any Previous Contractor Employee to the material detriment of that employee. For the purposes of this sub-clause the expressions “repudiatory breach”, “substantial change” and “material detriment” shall have the same meanings as for the purposes of Regulation 4(9) and 4(11) of the Transfer Regulations;</w:t>
      </w:r>
      <w:bookmarkEnd w:id="1678"/>
      <w:r>
        <w:t xml:space="preserve"> </w:t>
      </w:r>
    </w:p>
    <w:p w:rsidR="00084CB9" w:rsidRDefault="00084CB9" w:rsidP="00027868">
      <w:pPr>
        <w:pStyle w:val="MRSchedPara4"/>
        <w:spacing w:line="240" w:lineRule="auto"/>
      </w:pPr>
      <w:bookmarkStart w:id="1679" w:name="_Ref503537126"/>
      <w:r>
        <w:lastRenderedPageBreak/>
        <w:t>any collective agreement or any arrangement with any trade union or staff association after the Relevant Transfer Date; and</w:t>
      </w:r>
      <w:bookmarkEnd w:id="1679"/>
    </w:p>
    <w:p w:rsidR="00084CB9" w:rsidRDefault="00563F7D" w:rsidP="00027868">
      <w:pPr>
        <w:pStyle w:val="MRSchedPara4"/>
        <w:spacing w:line="240" w:lineRule="auto"/>
      </w:pPr>
      <w:bookmarkStart w:id="1680" w:name="_Ref503537127"/>
      <w:r>
        <w:t>a</w:t>
      </w:r>
      <w:r w:rsidR="00084CB9">
        <w:t>ny variations or proposed variations to any Previous Contractor Employee’s terms and conditions of employment pursuant to regulations 4(5) and 4(5B).</w:t>
      </w:r>
      <w:bookmarkEnd w:id="1680"/>
    </w:p>
    <w:p w:rsidR="00084CB9" w:rsidRDefault="00084CB9" w:rsidP="00027868">
      <w:pPr>
        <w:pStyle w:val="MRSchedPara1"/>
        <w:spacing w:line="240" w:lineRule="auto"/>
      </w:pPr>
      <w:bookmarkStart w:id="1681" w:name="_Ref503537128"/>
      <w:r>
        <w:t>General provisions applicable to Previous Contractor Employees and Contractor Personnel</w:t>
      </w:r>
      <w:bookmarkEnd w:id="1681"/>
    </w:p>
    <w:p w:rsidR="00084CB9" w:rsidRDefault="00084CB9" w:rsidP="00084CB9">
      <w:pPr>
        <w:pStyle w:val="MRSchedPara2"/>
      </w:pPr>
      <w:bookmarkStart w:id="1682" w:name="_Ref503537129"/>
      <w:r w:rsidRPr="00027868">
        <w:rPr>
          <w:b/>
        </w:rPr>
        <w:t>Contractor</w:t>
      </w:r>
      <w:r>
        <w:t xml:space="preserve"> </w:t>
      </w:r>
      <w:r w:rsidRPr="00027868">
        <w:rPr>
          <w:b/>
        </w:rPr>
        <w:t>Indemnity</w:t>
      </w:r>
      <w:bookmarkEnd w:id="1682"/>
      <w:r>
        <w:t xml:space="preserve"> </w:t>
      </w:r>
    </w:p>
    <w:p w:rsidR="00084CB9" w:rsidRDefault="00084CB9" w:rsidP="00027868">
      <w:pPr>
        <w:pStyle w:val="MRSchedPara3"/>
        <w:tabs>
          <w:tab w:val="clear" w:pos="1797"/>
        </w:tabs>
        <w:spacing w:line="240" w:lineRule="auto"/>
      </w:pPr>
      <w:bookmarkStart w:id="1683" w:name="_Ref503537130"/>
      <w:r>
        <w:t>The Contractor shall indemnify and hold harmless the Authority and any New Provider against all reasonable costs (including reasonable legal costs) losses and expenses and all damages, compensation, fines and liabilities arising out of or in connection with the employment or termination of employment by the Contractor or any Employing Sub-Contractor of any person (including the Previous Contractor Employees) engaged in connection with the provision of the Contractor Deliverables during the term of this</w:t>
      </w:r>
      <w:r w:rsidR="00982FAE">
        <w:t xml:space="preserve"> Contract</w:t>
      </w:r>
      <w:r>
        <w:t>.</w:t>
      </w:r>
      <w:bookmarkEnd w:id="1683"/>
    </w:p>
    <w:p w:rsidR="00084CB9" w:rsidRDefault="00084CB9" w:rsidP="00084CB9">
      <w:pPr>
        <w:pStyle w:val="MRSchedPara2"/>
      </w:pPr>
      <w:bookmarkStart w:id="1684" w:name="_Ref503537131"/>
      <w:r w:rsidRPr="00027868">
        <w:rPr>
          <w:b/>
        </w:rPr>
        <w:t>Post</w:t>
      </w:r>
      <w:r>
        <w:t xml:space="preserve"> </w:t>
      </w:r>
      <w:r w:rsidRPr="00027868">
        <w:rPr>
          <w:b/>
        </w:rPr>
        <w:t>Transfer</w:t>
      </w:r>
      <w:r>
        <w:t xml:space="preserve"> </w:t>
      </w:r>
      <w:r w:rsidRPr="00027868">
        <w:rPr>
          <w:b/>
        </w:rPr>
        <w:t>Reporting</w:t>
      </w:r>
      <w:bookmarkEnd w:id="1684"/>
    </w:p>
    <w:p w:rsidR="00084CB9" w:rsidRDefault="00084CB9" w:rsidP="00027868">
      <w:pPr>
        <w:pStyle w:val="MRSchedPara3"/>
        <w:tabs>
          <w:tab w:val="clear" w:pos="1797"/>
        </w:tabs>
        <w:spacing w:line="240" w:lineRule="auto"/>
      </w:pPr>
      <w:bookmarkStart w:id="1685" w:name="_Ref503537132"/>
      <w:r>
        <w:t>The Contractor shall upon request by the Authority provide (or shall procure that an Employing Sub-Contractor shall provide) the Authority with the following information in respect of the employees who are wholly or mainly employed, assigned or engaged in providing the Contractor Deliverables:</w:t>
      </w:r>
      <w:bookmarkEnd w:id="1685"/>
    </w:p>
    <w:p w:rsidR="00084CB9" w:rsidRDefault="00084CB9" w:rsidP="00027868">
      <w:pPr>
        <w:pStyle w:val="MRSchedPara4"/>
        <w:spacing w:line="240" w:lineRule="auto"/>
      </w:pPr>
      <w:bookmarkStart w:id="1686" w:name="_Ref503537133"/>
      <w:r>
        <w:t>any proposed, agreed or imposed changes to terms and conditions of service;</w:t>
      </w:r>
      <w:bookmarkEnd w:id="1686"/>
    </w:p>
    <w:p w:rsidR="00084CB9" w:rsidRDefault="00084CB9" w:rsidP="00027868">
      <w:pPr>
        <w:pStyle w:val="MRSchedPara4"/>
        <w:spacing w:line="240" w:lineRule="auto"/>
      </w:pPr>
      <w:bookmarkStart w:id="1687" w:name="_Ref503537134"/>
      <w:r>
        <w:t>disputes relating to compliance with the Transfer Regulations which are regarded as unresolved by a recognised [Trade Union];</w:t>
      </w:r>
      <w:bookmarkEnd w:id="1687"/>
    </w:p>
    <w:p w:rsidR="00084CB9" w:rsidRDefault="00084CB9" w:rsidP="00027868">
      <w:pPr>
        <w:pStyle w:val="MRSchedPara4"/>
        <w:spacing w:line="240" w:lineRule="auto"/>
      </w:pPr>
      <w:bookmarkStart w:id="1688" w:name="_Ref503537135"/>
      <w:r>
        <w:t>any court action or tribunal proceedings relating to compliance with the Transfer Regulations;</w:t>
      </w:r>
      <w:bookmarkEnd w:id="1688"/>
    </w:p>
    <w:p w:rsidR="00084CB9" w:rsidRDefault="00084CB9" w:rsidP="00027868">
      <w:pPr>
        <w:pStyle w:val="MRSchedPara4"/>
        <w:spacing w:line="240" w:lineRule="auto"/>
      </w:pPr>
      <w:bookmarkStart w:id="1689" w:name="_Ref503537136"/>
      <w:r>
        <w:t>completed court action or tribunal proceedings relating to compliance with the Transfer Regulations; and</w:t>
      </w:r>
      <w:bookmarkEnd w:id="1689"/>
    </w:p>
    <w:p w:rsidR="00084CB9" w:rsidRPr="00C544C4" w:rsidRDefault="00084CB9" w:rsidP="00027868">
      <w:pPr>
        <w:pStyle w:val="MRSchedPara4"/>
        <w:spacing w:line="240" w:lineRule="auto"/>
      </w:pPr>
      <w:bookmarkStart w:id="1690" w:name="_Ref503537137"/>
      <w:r>
        <w:t>out of court settlements relating to compliance with the Transfer Regulations if possible having regard to the wording of the settlement.</w:t>
      </w:r>
      <w:bookmarkEnd w:id="1690"/>
    </w:p>
    <w:p w:rsidR="00084CB9" w:rsidRDefault="00084CB9" w:rsidP="00084CB9"/>
    <w:p w:rsidR="00E63C2F" w:rsidRPr="00C544C4" w:rsidRDefault="00E63C2F" w:rsidP="00084CB9">
      <w:r w:rsidRPr="00C544C4">
        <w:t xml:space="preserve"> </w:t>
      </w:r>
    </w:p>
    <w:p w:rsidR="00027868" w:rsidRDefault="00027868" w:rsidP="00601C09">
      <w:pPr>
        <w:spacing w:line="240" w:lineRule="auto"/>
        <w:sectPr w:rsidR="00027868" w:rsidSect="00C544C4">
          <w:pgSz w:w="11906" w:h="16838" w:code="9"/>
          <w:pgMar w:top="1440" w:right="1440" w:bottom="1440" w:left="1440" w:header="720" w:footer="720" w:gutter="0"/>
          <w:cols w:space="708"/>
          <w:docGrid w:linePitch="360"/>
        </w:sectPr>
      </w:pPr>
    </w:p>
    <w:p w:rsidR="00E63C2F" w:rsidRDefault="00027868" w:rsidP="00117C24">
      <w:pPr>
        <w:pStyle w:val="MRSchedule3"/>
        <w:spacing w:line="240" w:lineRule="auto"/>
      </w:pPr>
      <w:bookmarkStart w:id="1691" w:name="_Ref503537138"/>
      <w:bookmarkStart w:id="1692" w:name="_Toc512334039"/>
      <w:r>
        <w:lastRenderedPageBreak/>
        <w:t>Appendix 1</w:t>
      </w:r>
      <w:r w:rsidR="00606FF0">
        <w:t xml:space="preserve"> to Part </w:t>
      </w:r>
      <w:bookmarkStart w:id="1693" w:name="DocXTextRef421"/>
      <w:r w:rsidR="00606FF0">
        <w:t>1</w:t>
      </w:r>
      <w:bookmarkEnd w:id="1693"/>
      <w:bookmarkEnd w:id="1691"/>
      <w:bookmarkEnd w:id="1692"/>
    </w:p>
    <w:p w:rsidR="00027868" w:rsidRDefault="000D7697" w:rsidP="00C2022A">
      <w:pPr>
        <w:pStyle w:val="MRSchedule3"/>
        <w:spacing w:line="240" w:lineRule="auto"/>
      </w:pPr>
      <w:bookmarkStart w:id="1694" w:name="_Ref503537139"/>
      <w:bookmarkStart w:id="1695" w:name="_Toc512334040"/>
      <w:r>
        <w:t xml:space="preserve">Part </w:t>
      </w:r>
      <w:bookmarkStart w:id="1696" w:name="DocXTextRef422"/>
      <w:r>
        <w:t>1</w:t>
      </w:r>
      <w:bookmarkEnd w:id="1696"/>
      <w:r>
        <w:t xml:space="preserve"> – </w:t>
      </w:r>
      <w:r w:rsidR="00027868">
        <w:t xml:space="preserve">Personnel Information to be released </w:t>
      </w:r>
      <w:r w:rsidR="006F2083">
        <w:t xml:space="preserve">[by the Authority] </w:t>
      </w:r>
      <w:r w:rsidR="00027868">
        <w:t>pursuant to this Contract</w:t>
      </w:r>
      <w:bookmarkEnd w:id="1694"/>
      <w:bookmarkEnd w:id="1695"/>
    </w:p>
    <w:p w:rsidR="00027868" w:rsidRDefault="00027868" w:rsidP="00C2022A">
      <w:pPr>
        <w:pStyle w:val="MRSchedule3"/>
        <w:spacing w:line="240" w:lineRule="auto"/>
      </w:pPr>
      <w:bookmarkStart w:id="1697" w:name="_Ref503537140"/>
      <w:bookmarkStart w:id="1698" w:name="_Toc512334041"/>
      <w:r>
        <w:t xml:space="preserve">Part </w:t>
      </w:r>
      <w:bookmarkStart w:id="1699" w:name="DocXTextRef423"/>
      <w:r>
        <w:t>A</w:t>
      </w:r>
      <w:bookmarkEnd w:id="1699"/>
      <w:bookmarkEnd w:id="1697"/>
      <w:bookmarkEnd w:id="1698"/>
    </w:p>
    <w:p w:rsidR="00027868" w:rsidRDefault="00027868" w:rsidP="002C3325">
      <w:pPr>
        <w:pStyle w:val="MRNoHead1"/>
        <w:numPr>
          <w:ilvl w:val="0"/>
          <w:numId w:val="43"/>
        </w:numPr>
        <w:spacing w:line="240" w:lineRule="auto"/>
      </w:pPr>
      <w:r>
        <w:t xml:space="preserve">Pursuant to paragraph </w:t>
      </w:r>
      <w:bookmarkStart w:id="1700" w:name="DocXTextRef424"/>
      <w:r w:rsidR="00C2022A">
        <w:fldChar w:fldCharType="begin"/>
      </w:r>
      <w:r w:rsidR="00C2022A">
        <w:instrText xml:space="preserve"> REF _Ref503537111 \r \h </w:instrText>
      </w:r>
      <w:r w:rsidR="00C2022A">
        <w:fldChar w:fldCharType="separate"/>
      </w:r>
      <w:r w:rsidR="001B7765">
        <w:t>2.1.1</w:t>
      </w:r>
      <w:r w:rsidR="00C2022A">
        <w:fldChar w:fldCharType="end"/>
      </w:r>
      <w:bookmarkEnd w:id="1700"/>
      <w:r>
        <w:t xml:space="preserve"> of Part </w:t>
      </w:r>
      <w:bookmarkStart w:id="1701" w:name="DocXTextRef425"/>
      <w:r>
        <w:t>1</w:t>
      </w:r>
      <w:bookmarkEnd w:id="1701"/>
      <w:r>
        <w:t xml:space="preserve"> of this </w:t>
      </w:r>
      <w:r w:rsidR="00FE0A95">
        <w:fldChar w:fldCharType="begin"/>
      </w:r>
      <w:r w:rsidR="00FE0A95">
        <w:instrText xml:space="preserve">  REF _Ref485921868 \r \h \* MERGEFORMAT </w:instrText>
      </w:r>
      <w:r w:rsidR="00FE0A95">
        <w:fldChar w:fldCharType="separate"/>
      </w:r>
      <w:r w:rsidR="001B7765" w:rsidRPr="001B7765">
        <w:rPr>
          <w:color w:val="000000"/>
        </w:rPr>
        <w:t>Schedule 21</w:t>
      </w:r>
      <w:r w:rsidR="00FE0A95">
        <w:fldChar w:fldCharType="end"/>
      </w:r>
      <w:r>
        <w:t xml:space="preserve"> (</w:t>
      </w:r>
      <w:r w:rsidRPr="00982FAE">
        <w:rPr>
          <w:i/>
        </w:rPr>
        <w:t>Transfer Regulations</w:t>
      </w:r>
      <w:r>
        <w:t>) the</w:t>
      </w:r>
      <w:r w:rsidR="000A273B">
        <w:t xml:space="preserve"> Authority will provide</w:t>
      </w:r>
      <w:r>
        <w:t xml:space="preserve"> the following information </w:t>
      </w:r>
      <w:r w:rsidR="000A273B">
        <w:t xml:space="preserve">to the extent that it is not included within the written statement of employment particulars as required by </w:t>
      </w:r>
      <w:bookmarkStart w:id="1702" w:name="DocXTextRef427"/>
      <w:r w:rsidR="000A273B">
        <w:t>section 1</w:t>
      </w:r>
      <w:bookmarkEnd w:id="1702"/>
      <w:r w:rsidR="000A273B">
        <w:t xml:space="preserve"> of the Employment Rights Act 1996</w:t>
      </w:r>
      <w:r>
        <w:t xml:space="preserve">: </w:t>
      </w:r>
    </w:p>
    <w:p w:rsidR="00027868" w:rsidRDefault="00027868" w:rsidP="00982FAE">
      <w:pPr>
        <w:pStyle w:val="MRNoHead2"/>
        <w:spacing w:line="240" w:lineRule="auto"/>
      </w:pPr>
      <w:r>
        <w:t xml:space="preserve">Personal, Employment and Career </w:t>
      </w:r>
    </w:p>
    <w:p w:rsidR="00027868" w:rsidRDefault="00027868" w:rsidP="00982FAE">
      <w:pPr>
        <w:pStyle w:val="MRNoHead3"/>
        <w:spacing w:line="240" w:lineRule="auto"/>
      </w:pPr>
      <w:r>
        <w:t xml:space="preserve">Age; </w:t>
      </w:r>
    </w:p>
    <w:p w:rsidR="00027868" w:rsidRDefault="00027868" w:rsidP="00982FAE">
      <w:pPr>
        <w:pStyle w:val="MRNoHead3"/>
        <w:spacing w:line="240" w:lineRule="auto"/>
      </w:pPr>
      <w:r>
        <w:t xml:space="preserve">Security Vetting Clearance; </w:t>
      </w:r>
    </w:p>
    <w:p w:rsidR="00027868" w:rsidRDefault="00027868" w:rsidP="00982FAE">
      <w:pPr>
        <w:pStyle w:val="MRNoHead3"/>
        <w:spacing w:line="240" w:lineRule="auto"/>
      </w:pPr>
      <w:r>
        <w:tab/>
        <w:t>Job title;</w:t>
      </w:r>
    </w:p>
    <w:p w:rsidR="00027868" w:rsidRDefault="00027868" w:rsidP="00982FAE">
      <w:pPr>
        <w:pStyle w:val="MRNoHead3"/>
        <w:spacing w:line="240" w:lineRule="auto"/>
      </w:pPr>
      <w:r>
        <w:tab/>
        <w:t xml:space="preserve">Work location; </w:t>
      </w:r>
    </w:p>
    <w:p w:rsidR="00027868" w:rsidRDefault="00027868" w:rsidP="00982FAE">
      <w:pPr>
        <w:pStyle w:val="MRNoHead3"/>
        <w:spacing w:line="240" w:lineRule="auto"/>
      </w:pPr>
      <w:r>
        <w:tab/>
        <w:t xml:space="preserve">Conditioned hours of work; </w:t>
      </w:r>
    </w:p>
    <w:p w:rsidR="00027868" w:rsidRDefault="00027868" w:rsidP="00982FAE">
      <w:pPr>
        <w:pStyle w:val="MRNoHead3"/>
        <w:spacing w:line="240" w:lineRule="auto"/>
      </w:pPr>
      <w:r>
        <w:tab/>
        <w:t xml:space="preserve">Employment Status; </w:t>
      </w:r>
    </w:p>
    <w:p w:rsidR="00027868" w:rsidRDefault="00027868" w:rsidP="00982FAE">
      <w:pPr>
        <w:pStyle w:val="MRNoHead3"/>
        <w:spacing w:line="240" w:lineRule="auto"/>
      </w:pPr>
      <w:r>
        <w:tab/>
        <w:t xml:space="preserve">Details of training and operating licensing required for Statutory and Health and Safety reasons; </w:t>
      </w:r>
    </w:p>
    <w:p w:rsidR="00027868" w:rsidRDefault="00027868" w:rsidP="00982FAE">
      <w:pPr>
        <w:pStyle w:val="MRNoHead3"/>
        <w:spacing w:line="240" w:lineRule="auto"/>
      </w:pPr>
      <w:r>
        <w:tab/>
        <w:t xml:space="preserve">Details of training or sponsorship commitments; </w:t>
      </w:r>
    </w:p>
    <w:p w:rsidR="00027868" w:rsidRDefault="00027868" w:rsidP="00982FAE">
      <w:pPr>
        <w:pStyle w:val="MRNoHead3"/>
        <w:spacing w:line="240" w:lineRule="auto"/>
      </w:pPr>
      <w:r>
        <w:tab/>
        <w:t xml:space="preserve">Standard Annual leave entitlement and current leave year entitlement and record; </w:t>
      </w:r>
    </w:p>
    <w:p w:rsidR="00027868" w:rsidRDefault="00027868" w:rsidP="00982FAE">
      <w:pPr>
        <w:pStyle w:val="MRNoHead3"/>
        <w:spacing w:line="240" w:lineRule="auto"/>
      </w:pPr>
      <w:r>
        <w:tab/>
        <w:t xml:space="preserve">Annual leave reckonable service date; </w:t>
      </w:r>
    </w:p>
    <w:p w:rsidR="00027868" w:rsidRDefault="00027868" w:rsidP="00982FAE">
      <w:pPr>
        <w:pStyle w:val="MRNoHead3"/>
        <w:spacing w:line="240" w:lineRule="auto"/>
      </w:pPr>
      <w:r>
        <w:tab/>
        <w:t xml:space="preserve">Details of disciplinary or grievance proceedings taken by or against transferring employees in the last two years; </w:t>
      </w:r>
    </w:p>
    <w:p w:rsidR="00027868" w:rsidRDefault="00027868" w:rsidP="00982FAE">
      <w:pPr>
        <w:pStyle w:val="MRNoHead3"/>
        <w:spacing w:line="240" w:lineRule="auto"/>
      </w:pPr>
      <w:r>
        <w:tab/>
        <w:t xml:space="preserve">Information of any legal proceedings between employees and their employer within the previous two years or any such proceedings that the transferor has reasonable grounds to believe that an employee may bring against the transferee arising out of their employment with the transferor; </w:t>
      </w:r>
    </w:p>
    <w:p w:rsidR="00027868" w:rsidRDefault="00027868" w:rsidP="00982FAE">
      <w:pPr>
        <w:pStyle w:val="MRNoHead3"/>
        <w:spacing w:line="240" w:lineRule="auto"/>
      </w:pPr>
      <w:r>
        <w:tab/>
        <w:t xml:space="preserve">Issue of Uniform/Protective Clothing; </w:t>
      </w:r>
    </w:p>
    <w:p w:rsidR="00027868" w:rsidRDefault="00027868" w:rsidP="00982FAE">
      <w:pPr>
        <w:pStyle w:val="MRNoHead3"/>
        <w:spacing w:line="240" w:lineRule="auto"/>
      </w:pPr>
      <w:r>
        <w:tab/>
        <w:t>Working Time Directive opt-out forms; and</w:t>
      </w:r>
    </w:p>
    <w:p w:rsidR="00027868" w:rsidRDefault="00027868" w:rsidP="00982FAE">
      <w:pPr>
        <w:pStyle w:val="MRNoHead3"/>
        <w:spacing w:line="240" w:lineRule="auto"/>
      </w:pPr>
      <w:r>
        <w:tab/>
        <w:t xml:space="preserve">Date from which the latest period of continuous employment began. </w:t>
      </w:r>
    </w:p>
    <w:p w:rsidR="00027868" w:rsidRDefault="00027868" w:rsidP="00982FAE">
      <w:pPr>
        <w:pStyle w:val="MRNoHead2"/>
        <w:spacing w:line="240" w:lineRule="auto"/>
      </w:pPr>
      <w:r>
        <w:t xml:space="preserve">Performance Appraisal </w:t>
      </w:r>
    </w:p>
    <w:p w:rsidR="00027868" w:rsidRDefault="00027868" w:rsidP="00982FAE">
      <w:pPr>
        <w:pStyle w:val="MRNoHead3"/>
        <w:spacing w:line="240" w:lineRule="auto"/>
      </w:pPr>
      <w:r>
        <w:tab/>
        <w:t xml:space="preserve">The current year's Performance Appraisal; </w:t>
      </w:r>
    </w:p>
    <w:p w:rsidR="00027868" w:rsidRDefault="00027868" w:rsidP="00982FAE">
      <w:pPr>
        <w:pStyle w:val="MRNoHead3"/>
        <w:spacing w:line="240" w:lineRule="auto"/>
      </w:pPr>
      <w:r>
        <w:lastRenderedPageBreak/>
        <w:tab/>
        <w:t>Current year’s training plan (if it exists); and</w:t>
      </w:r>
    </w:p>
    <w:p w:rsidR="00027868" w:rsidRDefault="00027868" w:rsidP="00982FAE">
      <w:pPr>
        <w:pStyle w:val="MRNoHead3"/>
        <w:spacing w:line="240" w:lineRule="auto"/>
      </w:pPr>
      <w:r>
        <w:tab/>
        <w:t>Performance Pay Recommendations (PPR) forms completed in the current reporting year, or where relevant, any bonus entitlements;</w:t>
      </w:r>
    </w:p>
    <w:p w:rsidR="00027868" w:rsidRDefault="00027868" w:rsidP="00982FAE">
      <w:pPr>
        <w:pStyle w:val="MRNoHead2"/>
        <w:spacing w:line="240" w:lineRule="auto"/>
      </w:pPr>
      <w:r>
        <w:t xml:space="preserve">Superannuation and Pay </w:t>
      </w:r>
    </w:p>
    <w:p w:rsidR="00027868" w:rsidRDefault="00027868" w:rsidP="00982FAE">
      <w:pPr>
        <w:pStyle w:val="MRNoHead3"/>
        <w:spacing w:line="240" w:lineRule="auto"/>
      </w:pPr>
      <w:r>
        <w:tab/>
        <w:t>Maternity leave or other long-term leave of absence (meaning more than 4 weeks) planned or taken within the last two years;</w:t>
      </w:r>
    </w:p>
    <w:p w:rsidR="00027868" w:rsidRDefault="00027868" w:rsidP="00982FAE">
      <w:pPr>
        <w:pStyle w:val="MRNoHead3"/>
        <w:spacing w:line="240" w:lineRule="auto"/>
      </w:pPr>
      <w:r>
        <w:tab/>
        <w:t xml:space="preserve">Annual salary and rates of pay band/grade; </w:t>
      </w:r>
    </w:p>
    <w:p w:rsidR="00027868" w:rsidRDefault="00027868" w:rsidP="00982FAE">
      <w:pPr>
        <w:pStyle w:val="MRNoHead3"/>
        <w:spacing w:line="240" w:lineRule="auto"/>
      </w:pPr>
      <w:r>
        <w:tab/>
        <w:t xml:space="preserve">Shifts, unsociable hours or other premium rates of pay; </w:t>
      </w:r>
    </w:p>
    <w:p w:rsidR="00027868" w:rsidRDefault="00027868" w:rsidP="00982FAE">
      <w:pPr>
        <w:pStyle w:val="MRNoHead3"/>
        <w:spacing w:line="240" w:lineRule="auto"/>
      </w:pPr>
      <w:r>
        <w:tab/>
        <w:t>Overtime history for the preceding twelve-month period;</w:t>
      </w:r>
    </w:p>
    <w:p w:rsidR="00027868" w:rsidRDefault="00027868" w:rsidP="00982FAE">
      <w:pPr>
        <w:pStyle w:val="MRNoHead3"/>
        <w:spacing w:line="240" w:lineRule="auto"/>
      </w:pPr>
      <w:r>
        <w:tab/>
        <w:t>Allowances and bonuses for the preceding twelve-month period;</w:t>
      </w:r>
    </w:p>
    <w:p w:rsidR="00027868" w:rsidRDefault="00027868" w:rsidP="00982FAE">
      <w:pPr>
        <w:pStyle w:val="MRNoHead3"/>
        <w:spacing w:line="240" w:lineRule="auto"/>
      </w:pPr>
      <w:r>
        <w:tab/>
        <w:t>Details of outstanding loan, advances on salary or debts;</w:t>
      </w:r>
    </w:p>
    <w:p w:rsidR="00027868" w:rsidRDefault="00027868" w:rsidP="00982FAE">
      <w:pPr>
        <w:pStyle w:val="MRNoHead3"/>
        <w:spacing w:line="240" w:lineRule="auto"/>
      </w:pPr>
      <w:r>
        <w:tab/>
        <w:t xml:space="preserve">Cumulative pay for tax and pension purposes; </w:t>
      </w:r>
    </w:p>
    <w:p w:rsidR="00027868" w:rsidRDefault="00027868" w:rsidP="00982FAE">
      <w:pPr>
        <w:pStyle w:val="MRNoHead3"/>
        <w:spacing w:line="240" w:lineRule="auto"/>
      </w:pPr>
      <w:r>
        <w:tab/>
        <w:t xml:space="preserve">Cumulative tax paid; </w:t>
      </w:r>
    </w:p>
    <w:p w:rsidR="00027868" w:rsidRDefault="00027868" w:rsidP="00982FAE">
      <w:pPr>
        <w:pStyle w:val="MRNoHead3"/>
        <w:spacing w:line="240" w:lineRule="auto"/>
      </w:pPr>
      <w:r>
        <w:tab/>
        <w:t xml:space="preserve">National Insurance Number; </w:t>
      </w:r>
    </w:p>
    <w:p w:rsidR="00027868" w:rsidRDefault="00027868" w:rsidP="00982FAE">
      <w:pPr>
        <w:pStyle w:val="MRNoHead3"/>
        <w:spacing w:line="240" w:lineRule="auto"/>
      </w:pPr>
      <w:r>
        <w:tab/>
        <w:t>National Insurance contribution rate;</w:t>
      </w:r>
    </w:p>
    <w:p w:rsidR="00027868" w:rsidRDefault="00027868" w:rsidP="00982FAE">
      <w:pPr>
        <w:pStyle w:val="MRNoHead3"/>
        <w:spacing w:line="240" w:lineRule="auto"/>
      </w:pPr>
      <w:r>
        <w:tab/>
        <w:t>Other payments or deductions being made for statutory reasons;</w:t>
      </w:r>
    </w:p>
    <w:p w:rsidR="00027868" w:rsidRDefault="00027868" w:rsidP="00982FAE">
      <w:pPr>
        <w:pStyle w:val="MRNoHead3"/>
        <w:spacing w:line="240" w:lineRule="auto"/>
      </w:pPr>
      <w:r>
        <w:tab/>
        <w:t>Any other voluntary deductions from pay;</w:t>
      </w:r>
    </w:p>
    <w:p w:rsidR="00027868" w:rsidRDefault="00027868" w:rsidP="00982FAE">
      <w:pPr>
        <w:pStyle w:val="MRNoHead3"/>
        <w:spacing w:line="240" w:lineRule="auto"/>
      </w:pPr>
      <w:r>
        <w:tab/>
        <w:t xml:space="preserve">Pension Scheme Membership; </w:t>
      </w:r>
    </w:p>
    <w:p w:rsidR="00027868" w:rsidRDefault="00027868" w:rsidP="00982FAE">
      <w:pPr>
        <w:pStyle w:val="MRNoHead3"/>
        <w:spacing w:line="240" w:lineRule="auto"/>
      </w:pPr>
      <w:r>
        <w:tab/>
        <w:t>For pension purposes, the notional reckonable service date;</w:t>
      </w:r>
    </w:p>
    <w:p w:rsidR="00027868" w:rsidRDefault="00027868" w:rsidP="00982FAE">
      <w:pPr>
        <w:pStyle w:val="MRNoHead3"/>
        <w:spacing w:line="240" w:lineRule="auto"/>
      </w:pPr>
      <w:r>
        <w:tab/>
        <w:t>Pensionable pay history for three years to date of transfer;</w:t>
      </w:r>
    </w:p>
    <w:p w:rsidR="00027868" w:rsidRDefault="00027868" w:rsidP="00982FAE">
      <w:pPr>
        <w:pStyle w:val="MRNoHead3"/>
        <w:spacing w:line="240" w:lineRule="auto"/>
      </w:pPr>
      <w:r>
        <w:tab/>
        <w:t>Percentage of any pay currently contributed under additional voluntary contribution arrangements; and</w:t>
      </w:r>
    </w:p>
    <w:p w:rsidR="00027868" w:rsidRDefault="00027868" w:rsidP="00982FAE">
      <w:pPr>
        <w:pStyle w:val="MRNoHead3"/>
        <w:spacing w:line="240" w:lineRule="auto"/>
      </w:pPr>
      <w:r>
        <w:tab/>
        <w:t xml:space="preserve">Percentage of pay currently contributed under any added years arrangements. </w:t>
      </w:r>
    </w:p>
    <w:p w:rsidR="00027868" w:rsidRDefault="00027868" w:rsidP="00982FAE">
      <w:pPr>
        <w:pStyle w:val="MRNoHead2"/>
        <w:spacing w:line="240" w:lineRule="auto"/>
      </w:pPr>
      <w:r>
        <w:t xml:space="preserve">Medical </w:t>
      </w:r>
    </w:p>
    <w:p w:rsidR="00027868" w:rsidRDefault="00027868" w:rsidP="00982FAE">
      <w:pPr>
        <w:pStyle w:val="MRNoHead3"/>
        <w:spacing w:line="240" w:lineRule="auto"/>
      </w:pPr>
      <w:r>
        <w:tab/>
        <w:t>Sickness and absence records for the immediately preceding four-year period; and</w:t>
      </w:r>
    </w:p>
    <w:p w:rsidR="00027868" w:rsidRDefault="00027868" w:rsidP="00982FAE">
      <w:pPr>
        <w:pStyle w:val="MRNoHead3"/>
        <w:spacing w:line="240" w:lineRule="auto"/>
      </w:pPr>
      <w:r>
        <w:tab/>
        <w:t xml:space="preserve">Details of any active restoring efficiency case for health purposes. </w:t>
      </w:r>
    </w:p>
    <w:p w:rsidR="00027868" w:rsidRDefault="00027868" w:rsidP="00982FAE">
      <w:pPr>
        <w:pStyle w:val="MRNoHead2"/>
        <w:spacing w:line="240" w:lineRule="auto"/>
      </w:pPr>
      <w:r>
        <w:t xml:space="preserve">Disciplinary </w:t>
      </w:r>
    </w:p>
    <w:p w:rsidR="00027868" w:rsidRDefault="00027868" w:rsidP="00982FAE">
      <w:pPr>
        <w:pStyle w:val="MRNoHead3"/>
        <w:spacing w:line="240" w:lineRule="auto"/>
      </w:pPr>
      <w:r>
        <w:tab/>
        <w:t>Details of any active restoring efficiency case for reasons of performance; and</w:t>
      </w:r>
    </w:p>
    <w:p w:rsidR="00027868" w:rsidRDefault="00027868" w:rsidP="00982FAE">
      <w:pPr>
        <w:pStyle w:val="MRNoHead3"/>
        <w:spacing w:line="240" w:lineRule="auto"/>
      </w:pPr>
      <w:r>
        <w:lastRenderedPageBreak/>
        <w:tab/>
        <w:t xml:space="preserve">Details of any active disciplinary cases where corrective action is </w:t>
      </w:r>
      <w:r w:rsidR="00DC3CB8">
        <w:t>ongoing</w:t>
      </w:r>
      <w:r>
        <w:t>.</w:t>
      </w:r>
    </w:p>
    <w:p w:rsidR="00027868" w:rsidRDefault="00027868" w:rsidP="00982FAE">
      <w:pPr>
        <w:pStyle w:val="MRNoHead2"/>
        <w:spacing w:line="240" w:lineRule="auto"/>
      </w:pPr>
      <w:r>
        <w:t>Further information</w:t>
      </w:r>
    </w:p>
    <w:p w:rsidR="00027868" w:rsidRDefault="00027868" w:rsidP="00982FAE">
      <w:pPr>
        <w:pStyle w:val="MRNoHead3"/>
        <w:spacing w:line="240" w:lineRule="auto"/>
      </w:pPr>
      <w:r>
        <w:tab/>
        <w:t>Information about specific adjustments that have been made for an individual under the Disability Discrimination Act 1995 or the Equality Act 2010;</w:t>
      </w:r>
    </w:p>
    <w:p w:rsidR="00027868" w:rsidRDefault="00027868" w:rsidP="00982FAE">
      <w:pPr>
        <w:pStyle w:val="MRNoHead3"/>
        <w:spacing w:line="240" w:lineRule="auto"/>
      </w:pPr>
      <w:r>
        <w:tab/>
        <w:t xml:space="preserve">Short term variations to attendance hours to accommodate a domestic situation; </w:t>
      </w:r>
    </w:p>
    <w:p w:rsidR="00027868" w:rsidRDefault="00027868" w:rsidP="00982FAE">
      <w:pPr>
        <w:pStyle w:val="MRNoHead3"/>
        <w:spacing w:line="240" w:lineRule="auto"/>
      </w:pPr>
      <w:r>
        <w:tab/>
        <w:t>Individuals that are members of the Reserves, or staff may have been granted special leave as a School Governor; and</w:t>
      </w:r>
    </w:p>
    <w:p w:rsidR="00027868" w:rsidRPr="00027868" w:rsidRDefault="00027868" w:rsidP="00982FAE">
      <w:pPr>
        <w:pStyle w:val="MRNoHead3"/>
        <w:spacing w:line="240" w:lineRule="auto"/>
      </w:pPr>
      <w:r>
        <w:tab/>
        <w:t>Information about any maternity or other statutory leave or other absence from work.</w:t>
      </w:r>
    </w:p>
    <w:p w:rsidR="00027868" w:rsidRDefault="00027868" w:rsidP="00027868">
      <w:pPr>
        <w:pStyle w:val="MRSchedule3"/>
      </w:pPr>
      <w:bookmarkStart w:id="1703" w:name="_Ref503537141"/>
      <w:bookmarkStart w:id="1704" w:name="_Toc512334042"/>
      <w:r>
        <w:t xml:space="preserve">Part </w:t>
      </w:r>
      <w:bookmarkStart w:id="1705" w:name="DocXTextRef428"/>
      <w:r>
        <w:t>B</w:t>
      </w:r>
      <w:bookmarkEnd w:id="1705"/>
      <w:bookmarkEnd w:id="1703"/>
      <w:bookmarkEnd w:id="1704"/>
    </w:p>
    <w:p w:rsidR="00027868" w:rsidRDefault="00027868" w:rsidP="002C3325">
      <w:pPr>
        <w:pStyle w:val="MRNoHead1"/>
        <w:numPr>
          <w:ilvl w:val="0"/>
          <w:numId w:val="44"/>
        </w:numPr>
        <w:spacing w:line="240" w:lineRule="auto"/>
      </w:pPr>
      <w:r>
        <w:t>Information to be provided twenty eight (28) days prior to the Relevant Transfer Date:</w:t>
      </w:r>
    </w:p>
    <w:p w:rsidR="00027868" w:rsidRDefault="00027868" w:rsidP="00982FAE">
      <w:pPr>
        <w:pStyle w:val="MRNoHead2"/>
        <w:spacing w:line="240" w:lineRule="auto"/>
      </w:pPr>
      <w:r>
        <w:t xml:space="preserve">Employee's full name; </w:t>
      </w:r>
    </w:p>
    <w:p w:rsidR="00027868" w:rsidRDefault="00027868" w:rsidP="00982FAE">
      <w:pPr>
        <w:pStyle w:val="MRNoHead2"/>
        <w:spacing w:line="240" w:lineRule="auto"/>
      </w:pPr>
      <w:r>
        <w:t>Date of Birth;</w:t>
      </w:r>
    </w:p>
    <w:p w:rsidR="00027868" w:rsidRDefault="00027868" w:rsidP="00982FAE">
      <w:pPr>
        <w:pStyle w:val="MRNoHead2"/>
        <w:spacing w:line="240" w:lineRule="auto"/>
      </w:pPr>
      <w:r>
        <w:t>Home address; and</w:t>
      </w:r>
    </w:p>
    <w:p w:rsidR="00027868" w:rsidRDefault="00027868" w:rsidP="00982FAE">
      <w:pPr>
        <w:pStyle w:val="MRNoHead2"/>
        <w:spacing w:line="240" w:lineRule="auto"/>
      </w:pPr>
      <w:r>
        <w:t>Bank/building society account details for payroll purposes Tax Code.</w:t>
      </w:r>
    </w:p>
    <w:p w:rsidR="00027868" w:rsidRPr="00027868" w:rsidRDefault="00027868" w:rsidP="00982FAE">
      <w:pPr>
        <w:spacing w:line="240" w:lineRule="auto"/>
      </w:pPr>
    </w:p>
    <w:p w:rsidR="00027868" w:rsidRDefault="00027868">
      <w:pPr>
        <w:jc w:val="left"/>
      </w:pPr>
      <w:r>
        <w:br w:type="page"/>
      </w:r>
    </w:p>
    <w:p w:rsidR="00027868" w:rsidRDefault="00027868" w:rsidP="00117C24">
      <w:pPr>
        <w:pStyle w:val="MRSchedule3"/>
        <w:spacing w:line="240" w:lineRule="auto"/>
      </w:pPr>
      <w:bookmarkStart w:id="1706" w:name="_Ref503537142"/>
      <w:bookmarkStart w:id="1707" w:name="_Toc512334043"/>
      <w:r w:rsidRPr="00027868">
        <w:lastRenderedPageBreak/>
        <w:t xml:space="preserve">Part </w:t>
      </w:r>
      <w:bookmarkStart w:id="1708" w:name="DocXTextRef429"/>
      <w:r w:rsidRPr="00027868">
        <w:t>2</w:t>
      </w:r>
      <w:bookmarkEnd w:id="1708"/>
      <w:r w:rsidRPr="00027868">
        <w:t xml:space="preserve"> – Employee Transfer Arrangements on Exit</w:t>
      </w:r>
      <w:bookmarkEnd w:id="1706"/>
      <w:bookmarkEnd w:id="1707"/>
    </w:p>
    <w:p w:rsidR="00563F7D" w:rsidRDefault="009E20A2" w:rsidP="009E20A2">
      <w:pPr>
        <w:pStyle w:val="MRSchedPara1"/>
        <w:numPr>
          <w:ilvl w:val="0"/>
          <w:numId w:val="35"/>
        </w:numPr>
      </w:pPr>
      <w:r>
        <w:t>Not Used.</w:t>
      </w:r>
    </w:p>
    <w:p w:rsidR="00563F7D" w:rsidRDefault="00563F7D" w:rsidP="00982FAE">
      <w:pPr>
        <w:pStyle w:val="MRSchedPara1"/>
        <w:numPr>
          <w:ilvl w:val="0"/>
          <w:numId w:val="35"/>
        </w:numPr>
        <w:spacing w:line="240" w:lineRule="auto"/>
      </w:pPr>
      <w:bookmarkStart w:id="1709" w:name="_Ref503537146"/>
      <w:r>
        <w:t>Employment</w:t>
      </w:r>
      <w:bookmarkEnd w:id="1709"/>
    </w:p>
    <w:p w:rsidR="00563F7D" w:rsidRPr="000038F6" w:rsidRDefault="00563F7D" w:rsidP="00563F7D">
      <w:pPr>
        <w:spacing w:line="240" w:lineRule="auto"/>
        <w:ind w:left="720"/>
        <w:rPr>
          <w:b/>
        </w:rPr>
      </w:pPr>
      <w:r w:rsidRPr="000038F6">
        <w:rPr>
          <w:b/>
        </w:rPr>
        <w:t>Information on Re-tender, Partial Termination, Termination or Expiry.</w:t>
      </w:r>
    </w:p>
    <w:p w:rsidR="00563F7D" w:rsidRDefault="00563F7D" w:rsidP="00982FAE">
      <w:pPr>
        <w:pStyle w:val="MRSchedPara2"/>
        <w:numPr>
          <w:ilvl w:val="1"/>
          <w:numId w:val="35"/>
        </w:numPr>
        <w:spacing w:line="240" w:lineRule="auto"/>
      </w:pPr>
      <w:bookmarkStart w:id="1710" w:name="_Ref497127727"/>
      <w:r>
        <w:t>The Contractor shall and shall procure that any Employing Sub-Contractor shall:</w:t>
      </w:r>
      <w:bookmarkEnd w:id="1710"/>
      <w:r>
        <w:t xml:space="preserve"> </w:t>
      </w:r>
    </w:p>
    <w:p w:rsidR="00563F7D" w:rsidRDefault="000038F6" w:rsidP="00982FAE">
      <w:pPr>
        <w:pStyle w:val="MRSchedPara3"/>
        <w:numPr>
          <w:ilvl w:val="2"/>
          <w:numId w:val="35"/>
        </w:numPr>
        <w:spacing w:line="240" w:lineRule="auto"/>
        <w:ind w:left="1800"/>
      </w:pPr>
      <w:bookmarkStart w:id="1711" w:name="_Ref503537147"/>
      <w:r>
        <w:t>n</w:t>
      </w:r>
      <w:r w:rsidR="00563F7D">
        <w:t>ot later than two (2) years preceding the Expiry Date;</w:t>
      </w:r>
      <w:bookmarkEnd w:id="1711"/>
    </w:p>
    <w:p w:rsidR="00563F7D" w:rsidRDefault="000038F6" w:rsidP="00982FAE">
      <w:pPr>
        <w:pStyle w:val="MRSchedPara3"/>
        <w:numPr>
          <w:ilvl w:val="2"/>
          <w:numId w:val="35"/>
        </w:numPr>
        <w:spacing w:line="240" w:lineRule="auto"/>
        <w:ind w:left="1800"/>
      </w:pPr>
      <w:bookmarkStart w:id="1712" w:name="_Ref503537148"/>
      <w:r>
        <w:t>n</w:t>
      </w:r>
      <w:r w:rsidR="00563F7D">
        <w:t>ot later than two (2) years prior to a potential Subsequent Transfer Date;</w:t>
      </w:r>
      <w:bookmarkEnd w:id="1712"/>
    </w:p>
    <w:p w:rsidR="00563F7D" w:rsidRDefault="000038F6" w:rsidP="00982FAE">
      <w:pPr>
        <w:pStyle w:val="MRSchedPara3"/>
        <w:numPr>
          <w:ilvl w:val="2"/>
          <w:numId w:val="35"/>
        </w:numPr>
        <w:spacing w:line="240" w:lineRule="auto"/>
        <w:ind w:left="1800"/>
      </w:pPr>
      <w:bookmarkStart w:id="1713" w:name="_Ref503537149"/>
      <w:r>
        <w:t>a</w:t>
      </w:r>
      <w:r w:rsidR="00563F7D">
        <w:t>s soon as possible following service of any notice to terminate this Contract on the Contractor by the Authority in respect of the provision of any of the Contractor Delivera</w:t>
      </w:r>
      <w:r>
        <w:t>bles (whether in whole or part); or</w:t>
      </w:r>
      <w:bookmarkEnd w:id="1713"/>
    </w:p>
    <w:p w:rsidR="00563F7D" w:rsidRDefault="000038F6" w:rsidP="00982FAE">
      <w:pPr>
        <w:pStyle w:val="MRSchedPara3"/>
        <w:numPr>
          <w:ilvl w:val="2"/>
          <w:numId w:val="35"/>
        </w:numPr>
        <w:spacing w:line="240" w:lineRule="auto"/>
        <w:ind w:left="1800"/>
      </w:pPr>
      <w:bookmarkStart w:id="1714" w:name="_Ref503537150"/>
      <w:r>
        <w:t>a</w:t>
      </w:r>
      <w:r w:rsidR="00563F7D">
        <w:t>s soon as possible following receipt by the Contractor of a written request by the Authority, at any time during the Contract Period:</w:t>
      </w:r>
      <w:bookmarkEnd w:id="1714"/>
    </w:p>
    <w:p w:rsidR="00563F7D" w:rsidRDefault="00563F7D" w:rsidP="00982FAE">
      <w:pPr>
        <w:pStyle w:val="MRSchedPara4"/>
        <w:numPr>
          <w:ilvl w:val="3"/>
          <w:numId w:val="35"/>
        </w:numPr>
        <w:tabs>
          <w:tab w:val="clear" w:pos="2277"/>
          <w:tab w:val="num" w:pos="2517"/>
        </w:tabs>
        <w:spacing w:line="240" w:lineRule="auto"/>
        <w:ind w:left="2520"/>
      </w:pPr>
      <w:bookmarkStart w:id="1715" w:name="_Ref497127427"/>
      <w:r>
        <w:t>supply to the Authority such information as the Authority may reasonably require in order to consider the application of the Transfer Regulations on the termination, partial termination or expiry of this Contract;</w:t>
      </w:r>
      <w:bookmarkEnd w:id="1715"/>
      <w:r>
        <w:t xml:space="preserve"> </w:t>
      </w:r>
    </w:p>
    <w:p w:rsidR="00563F7D" w:rsidRDefault="00563F7D" w:rsidP="00982FAE">
      <w:pPr>
        <w:pStyle w:val="MRSchedPara4"/>
        <w:numPr>
          <w:ilvl w:val="3"/>
          <w:numId w:val="35"/>
        </w:numPr>
        <w:tabs>
          <w:tab w:val="clear" w:pos="2277"/>
          <w:tab w:val="num" w:pos="2517"/>
        </w:tabs>
        <w:spacing w:line="240" w:lineRule="auto"/>
        <w:ind w:left="2520"/>
      </w:pPr>
      <w:bookmarkStart w:id="1716" w:name="_Ref497127438"/>
      <w:r>
        <w:t xml:space="preserve">supply to the Authority such full and accurate and up-to-date information as may be requested by the Authority including the information listed in </w:t>
      </w:r>
      <w:bookmarkStart w:id="1717" w:name="DocXTextRef437"/>
      <w:r>
        <w:t>Appendix 1</w:t>
      </w:r>
      <w:bookmarkEnd w:id="1717"/>
      <w:r>
        <w:t xml:space="preserve"> to this Part </w:t>
      </w:r>
      <w:bookmarkStart w:id="1718" w:name="DocXTextRef435"/>
      <w:r>
        <w:t>2</w:t>
      </w:r>
      <w:bookmarkEnd w:id="1718"/>
      <w:r>
        <w:t xml:space="preserve"> of </w:t>
      </w:r>
      <w:r w:rsidR="00FE0A95">
        <w:fldChar w:fldCharType="begin"/>
      </w:r>
      <w:r w:rsidR="00FE0A95">
        <w:instrText xml:space="preserve">  REF _Ref485921868 \r \h \* MERGEFORMAT </w:instrText>
      </w:r>
      <w:r w:rsidR="00FE0A95">
        <w:fldChar w:fldCharType="separate"/>
      </w:r>
      <w:r w:rsidR="001B7765" w:rsidRPr="001B7765">
        <w:rPr>
          <w:color w:val="000000"/>
        </w:rPr>
        <w:t>Schedule 21</w:t>
      </w:r>
      <w:r w:rsidR="00FE0A95">
        <w:fldChar w:fldCharType="end"/>
      </w:r>
      <w:r>
        <w:t xml:space="preserve"> (</w:t>
      </w:r>
      <w:r w:rsidRPr="00563F7D">
        <w:rPr>
          <w:i/>
        </w:rPr>
        <w:t>Transfer Regulations</w:t>
      </w:r>
      <w:r>
        <w:t>) relating to the employees who are wholly or mainly employed, assigned or engaged in providing the Contractor Deliverables or part of the Contractor Deliverables under this Contract who may be subject to a Subsequent Relevant Transfer;</w:t>
      </w:r>
      <w:bookmarkEnd w:id="1716"/>
      <w:r>
        <w:t xml:space="preserve"> </w:t>
      </w:r>
    </w:p>
    <w:p w:rsidR="00563F7D" w:rsidRDefault="00563F7D" w:rsidP="00982FAE">
      <w:pPr>
        <w:pStyle w:val="MRSchedPara4"/>
        <w:numPr>
          <w:ilvl w:val="3"/>
          <w:numId w:val="35"/>
        </w:numPr>
        <w:tabs>
          <w:tab w:val="clear" w:pos="2277"/>
          <w:tab w:val="num" w:pos="2517"/>
        </w:tabs>
        <w:spacing w:line="240" w:lineRule="auto"/>
        <w:ind w:left="2520"/>
      </w:pPr>
      <w:bookmarkStart w:id="1719" w:name="_Ref503537151"/>
      <w:r>
        <w:t>provide the information on or before the relevant date when such information is required to be provided (in</w:t>
      </w:r>
      <w:r w:rsidR="006F2083">
        <w:t xml:space="preserve"> accordance with paragraphs </w:t>
      </w:r>
      <w:r w:rsidR="00FE0A95">
        <w:fldChar w:fldCharType="begin"/>
      </w:r>
      <w:r w:rsidR="00FE0A95">
        <w:instrText xml:space="preserve">  REF _Ref503537147 \r \h \* MERGEFORMAT </w:instrText>
      </w:r>
      <w:r w:rsidR="00FE0A95">
        <w:fldChar w:fldCharType="separate"/>
      </w:r>
      <w:r w:rsidR="001B7765" w:rsidRPr="001B7765">
        <w:rPr>
          <w:color w:val="000000"/>
        </w:rPr>
        <w:t>2.1.1</w:t>
      </w:r>
      <w:r w:rsidR="00FE0A95">
        <w:fldChar w:fldCharType="end"/>
      </w:r>
      <w:r w:rsidR="006F2083">
        <w:t xml:space="preserve"> and </w:t>
      </w:r>
      <w:r w:rsidR="00FE0A95">
        <w:fldChar w:fldCharType="begin"/>
      </w:r>
      <w:r w:rsidR="00FE0A95">
        <w:instrText xml:space="preserve">  REF _Ref503537148 \r \h \* MERGEFORMAT </w:instrText>
      </w:r>
      <w:r w:rsidR="00FE0A95">
        <w:fldChar w:fldCharType="separate"/>
      </w:r>
      <w:r w:rsidR="001B7765" w:rsidRPr="001B7765">
        <w:rPr>
          <w:color w:val="000000"/>
        </w:rPr>
        <w:t>2.1.2</w:t>
      </w:r>
      <w:r w:rsidR="00FE0A95">
        <w:fldChar w:fldCharType="end"/>
      </w:r>
      <w:r>
        <w:t>) or promptly following the service of a notice to terminate this Contract (in part or in whole)</w:t>
      </w:r>
      <w:r w:rsidR="006F2083">
        <w:t xml:space="preserve"> (in accordance with paragraph </w:t>
      </w:r>
      <w:r w:rsidR="00FE0A95">
        <w:fldChar w:fldCharType="begin"/>
      </w:r>
      <w:r w:rsidR="00FE0A95">
        <w:instrText xml:space="preserve">  REF _Ref503537149 \r \h \* MERGEFORMAT </w:instrText>
      </w:r>
      <w:r w:rsidR="00FE0A95">
        <w:fldChar w:fldCharType="separate"/>
      </w:r>
      <w:r w:rsidR="001B7765" w:rsidRPr="001B7765">
        <w:rPr>
          <w:color w:val="000000"/>
        </w:rPr>
        <w:t>2.1.3</w:t>
      </w:r>
      <w:r w:rsidR="00FE0A95">
        <w:fldChar w:fldCharType="end"/>
      </w:r>
      <w:r w:rsidR="006F2083">
        <w:t>)</w:t>
      </w:r>
      <w:r>
        <w:t xml:space="preserve"> or a written request for information (in</w:t>
      </w:r>
      <w:r w:rsidR="006F2083">
        <w:t xml:space="preserve"> accordance with paragraph </w:t>
      </w:r>
      <w:r w:rsidR="00FE0A95">
        <w:fldChar w:fldCharType="begin"/>
      </w:r>
      <w:r w:rsidR="00FE0A95">
        <w:instrText xml:space="preserve">  REF _Ref503537150 \r \h \* MERGEFORMAT </w:instrText>
      </w:r>
      <w:r w:rsidR="00FE0A95">
        <w:fldChar w:fldCharType="separate"/>
      </w:r>
      <w:r w:rsidR="001B7765" w:rsidRPr="001B7765">
        <w:rPr>
          <w:color w:val="000000"/>
        </w:rPr>
        <w:t>2.1.4</w:t>
      </w:r>
      <w:r w:rsidR="00FE0A95">
        <w:fldChar w:fldCharType="end"/>
      </w:r>
      <w:r>
        <w:t>) in all cases at no cost to the Authority;</w:t>
      </w:r>
      <w:bookmarkEnd w:id="1719"/>
      <w:r>
        <w:t xml:space="preserve"> </w:t>
      </w:r>
    </w:p>
    <w:p w:rsidR="00563F7D" w:rsidRDefault="00563F7D" w:rsidP="00982FAE">
      <w:pPr>
        <w:pStyle w:val="MRSchedPara4"/>
        <w:numPr>
          <w:ilvl w:val="3"/>
          <w:numId w:val="35"/>
        </w:numPr>
        <w:tabs>
          <w:tab w:val="clear" w:pos="2277"/>
          <w:tab w:val="num" w:pos="2517"/>
        </w:tabs>
        <w:spacing w:line="240" w:lineRule="auto"/>
        <w:ind w:left="2520"/>
      </w:pPr>
      <w:bookmarkStart w:id="1720" w:name="_Ref503537152"/>
      <w:r>
        <w:t>acknowledge that the Authority will use the information for informing any prospective New Provider for any services which are substantially the same as the Contractor Deliverables or part of the Contractor Deliverables provided pursuant to this Contract; and</w:t>
      </w:r>
      <w:bookmarkEnd w:id="1720"/>
    </w:p>
    <w:p w:rsidR="00563F7D" w:rsidRDefault="00563F7D" w:rsidP="00982FAE">
      <w:pPr>
        <w:pStyle w:val="MRSchedPara4"/>
        <w:numPr>
          <w:ilvl w:val="3"/>
          <w:numId w:val="35"/>
        </w:numPr>
        <w:tabs>
          <w:tab w:val="clear" w:pos="2277"/>
          <w:tab w:val="num" w:pos="2517"/>
        </w:tabs>
        <w:spacing w:line="240" w:lineRule="auto"/>
        <w:ind w:left="2520"/>
      </w:pPr>
      <w:bookmarkStart w:id="1721" w:name="_Ref497127464"/>
      <w:r>
        <w:t xml:space="preserve">inform the Authority of any changes to the information provided under paragraph </w:t>
      </w:r>
      <w:bookmarkStart w:id="1722" w:name="DocXTextRef442"/>
      <w:r w:rsidR="00FE0A95">
        <w:fldChar w:fldCharType="begin"/>
      </w:r>
      <w:r w:rsidR="00FE0A95">
        <w:instrText xml:space="preserve"> REF _Ref503537150 \r \h </w:instrText>
      </w:r>
      <w:r w:rsidR="00FE0A95">
        <w:fldChar w:fldCharType="separate"/>
      </w:r>
      <w:r w:rsidR="001B7765">
        <w:t>2.1.4</w:t>
      </w:r>
      <w:r w:rsidR="00FE0A95">
        <w:fldChar w:fldCharType="end"/>
      </w:r>
      <w:bookmarkEnd w:id="1722"/>
      <w:r w:rsidR="00E54879">
        <w:fldChar w:fldCharType="begin"/>
      </w:r>
      <w:r w:rsidR="00E54879">
        <w:instrText xml:space="preserve"> REF _Ref497127427 \r \h </w:instrText>
      </w:r>
      <w:r w:rsidR="00E54879">
        <w:fldChar w:fldCharType="separate"/>
      </w:r>
      <w:r w:rsidR="001B7765">
        <w:t>(</w:t>
      </w:r>
      <w:proofErr w:type="spellStart"/>
      <w:r w:rsidR="001B7765">
        <w:t>i</w:t>
      </w:r>
      <w:proofErr w:type="spellEnd"/>
      <w:r w:rsidR="001B7765">
        <w:t>)</w:t>
      </w:r>
      <w:r w:rsidR="00E54879">
        <w:fldChar w:fldCharType="end"/>
      </w:r>
      <w:r w:rsidR="00E54879">
        <w:t xml:space="preserve"> or</w:t>
      </w:r>
      <w:r>
        <w:t xml:space="preserve"> </w:t>
      </w:r>
      <w:bookmarkStart w:id="1723" w:name="DocXTextRef443"/>
      <w:r w:rsidR="00FE0A95">
        <w:fldChar w:fldCharType="begin"/>
      </w:r>
      <w:r w:rsidR="00FE0A95">
        <w:instrText xml:space="preserve"> REF _Ref503537150 \r \h </w:instrText>
      </w:r>
      <w:r w:rsidR="00FE0A95">
        <w:fldChar w:fldCharType="separate"/>
      </w:r>
      <w:r w:rsidR="001B7765">
        <w:t>2.1.4</w:t>
      </w:r>
      <w:r w:rsidR="00FE0A95">
        <w:fldChar w:fldCharType="end"/>
      </w:r>
      <w:bookmarkEnd w:id="1723"/>
      <w:r w:rsidR="00E54879">
        <w:fldChar w:fldCharType="begin"/>
      </w:r>
      <w:r w:rsidR="00E54879">
        <w:instrText xml:space="preserve"> REF _Ref497127438 \r \h </w:instrText>
      </w:r>
      <w:r w:rsidR="00E54879">
        <w:fldChar w:fldCharType="separate"/>
      </w:r>
      <w:r w:rsidR="001B7765">
        <w:t>(ii)</w:t>
      </w:r>
      <w:r w:rsidR="00E54879">
        <w:fldChar w:fldCharType="end"/>
      </w:r>
      <w:r w:rsidR="00E54879">
        <w:t xml:space="preserve"> </w:t>
      </w:r>
      <w:r>
        <w:t>up to the Subsequent Transfer Date as soon as reasonably practicable (whether or not the Authority gives notice to the Contractor requiring such updates).</w:t>
      </w:r>
      <w:bookmarkEnd w:id="1721"/>
    </w:p>
    <w:p w:rsidR="00563F7D" w:rsidRDefault="00563F7D" w:rsidP="00982FAE">
      <w:pPr>
        <w:pStyle w:val="MRSchedPara2"/>
        <w:numPr>
          <w:ilvl w:val="1"/>
          <w:numId w:val="35"/>
        </w:numPr>
        <w:spacing w:line="240" w:lineRule="auto"/>
      </w:pPr>
      <w:bookmarkStart w:id="1724" w:name="_Ref497127739"/>
      <w:r>
        <w:t>The Contractor shall:</w:t>
      </w:r>
      <w:bookmarkEnd w:id="1724"/>
    </w:p>
    <w:p w:rsidR="00563F7D" w:rsidRDefault="00563F7D" w:rsidP="00982FAE">
      <w:pPr>
        <w:pStyle w:val="MRSchedPara3"/>
        <w:numPr>
          <w:ilvl w:val="2"/>
          <w:numId w:val="35"/>
        </w:numPr>
        <w:spacing w:line="240" w:lineRule="auto"/>
        <w:ind w:left="1800"/>
      </w:pPr>
      <w:bookmarkStart w:id="1725" w:name="_Ref503537153"/>
      <w:r>
        <w:t>No later than [three (3) months] preceding expiry of this Contract;</w:t>
      </w:r>
      <w:bookmarkEnd w:id="1725"/>
    </w:p>
    <w:p w:rsidR="00563F7D" w:rsidRDefault="00563F7D" w:rsidP="00982FAE">
      <w:pPr>
        <w:pStyle w:val="MRSchedPara3"/>
        <w:numPr>
          <w:ilvl w:val="2"/>
          <w:numId w:val="35"/>
        </w:numPr>
        <w:spacing w:line="240" w:lineRule="auto"/>
        <w:ind w:left="1800"/>
      </w:pPr>
      <w:bookmarkStart w:id="1726" w:name="_Ref503537154"/>
      <w:r>
        <w:lastRenderedPageBreak/>
        <w:t xml:space="preserve">Within [two (2) weeks] following receipt by the Contractor of a notice to terminate this Contract or the provision of any of the Contractor Deliverables </w:t>
      </w:r>
      <w:r w:rsidR="006D4ABF">
        <w:t>(</w:t>
      </w:r>
      <w:r>
        <w:t>whether in whole or part); and</w:t>
      </w:r>
      <w:bookmarkEnd w:id="1726"/>
    </w:p>
    <w:p w:rsidR="00563F7D" w:rsidRDefault="00563F7D" w:rsidP="00982FAE">
      <w:pPr>
        <w:pStyle w:val="MRSchedPara3"/>
        <w:numPr>
          <w:ilvl w:val="2"/>
          <w:numId w:val="35"/>
        </w:numPr>
        <w:spacing w:line="240" w:lineRule="auto"/>
        <w:ind w:left="1800"/>
      </w:pPr>
      <w:bookmarkStart w:id="1727" w:name="_Ref503537155"/>
      <w:r>
        <w:t>Within [two (2) weeks] following receipt of a written request from the Authority:</w:t>
      </w:r>
      <w:bookmarkEnd w:id="1727"/>
    </w:p>
    <w:p w:rsidR="00563F7D" w:rsidRDefault="00563F7D" w:rsidP="00982FAE">
      <w:pPr>
        <w:pStyle w:val="MRSchedPara4"/>
        <w:numPr>
          <w:ilvl w:val="3"/>
          <w:numId w:val="35"/>
        </w:numPr>
        <w:tabs>
          <w:tab w:val="clear" w:pos="2277"/>
          <w:tab w:val="num" w:pos="2517"/>
        </w:tabs>
        <w:spacing w:line="240" w:lineRule="auto"/>
        <w:ind w:left="2520"/>
      </w:pPr>
      <w:bookmarkStart w:id="1728" w:name="_Ref503537156"/>
      <w:r>
        <w:t xml:space="preserve">ensure that Employee Liability Information and such information listed in Part </w:t>
      </w:r>
      <w:bookmarkStart w:id="1729" w:name="DocXTextRef444"/>
      <w:r>
        <w:t>A</w:t>
      </w:r>
      <w:bookmarkEnd w:id="1729"/>
      <w:r>
        <w:t xml:space="preserve"> of </w:t>
      </w:r>
      <w:bookmarkStart w:id="1730" w:name="DocXTextRef447"/>
      <w:r>
        <w:t>Appendix 2</w:t>
      </w:r>
      <w:bookmarkEnd w:id="1730"/>
      <w:r>
        <w:t xml:space="preserve"> </w:t>
      </w:r>
      <w:r w:rsidR="00E54879">
        <w:t xml:space="preserve">to </w:t>
      </w:r>
      <w:r>
        <w:t xml:space="preserve">Part </w:t>
      </w:r>
      <w:bookmarkStart w:id="1731" w:name="DocXTextRef445"/>
      <w:r>
        <w:t>2</w:t>
      </w:r>
      <w:bookmarkEnd w:id="1731"/>
      <w:r>
        <w:t xml:space="preserve"> of this </w:t>
      </w:r>
      <w:r w:rsidR="00FE0A95">
        <w:fldChar w:fldCharType="begin"/>
      </w:r>
      <w:r w:rsidR="00FE0A95">
        <w:instrText xml:space="preserve">  REF _Ref485921868 \r \h \* MERGEFORMAT </w:instrText>
      </w:r>
      <w:r w:rsidR="00FE0A95">
        <w:fldChar w:fldCharType="separate"/>
      </w:r>
      <w:r w:rsidR="001B7765" w:rsidRPr="001B7765">
        <w:rPr>
          <w:color w:val="000000"/>
        </w:rPr>
        <w:t>Schedule 21</w:t>
      </w:r>
      <w:r w:rsidR="00FE0A95">
        <w:fldChar w:fldCharType="end"/>
      </w:r>
      <w:r>
        <w:t xml:space="preserve"> (</w:t>
      </w:r>
      <w:r w:rsidRPr="00563F7D">
        <w:rPr>
          <w:i/>
        </w:rPr>
        <w:t>Transfer Regulations</w:t>
      </w:r>
      <w:r>
        <w:t>) relating to the Subsequent Transferring Employees is provided to the Authority and/or any New Provider;</w:t>
      </w:r>
      <w:bookmarkEnd w:id="1728"/>
    </w:p>
    <w:p w:rsidR="00563F7D" w:rsidRDefault="00563F7D" w:rsidP="00982FAE">
      <w:pPr>
        <w:pStyle w:val="MRSchedPara4"/>
        <w:numPr>
          <w:ilvl w:val="3"/>
          <w:numId w:val="35"/>
        </w:numPr>
        <w:tabs>
          <w:tab w:val="clear" w:pos="2277"/>
          <w:tab w:val="num" w:pos="2517"/>
        </w:tabs>
        <w:spacing w:line="240" w:lineRule="auto"/>
        <w:ind w:left="2520"/>
      </w:pPr>
      <w:bookmarkStart w:id="1732" w:name="_Ref497127504"/>
      <w:r>
        <w:t>without prejudice to the provisions of paragraph</w:t>
      </w:r>
      <w:r w:rsidR="00E54879">
        <w:t xml:space="preserve"> </w:t>
      </w:r>
      <w:r w:rsidR="00E54879">
        <w:fldChar w:fldCharType="begin"/>
      </w:r>
      <w:r w:rsidR="00E54879">
        <w:instrText xml:space="preserve"> REF _Ref497127464 \r \h </w:instrText>
      </w:r>
      <w:r w:rsidR="00E54879">
        <w:fldChar w:fldCharType="separate"/>
      </w:r>
      <w:r w:rsidR="001B7765">
        <w:t>2.1.4(v)</w:t>
      </w:r>
      <w:r w:rsidR="00E54879">
        <w:fldChar w:fldCharType="end"/>
      </w:r>
      <w:r>
        <w:t xml:space="preserve"> inform the Authority and/or any New Provider of any changes to</w:t>
      </w:r>
      <w:r w:rsidR="006D4ABF">
        <w:t xml:space="preserve"> the information provided under </w:t>
      </w:r>
      <w:r w:rsidR="00E54879">
        <w:t xml:space="preserve">paragraph </w:t>
      </w:r>
      <w:r w:rsidR="00FE0A95">
        <w:fldChar w:fldCharType="begin"/>
      </w:r>
      <w:r w:rsidR="00FE0A95">
        <w:instrText xml:space="preserve"> REF _Ref503537155 \r \h </w:instrText>
      </w:r>
      <w:r w:rsidR="00FE0A95">
        <w:fldChar w:fldCharType="separate"/>
      </w:r>
      <w:r w:rsidR="001B7765">
        <w:t>2.2.3</w:t>
      </w:r>
      <w:r w:rsidR="00FE0A95">
        <w:fldChar w:fldCharType="end"/>
      </w:r>
      <w:r w:rsidR="00E54879">
        <w:fldChar w:fldCharType="begin"/>
      </w:r>
      <w:r w:rsidR="00E54879">
        <w:instrText xml:space="preserve"> REF _Ref497127504 \r \h </w:instrText>
      </w:r>
      <w:r w:rsidR="00E54879">
        <w:fldChar w:fldCharType="separate"/>
      </w:r>
      <w:r w:rsidR="001B7765">
        <w:t>(ii)</w:t>
      </w:r>
      <w:r w:rsidR="00E54879">
        <w:fldChar w:fldCharType="end"/>
      </w:r>
      <w:r>
        <w:t xml:space="preserve"> up to any Subsequent Transfer Date as soon as reasonably practicable; and</w:t>
      </w:r>
      <w:bookmarkEnd w:id="1732"/>
    </w:p>
    <w:p w:rsidR="00563F7D" w:rsidRDefault="00563F7D" w:rsidP="00982FAE">
      <w:pPr>
        <w:pStyle w:val="MRSchedPara4"/>
        <w:numPr>
          <w:ilvl w:val="3"/>
          <w:numId w:val="35"/>
        </w:numPr>
        <w:tabs>
          <w:tab w:val="clear" w:pos="2277"/>
          <w:tab w:val="num" w:pos="2517"/>
        </w:tabs>
        <w:spacing w:line="240" w:lineRule="auto"/>
        <w:ind w:left="2520"/>
      </w:pPr>
      <w:bookmarkStart w:id="1733" w:name="_Ref503537157"/>
      <w:r>
        <w:t>enable and assist the Authority and/or any New Provider or any sub-contractor of a New Provider to communicate with and meet those employees and their trade union or other employee representatives.</w:t>
      </w:r>
      <w:bookmarkEnd w:id="1733"/>
    </w:p>
    <w:p w:rsidR="00563F7D" w:rsidRDefault="00563F7D" w:rsidP="00982FAE">
      <w:pPr>
        <w:pStyle w:val="MRSchedPara2"/>
        <w:numPr>
          <w:ilvl w:val="1"/>
          <w:numId w:val="35"/>
        </w:numPr>
        <w:spacing w:line="240" w:lineRule="auto"/>
      </w:pPr>
      <w:bookmarkStart w:id="1734" w:name="_Ref497128080"/>
      <w:r>
        <w:t xml:space="preserve">No later than twenty eight (28) days prior to the Subsequent Transfer Date the Contractor shall provide the Authority and/or any New Provider with a final list of the Subsequent Transferring Employees together with the information listed in Part </w:t>
      </w:r>
      <w:bookmarkStart w:id="1735" w:name="DocXTextRef449"/>
      <w:r>
        <w:t>B</w:t>
      </w:r>
      <w:bookmarkEnd w:id="1735"/>
      <w:r>
        <w:t xml:space="preserve"> of </w:t>
      </w:r>
      <w:bookmarkStart w:id="1736" w:name="DocXTextRef452"/>
      <w:r>
        <w:t>Appendix 2</w:t>
      </w:r>
      <w:bookmarkEnd w:id="1736"/>
      <w:r>
        <w:t xml:space="preserve"> of Part </w:t>
      </w:r>
      <w:bookmarkStart w:id="1737" w:name="DocXTextRef450"/>
      <w:r>
        <w:t>2</w:t>
      </w:r>
      <w:bookmarkEnd w:id="1737"/>
      <w:r>
        <w:t xml:space="preserve"> of this </w:t>
      </w:r>
      <w:r w:rsidR="00FE0A95">
        <w:fldChar w:fldCharType="begin"/>
      </w:r>
      <w:r w:rsidR="00FE0A95">
        <w:instrText xml:space="preserve">  REF _Ref485921868 \r \h \* MERGEFORMAT </w:instrText>
      </w:r>
      <w:r w:rsidR="00FE0A95">
        <w:fldChar w:fldCharType="separate"/>
      </w:r>
      <w:r w:rsidR="001B7765" w:rsidRPr="001B7765">
        <w:rPr>
          <w:color w:val="000000"/>
        </w:rPr>
        <w:t>Schedule 21</w:t>
      </w:r>
      <w:r w:rsidR="00FE0A95">
        <w:fldChar w:fldCharType="end"/>
      </w:r>
      <w:r>
        <w:t xml:space="preserve"> (</w:t>
      </w:r>
      <w:r w:rsidRPr="00563F7D">
        <w:rPr>
          <w:i/>
        </w:rPr>
        <w:t>Transfer Regulations</w:t>
      </w:r>
      <w:r>
        <w:t>) relating to the Subs</w:t>
      </w:r>
      <w:r w:rsidR="00E54879">
        <w:t xml:space="preserve">equent Transferring Employees. </w:t>
      </w:r>
      <w:r>
        <w:t>The Contractor shall inform the Authority and/or New Provider of any changes to this list or information up to the Subsequent Transfer Date.</w:t>
      </w:r>
      <w:bookmarkEnd w:id="1734"/>
    </w:p>
    <w:p w:rsidR="00563F7D" w:rsidRDefault="00563F7D" w:rsidP="00982FAE">
      <w:pPr>
        <w:pStyle w:val="MRSchedPara2"/>
        <w:numPr>
          <w:ilvl w:val="1"/>
          <w:numId w:val="35"/>
        </w:numPr>
        <w:spacing w:line="240" w:lineRule="auto"/>
      </w:pPr>
      <w:bookmarkStart w:id="1738" w:name="_Ref497127783"/>
      <w:r>
        <w:t>Paragraphs</w:t>
      </w:r>
      <w:r w:rsidR="00E54879">
        <w:t xml:space="preserve"> </w:t>
      </w:r>
      <w:r w:rsidR="00E54879">
        <w:fldChar w:fldCharType="begin"/>
      </w:r>
      <w:r w:rsidR="00E54879">
        <w:instrText xml:space="preserve"> REF _Ref497127727 \r \h </w:instrText>
      </w:r>
      <w:r w:rsidR="00E54879">
        <w:fldChar w:fldCharType="separate"/>
      </w:r>
      <w:r w:rsidR="001B7765">
        <w:t>2.1</w:t>
      </w:r>
      <w:r w:rsidR="00E54879">
        <w:fldChar w:fldCharType="end"/>
      </w:r>
      <w:r w:rsidR="00E54879">
        <w:t xml:space="preserve"> and </w:t>
      </w:r>
      <w:r w:rsidR="00E54879">
        <w:fldChar w:fldCharType="begin"/>
      </w:r>
      <w:r w:rsidR="00E54879">
        <w:instrText xml:space="preserve"> REF _Ref497127739 \r \h </w:instrText>
      </w:r>
      <w:r w:rsidR="00E54879">
        <w:fldChar w:fldCharType="separate"/>
      </w:r>
      <w:r w:rsidR="001B7765">
        <w:t>2.2</w:t>
      </w:r>
      <w:r w:rsidR="00E54879">
        <w:fldChar w:fldCharType="end"/>
      </w:r>
      <w:r>
        <w:t xml:space="preserve"> of this Part </w:t>
      </w:r>
      <w:bookmarkStart w:id="1739" w:name="DocXTextRef453"/>
      <w:r>
        <w:t>2</w:t>
      </w:r>
      <w:bookmarkEnd w:id="1739"/>
      <w:r>
        <w:t xml:space="preserve"> of </w:t>
      </w:r>
      <w:r w:rsidR="00FE0A95">
        <w:fldChar w:fldCharType="begin"/>
      </w:r>
      <w:r w:rsidR="00FE0A95">
        <w:instrText xml:space="preserve">  REF _Ref485921868 \r \h \* MERGEFORMAT </w:instrText>
      </w:r>
      <w:r w:rsidR="00FE0A95">
        <w:fldChar w:fldCharType="separate"/>
      </w:r>
      <w:r w:rsidR="001B7765" w:rsidRPr="001B7765">
        <w:rPr>
          <w:color w:val="000000"/>
        </w:rPr>
        <w:t>Schedule 21</w:t>
      </w:r>
      <w:r w:rsidR="00FE0A95">
        <w:fldChar w:fldCharType="end"/>
      </w:r>
      <w:r>
        <w:t xml:space="preserve"> (</w:t>
      </w:r>
      <w:r w:rsidRPr="00563F7D">
        <w:rPr>
          <w:i/>
        </w:rPr>
        <w:t>Transfer Regulations</w:t>
      </w:r>
      <w:r>
        <w:t>)</w:t>
      </w:r>
      <w:r w:rsidR="00E54879">
        <w:t xml:space="preserve"> </w:t>
      </w:r>
      <w:r>
        <w:t>are subject to the Contractor's obligations in respect of the Data Protection Legislation and the Contractor shall use its best endeavours to obtain the consent of its employees (and shall procure that its Sub-Contractors use their best endeavours to obtain the consent of their employees) to the extent necessary under the Data Protection Legislation or provide the data in an anonymous form in order to enable disclosure of the information required under paragraphs</w:t>
      </w:r>
      <w:r w:rsidR="00E54879">
        <w:t xml:space="preserve"> </w:t>
      </w:r>
      <w:r w:rsidR="00E54879">
        <w:fldChar w:fldCharType="begin"/>
      </w:r>
      <w:r w:rsidR="00E54879">
        <w:instrText xml:space="preserve"> REF _Ref497127727 \r \h </w:instrText>
      </w:r>
      <w:r w:rsidR="00E54879">
        <w:fldChar w:fldCharType="separate"/>
      </w:r>
      <w:r w:rsidR="001B7765">
        <w:t>2.1</w:t>
      </w:r>
      <w:r w:rsidR="00E54879">
        <w:fldChar w:fldCharType="end"/>
      </w:r>
      <w:r w:rsidR="00E54879">
        <w:t xml:space="preserve"> and </w:t>
      </w:r>
      <w:r w:rsidR="00E54879">
        <w:fldChar w:fldCharType="begin"/>
      </w:r>
      <w:r w:rsidR="00E54879">
        <w:instrText xml:space="preserve"> REF _Ref497127739 \r \h </w:instrText>
      </w:r>
      <w:r w:rsidR="00E54879">
        <w:fldChar w:fldCharType="separate"/>
      </w:r>
      <w:r w:rsidR="001B7765">
        <w:t>2.2</w:t>
      </w:r>
      <w:r w:rsidR="00E54879">
        <w:fldChar w:fldCharType="end"/>
      </w:r>
      <w:r>
        <w:t xml:space="preserve">. Notwithstanding this paragraph </w:t>
      </w:r>
      <w:r w:rsidR="00E54879">
        <w:fldChar w:fldCharType="begin"/>
      </w:r>
      <w:r w:rsidR="00E54879">
        <w:instrText xml:space="preserve"> REF _Ref497127783 \r \h </w:instrText>
      </w:r>
      <w:r w:rsidR="00E54879">
        <w:fldChar w:fldCharType="separate"/>
      </w:r>
      <w:r w:rsidR="001B7765">
        <w:t>2.4</w:t>
      </w:r>
      <w:r w:rsidR="00E54879">
        <w:fldChar w:fldCharType="end"/>
      </w:r>
      <w:r>
        <w:t>, the Contractor acknowledges (and shall procure that its Sub-Contractors acknowledge) that they are required to provide sufficient information to the Authority to enable the Authority to determine the nature of the activities being undertaken by employees engaged in providing the Contractor Deliverables, to assess whether there is an organised grouping for the purposes of the Transfer Regulations and to assess who is assigned to such organised grouping. To the extent that anonymous data has been provided by the Contractor pursuant to its obligations under paragraph</w:t>
      </w:r>
      <w:r w:rsidR="00E54879">
        <w:t xml:space="preserve"> </w:t>
      </w:r>
      <w:r w:rsidR="00E54879">
        <w:fldChar w:fldCharType="begin"/>
      </w:r>
      <w:r w:rsidR="00E54879">
        <w:instrText xml:space="preserve"> REF _Ref497127727 \r \h </w:instrText>
      </w:r>
      <w:r w:rsidR="00E54879">
        <w:fldChar w:fldCharType="separate"/>
      </w:r>
      <w:r w:rsidR="001B7765">
        <w:t>2.1</w:t>
      </w:r>
      <w:r w:rsidR="00E54879">
        <w:fldChar w:fldCharType="end"/>
      </w:r>
      <w:r w:rsidR="00E54879">
        <w:t xml:space="preserve"> and </w:t>
      </w:r>
      <w:r w:rsidR="00E54879">
        <w:fldChar w:fldCharType="begin"/>
      </w:r>
      <w:r w:rsidR="00E54879">
        <w:instrText xml:space="preserve"> REF _Ref497127739 \r \h </w:instrText>
      </w:r>
      <w:r w:rsidR="00E54879">
        <w:fldChar w:fldCharType="separate"/>
      </w:r>
      <w:r w:rsidR="001B7765">
        <w:t>2.2</w:t>
      </w:r>
      <w:r w:rsidR="00E54879">
        <w:fldChar w:fldCharType="end"/>
      </w:r>
      <w:r>
        <w:t xml:space="preserve"> above, the Contractor shall provide full data to the Authority no later than twenty eight (28) days prior to the Subsequent Transfer Date.</w:t>
      </w:r>
      <w:bookmarkEnd w:id="1738"/>
      <w:r>
        <w:t xml:space="preserve"> </w:t>
      </w:r>
    </w:p>
    <w:p w:rsidR="00563F7D" w:rsidRDefault="00563F7D" w:rsidP="00982FAE">
      <w:pPr>
        <w:pStyle w:val="MRSchedPara2"/>
        <w:numPr>
          <w:ilvl w:val="1"/>
          <w:numId w:val="35"/>
        </w:numPr>
        <w:spacing w:line="240" w:lineRule="auto"/>
      </w:pPr>
      <w:bookmarkStart w:id="1740" w:name="_Ref497128082"/>
      <w:r>
        <w:t>After the first to occur of:</w:t>
      </w:r>
      <w:bookmarkEnd w:id="1740"/>
    </w:p>
    <w:p w:rsidR="00563F7D" w:rsidRDefault="00563F7D" w:rsidP="00982FAE">
      <w:pPr>
        <w:pStyle w:val="MRSchedPara3"/>
        <w:numPr>
          <w:ilvl w:val="2"/>
          <w:numId w:val="35"/>
        </w:numPr>
        <w:spacing w:line="240" w:lineRule="auto"/>
        <w:ind w:left="1800"/>
      </w:pPr>
      <w:bookmarkStart w:id="1741" w:name="_Ref503537158"/>
      <w:r>
        <w:t>The date which is [six (6) m</w:t>
      </w:r>
      <w:r w:rsidR="00E54879">
        <w:t>onths] prior to the Expiry Date;</w:t>
      </w:r>
      <w:bookmarkEnd w:id="1741"/>
    </w:p>
    <w:p w:rsidR="00563F7D" w:rsidRDefault="00563F7D" w:rsidP="00982FAE">
      <w:pPr>
        <w:pStyle w:val="MRSchedPara3"/>
        <w:numPr>
          <w:ilvl w:val="2"/>
          <w:numId w:val="35"/>
        </w:numPr>
        <w:spacing w:line="240" w:lineRule="auto"/>
        <w:ind w:left="1800"/>
      </w:pPr>
      <w:bookmarkStart w:id="1742" w:name="_Ref503537159"/>
      <w:r>
        <w:t>The service of a notice to terminate this Contract or the provision of any of the Contractor Deliverables (whether in whole or in part)</w:t>
      </w:r>
      <w:r w:rsidR="00E54879">
        <w:t>;</w:t>
      </w:r>
      <w:bookmarkEnd w:id="1742"/>
    </w:p>
    <w:p w:rsidR="00563F7D" w:rsidRDefault="00563F7D" w:rsidP="00982FAE">
      <w:pPr>
        <w:pStyle w:val="MRSchedPara3"/>
        <w:numPr>
          <w:ilvl w:val="2"/>
          <w:numId w:val="35"/>
        </w:numPr>
        <w:spacing w:line="240" w:lineRule="auto"/>
        <w:ind w:left="1800"/>
      </w:pPr>
      <w:bookmarkStart w:id="1743" w:name="_Ref503537160"/>
      <w:r>
        <w:lastRenderedPageBreak/>
        <w:t>The notification to the Contractor by the Authority of New Provider; and</w:t>
      </w:r>
      <w:bookmarkEnd w:id="1743"/>
      <w:r>
        <w:t xml:space="preserve"> </w:t>
      </w:r>
    </w:p>
    <w:p w:rsidR="00563F7D" w:rsidRDefault="00563F7D" w:rsidP="00982FAE">
      <w:pPr>
        <w:pStyle w:val="MRSchedPara3"/>
        <w:numPr>
          <w:ilvl w:val="2"/>
          <w:numId w:val="35"/>
        </w:numPr>
        <w:spacing w:line="240" w:lineRule="auto"/>
        <w:ind w:left="1800"/>
      </w:pPr>
      <w:bookmarkStart w:id="1744" w:name="_Ref503537161"/>
      <w:r>
        <w:t>a written request by the Authority (made at any time during the Contract Period)</w:t>
      </w:r>
      <w:r w:rsidR="00E54879">
        <w:t>,</w:t>
      </w:r>
      <w:bookmarkEnd w:id="1744"/>
    </w:p>
    <w:p w:rsidR="00563F7D" w:rsidRPr="00E54879" w:rsidRDefault="00E54879" w:rsidP="00E54879">
      <w:pPr>
        <w:pStyle w:val="MRSchedPara3"/>
        <w:numPr>
          <w:ilvl w:val="0"/>
          <w:numId w:val="0"/>
        </w:numPr>
        <w:spacing w:line="240" w:lineRule="auto"/>
        <w:ind w:left="720"/>
        <w:rPr>
          <w:vertAlign w:val="subscript"/>
        </w:rPr>
      </w:pPr>
      <w:r>
        <w:t xml:space="preserve">the </w:t>
      </w:r>
      <w:r w:rsidR="00563F7D">
        <w:t>Contractor shall not and shall procure that an Employing Sub-Contractor shall not:</w:t>
      </w:r>
    </w:p>
    <w:p w:rsidR="00563F7D" w:rsidRDefault="00563F7D" w:rsidP="00982FAE">
      <w:pPr>
        <w:pStyle w:val="MRSchedPara4"/>
        <w:numPr>
          <w:ilvl w:val="3"/>
          <w:numId w:val="35"/>
        </w:numPr>
        <w:tabs>
          <w:tab w:val="clear" w:pos="2277"/>
          <w:tab w:val="num" w:pos="2517"/>
        </w:tabs>
        <w:spacing w:line="240" w:lineRule="auto"/>
        <w:ind w:left="2520"/>
      </w:pPr>
      <w:bookmarkStart w:id="1745" w:name="_Ref503537162"/>
      <w:r>
        <w:t>materially amend or promise to amend the rates of remuneration or other terms and conditions of employment of any person wholly or mainly employed or engaged in providing the Contractor Deli</w:t>
      </w:r>
      <w:r w:rsidR="00E54879">
        <w:t>verables under this Contract; or</w:t>
      </w:r>
      <w:bookmarkEnd w:id="1745"/>
    </w:p>
    <w:p w:rsidR="00563F7D" w:rsidRDefault="00563F7D" w:rsidP="00982FAE">
      <w:pPr>
        <w:pStyle w:val="MRSchedPara4"/>
        <w:numPr>
          <w:ilvl w:val="3"/>
          <w:numId w:val="35"/>
        </w:numPr>
        <w:tabs>
          <w:tab w:val="clear" w:pos="2277"/>
          <w:tab w:val="num" w:pos="2517"/>
        </w:tabs>
        <w:spacing w:line="240" w:lineRule="auto"/>
        <w:ind w:left="2520"/>
      </w:pPr>
      <w:bookmarkStart w:id="1746" w:name="_Ref503537163"/>
      <w:r>
        <w:t>replace or re-deploy from the Contractor Deliverables any person wholly or mainly employed or engaged in providing the Contractor Deliverables, or materially increase or decrease the number of persons performing the Contractor Deliverables under this Contract or the working time spent on the Contractor Deliverables (or any part thereof); or</w:t>
      </w:r>
      <w:bookmarkEnd w:id="1746"/>
    </w:p>
    <w:p w:rsidR="00563F7D" w:rsidRDefault="00563F7D" w:rsidP="00982FAE">
      <w:pPr>
        <w:pStyle w:val="MRSchedPara4"/>
        <w:numPr>
          <w:ilvl w:val="3"/>
          <w:numId w:val="35"/>
        </w:numPr>
        <w:tabs>
          <w:tab w:val="clear" w:pos="2277"/>
          <w:tab w:val="num" w:pos="2517"/>
        </w:tabs>
        <w:spacing w:line="240" w:lineRule="auto"/>
        <w:ind w:left="2520"/>
      </w:pPr>
      <w:bookmarkStart w:id="1747" w:name="_Ref503537164"/>
      <w:r>
        <w:t>reorganise any working methods or assign to any person wholly or mainly employed or engaged in providing the Contractor Deliverables (or any part thereof) any duties unconnected with the Contractor Deliverables (or any part thereof) under this Contract; or</w:t>
      </w:r>
      <w:bookmarkEnd w:id="1747"/>
    </w:p>
    <w:p w:rsidR="00563F7D" w:rsidRDefault="00563F7D" w:rsidP="00982FAE">
      <w:pPr>
        <w:pStyle w:val="MRSchedPara4"/>
        <w:numPr>
          <w:ilvl w:val="3"/>
          <w:numId w:val="35"/>
        </w:numPr>
        <w:tabs>
          <w:tab w:val="clear" w:pos="2277"/>
          <w:tab w:val="num" w:pos="2517"/>
        </w:tabs>
        <w:spacing w:line="240" w:lineRule="auto"/>
        <w:ind w:left="2520"/>
      </w:pPr>
      <w:bookmarkStart w:id="1748" w:name="_Ref503537165"/>
      <w:r>
        <w:t>terminate or give notice to terminate the employment of any person wholly or mainly employed or engaged in providing the Contractor Deliverables (or any part thereof) under this Contract other than in the case of serious misconduct or for poor performance,</w:t>
      </w:r>
      <w:bookmarkEnd w:id="1748"/>
      <w:r>
        <w:t xml:space="preserve"> </w:t>
      </w:r>
    </w:p>
    <w:p w:rsidR="00563F7D" w:rsidRDefault="00E54879" w:rsidP="00E54879">
      <w:pPr>
        <w:pStyle w:val="MRSchedPara3"/>
        <w:numPr>
          <w:ilvl w:val="0"/>
          <w:numId w:val="0"/>
        </w:numPr>
        <w:spacing w:line="240" w:lineRule="auto"/>
        <w:ind w:left="720"/>
      </w:pPr>
      <w:r>
        <w:t xml:space="preserve">save </w:t>
      </w:r>
      <w:r w:rsidR="00563F7D">
        <w:t>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w:t>
      </w:r>
      <w:r>
        <w:t xml:space="preserve"> </w:t>
      </w:r>
      <w:r>
        <w:fldChar w:fldCharType="begin"/>
      </w:r>
      <w:r>
        <w:instrText xml:space="preserve"> REF _Ref497127727 \r \h </w:instrText>
      </w:r>
      <w:r>
        <w:fldChar w:fldCharType="separate"/>
      </w:r>
      <w:r w:rsidR="001B7765">
        <w:t>2.1</w:t>
      </w:r>
      <w:r>
        <w:fldChar w:fldCharType="end"/>
      </w:r>
      <w:r>
        <w:t xml:space="preserve">, </w:t>
      </w:r>
      <w:r>
        <w:fldChar w:fldCharType="begin"/>
      </w:r>
      <w:r>
        <w:instrText xml:space="preserve"> REF _Ref497127739 \r \h </w:instrText>
      </w:r>
      <w:r>
        <w:fldChar w:fldCharType="separate"/>
      </w:r>
      <w:r w:rsidR="001B7765">
        <w:t>2.2</w:t>
      </w:r>
      <w:r>
        <w:fldChar w:fldCharType="end"/>
      </w:r>
      <w:r>
        <w:t xml:space="preserve">, </w:t>
      </w:r>
      <w:r>
        <w:fldChar w:fldCharType="begin"/>
      </w:r>
      <w:r>
        <w:instrText xml:space="preserve"> REF _Ref497128080 \r \h </w:instrText>
      </w:r>
      <w:r>
        <w:fldChar w:fldCharType="separate"/>
      </w:r>
      <w:r w:rsidR="001B7765">
        <w:t>2.3</w:t>
      </w:r>
      <w:r>
        <w:fldChar w:fldCharType="end"/>
      </w:r>
      <w:r>
        <w:t xml:space="preserve"> or </w:t>
      </w:r>
      <w:r>
        <w:fldChar w:fldCharType="begin"/>
      </w:r>
      <w:r>
        <w:instrText xml:space="preserve"> REF _Ref497128082 \r \h </w:instrText>
      </w:r>
      <w:r>
        <w:fldChar w:fldCharType="separate"/>
      </w:r>
      <w:r w:rsidR="001B7765">
        <w:t>2.5</w:t>
      </w:r>
      <w:r>
        <w:fldChar w:fldCharType="end"/>
      </w:r>
      <w:r w:rsidR="00563F7D">
        <w:t xml:space="preserve"> of this Part </w:t>
      </w:r>
      <w:bookmarkStart w:id="1749" w:name="DocXTextRef455"/>
      <w:r w:rsidR="00563F7D">
        <w:t>2</w:t>
      </w:r>
      <w:bookmarkEnd w:id="1749"/>
      <w:r w:rsidR="00563F7D">
        <w:t xml:space="preserve"> of this </w:t>
      </w:r>
      <w:r w:rsidR="00FE0A95">
        <w:fldChar w:fldCharType="begin"/>
      </w:r>
      <w:r w:rsidR="00FE0A95">
        <w:instrText xml:space="preserve">  REF _Ref485921868 \r \h \* MERGEFORMAT </w:instrText>
      </w:r>
      <w:r w:rsidR="00FE0A95">
        <w:fldChar w:fldCharType="separate"/>
      </w:r>
      <w:r w:rsidR="001B7765" w:rsidRPr="001B7765">
        <w:rPr>
          <w:color w:val="000000"/>
        </w:rPr>
        <w:t>Schedule 21</w:t>
      </w:r>
      <w:r w:rsidR="00FE0A95">
        <w:fldChar w:fldCharType="end"/>
      </w:r>
      <w:r w:rsidR="00563F7D">
        <w:t xml:space="preserve"> (</w:t>
      </w:r>
      <w:r w:rsidR="00563F7D" w:rsidRPr="00563F7D">
        <w:rPr>
          <w:i/>
        </w:rPr>
        <w:t>Transfer Regulations</w:t>
      </w:r>
      <w:r w:rsidR="00563F7D">
        <w:t xml:space="preserve">). </w:t>
      </w:r>
    </w:p>
    <w:p w:rsidR="00563F7D" w:rsidRDefault="00563F7D" w:rsidP="00982FAE">
      <w:pPr>
        <w:pStyle w:val="MRSchedPara2"/>
        <w:numPr>
          <w:ilvl w:val="1"/>
          <w:numId w:val="35"/>
        </w:numPr>
        <w:spacing w:line="240" w:lineRule="auto"/>
      </w:pPr>
      <w:bookmarkStart w:id="1750" w:name="_Ref503537166"/>
      <w:r>
        <w:t xml:space="preserve">The Authority may at any time prior to the period set out in </w:t>
      </w:r>
      <w:r w:rsidR="00E54879">
        <w:t xml:space="preserve">paragraph </w:t>
      </w:r>
      <w:r w:rsidR="00E54879">
        <w:fldChar w:fldCharType="begin"/>
      </w:r>
      <w:r w:rsidR="00E54879">
        <w:instrText xml:space="preserve"> REF _Ref497128082 \r \h </w:instrText>
      </w:r>
      <w:r w:rsidR="00E54879">
        <w:fldChar w:fldCharType="separate"/>
      </w:r>
      <w:r w:rsidR="001B7765">
        <w:t>2.5</w:t>
      </w:r>
      <w:r w:rsidR="00E54879">
        <w:fldChar w:fldCharType="end"/>
      </w:r>
      <w:r w:rsidR="00E54879">
        <w:t xml:space="preserve"> </w:t>
      </w:r>
      <w:r>
        <w:t xml:space="preserve">of this Part </w:t>
      </w:r>
      <w:bookmarkStart w:id="1751" w:name="DocXTextRef458"/>
      <w:r>
        <w:t>2</w:t>
      </w:r>
      <w:bookmarkEnd w:id="1751"/>
      <w:r>
        <w:t xml:space="preserve"> of this </w:t>
      </w:r>
      <w:r w:rsidR="00FE0A95">
        <w:fldChar w:fldCharType="begin"/>
      </w:r>
      <w:r w:rsidR="00FE0A95">
        <w:instrText xml:space="preserve">  REF _Ref485921868 \r \h \* MERGEFORMAT </w:instrText>
      </w:r>
      <w:r w:rsidR="00FE0A95">
        <w:fldChar w:fldCharType="separate"/>
      </w:r>
      <w:r w:rsidR="001B7765" w:rsidRPr="001B7765">
        <w:rPr>
          <w:color w:val="000000"/>
        </w:rPr>
        <w:t>Schedule 21</w:t>
      </w:r>
      <w:r w:rsidR="00FE0A95">
        <w:fldChar w:fldCharType="end"/>
      </w:r>
      <w:r>
        <w:t xml:space="preserve"> (</w:t>
      </w:r>
      <w:r w:rsidRPr="00563F7D">
        <w:rPr>
          <w:i/>
        </w:rPr>
        <w:t>Transfer Regulations</w:t>
      </w:r>
      <w:r>
        <w:t xml:space="preserve">), request from the Contractor any of the information in paragraphs </w:t>
      </w:r>
      <w:bookmarkStart w:id="1752" w:name="DocXTextRef457"/>
      <w:r w:rsidRPr="00982FAE">
        <w:t>1</w:t>
      </w:r>
      <w:bookmarkEnd w:id="1752"/>
      <w:r w:rsidRPr="00982FAE">
        <w:t xml:space="preserve">.1 to </w:t>
      </w:r>
      <w:bookmarkStart w:id="1753" w:name="DocXTextRef463"/>
      <w:r w:rsidRPr="00982FAE">
        <w:t>1.4</w:t>
      </w:r>
      <w:bookmarkEnd w:id="1753"/>
      <w:r>
        <w:t xml:space="preserve"> of </w:t>
      </w:r>
      <w:bookmarkStart w:id="1754" w:name="DocXTextRef462"/>
      <w:r>
        <w:t>Appendix 1</w:t>
      </w:r>
      <w:bookmarkEnd w:id="1754"/>
      <w:r>
        <w:t xml:space="preserve"> to this Part </w:t>
      </w:r>
      <w:bookmarkStart w:id="1755" w:name="DocXTextRef459"/>
      <w:r>
        <w:t>2</w:t>
      </w:r>
      <w:bookmarkEnd w:id="1755"/>
      <w:r>
        <w:t xml:space="preserve"> of this </w:t>
      </w:r>
      <w:r w:rsidR="00FE0A95">
        <w:fldChar w:fldCharType="begin"/>
      </w:r>
      <w:r w:rsidR="00FE0A95">
        <w:instrText xml:space="preserve">  REF _Ref485921868 \r \h \* MERGEFORMAT </w:instrText>
      </w:r>
      <w:r w:rsidR="00FE0A95">
        <w:fldChar w:fldCharType="separate"/>
      </w:r>
      <w:r w:rsidR="001B7765" w:rsidRPr="001B7765">
        <w:rPr>
          <w:color w:val="000000"/>
        </w:rPr>
        <w:t>Schedule 21</w:t>
      </w:r>
      <w:r w:rsidR="00FE0A95">
        <w:fldChar w:fldCharType="end"/>
      </w:r>
      <w:r>
        <w:t xml:space="preserve"> (</w:t>
      </w:r>
      <w:r w:rsidRPr="00563F7D">
        <w:rPr>
          <w:i/>
        </w:rPr>
        <w:t>Transfer Regulations</w:t>
      </w:r>
      <w:r>
        <w:t>) and the Contractor shall and shall procure any Sub-Contractor will provide the information requested within twenty eight (28) days of receipt of that request.</w:t>
      </w:r>
      <w:bookmarkEnd w:id="1750"/>
    </w:p>
    <w:p w:rsidR="00563F7D" w:rsidRDefault="00563F7D" w:rsidP="00982FAE">
      <w:pPr>
        <w:pStyle w:val="MRSchedPara1"/>
        <w:numPr>
          <w:ilvl w:val="0"/>
          <w:numId w:val="35"/>
        </w:numPr>
        <w:spacing w:line="240" w:lineRule="auto"/>
      </w:pPr>
      <w:bookmarkStart w:id="1756" w:name="_Ref497129044"/>
      <w:r>
        <w:t>Obligations in Respect of Subsequent Transferring Employees</w:t>
      </w:r>
      <w:bookmarkEnd w:id="1756"/>
      <w:r>
        <w:t xml:space="preserve"> </w:t>
      </w:r>
    </w:p>
    <w:p w:rsidR="00563F7D" w:rsidRDefault="00563F7D" w:rsidP="00982FAE">
      <w:pPr>
        <w:pStyle w:val="MRSchedPara2"/>
        <w:numPr>
          <w:ilvl w:val="1"/>
          <w:numId w:val="35"/>
        </w:numPr>
        <w:spacing w:line="240" w:lineRule="auto"/>
      </w:pPr>
      <w:bookmarkStart w:id="1757" w:name="_Ref503537167"/>
      <w:r>
        <w:t>To the extent that the Transfer Regulations apply on expiry, termination or partial termination of this Contract, the Contractor shall and shall procure any Employing Sub-Contractor shall and the Authority shall and shall procure that a New Provider shall in such circumstances:</w:t>
      </w:r>
      <w:bookmarkEnd w:id="1757"/>
    </w:p>
    <w:p w:rsidR="00563F7D" w:rsidRDefault="00563F7D" w:rsidP="00982FAE">
      <w:pPr>
        <w:pStyle w:val="MRSchedPara3"/>
        <w:numPr>
          <w:ilvl w:val="2"/>
          <w:numId w:val="35"/>
        </w:numPr>
        <w:spacing w:line="240" w:lineRule="auto"/>
        <w:ind w:left="1800"/>
      </w:pPr>
      <w:bookmarkStart w:id="1758" w:name="_Ref503537168"/>
      <w:r>
        <w:lastRenderedPageBreak/>
        <w:t>before and in relation to the Subsequent Transfer Date liaise with each other and shall co-operate with each other in order to implement effectively the smooth transfer of the Subsequent Transferring Employees to the Authority and/or a New Provider; and</w:t>
      </w:r>
      <w:bookmarkEnd w:id="1758"/>
    </w:p>
    <w:p w:rsidR="00563F7D" w:rsidRDefault="00563F7D" w:rsidP="00982FAE">
      <w:pPr>
        <w:pStyle w:val="MRSchedPara3"/>
        <w:numPr>
          <w:ilvl w:val="2"/>
          <w:numId w:val="35"/>
        </w:numPr>
        <w:spacing w:line="240" w:lineRule="auto"/>
        <w:ind w:left="1800"/>
      </w:pPr>
      <w:bookmarkStart w:id="1759" w:name="_Ref503537169"/>
      <w:r>
        <w:t>comply with their respective obligations under the Transfer Regulations including their obligations to inform and consult under Regulation 13 of the Transfer Regulations.</w:t>
      </w:r>
      <w:bookmarkEnd w:id="1759"/>
    </w:p>
    <w:p w:rsidR="00563F7D" w:rsidRDefault="00563F7D" w:rsidP="00982FAE">
      <w:pPr>
        <w:pStyle w:val="MRSchedPara1"/>
        <w:numPr>
          <w:ilvl w:val="0"/>
          <w:numId w:val="35"/>
        </w:numPr>
        <w:spacing w:line="240" w:lineRule="auto"/>
      </w:pPr>
      <w:bookmarkStart w:id="1760" w:name="_Ref497128825"/>
      <w:r>
        <w:t>Unexpected Subsequent Transferring Employees</w:t>
      </w:r>
      <w:bookmarkEnd w:id="1760"/>
    </w:p>
    <w:p w:rsidR="00563F7D" w:rsidRDefault="00563F7D" w:rsidP="00982FAE">
      <w:pPr>
        <w:pStyle w:val="MRSchedPara2"/>
        <w:numPr>
          <w:ilvl w:val="1"/>
          <w:numId w:val="35"/>
        </w:numPr>
        <w:spacing w:line="240" w:lineRule="auto"/>
      </w:pPr>
      <w:bookmarkStart w:id="1761" w:name="_Ref503537170"/>
      <w:r>
        <w:t xml:space="preserve">If a claim or allegation is made by an employee or former employee of the Contractor or any Employing Sub-Contractor who is not named on the list of Subsequent Transferring Employees provided </w:t>
      </w:r>
      <w:r w:rsidRPr="00E54879">
        <w:t xml:space="preserve">under paragraph </w:t>
      </w:r>
      <w:r w:rsidR="00E54879">
        <w:fldChar w:fldCharType="begin"/>
      </w:r>
      <w:r w:rsidR="00E54879">
        <w:instrText xml:space="preserve"> REF _Ref497128080 \r \h </w:instrText>
      </w:r>
      <w:r w:rsidR="00E54879">
        <w:fldChar w:fldCharType="separate"/>
      </w:r>
      <w:r w:rsidR="001B7765">
        <w:t>2.3</w:t>
      </w:r>
      <w:r w:rsidR="00E54879">
        <w:fldChar w:fldCharType="end"/>
      </w:r>
      <w:r w:rsidR="00E54879" w:rsidRPr="00E54879">
        <w:t xml:space="preserve"> </w:t>
      </w:r>
      <w:r w:rsidRPr="00E54879">
        <w:t>(an "</w:t>
      </w:r>
      <w:r w:rsidRPr="00210544">
        <w:rPr>
          <w:b/>
        </w:rPr>
        <w:t>Unexpected Subsequent Transferring Employee</w:t>
      </w:r>
      <w:r>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as soon as reasonably practicable and no later than ten </w:t>
      </w:r>
      <w:bookmarkStart w:id="1762" w:name="DocXTextRef464"/>
      <w:r>
        <w:t>(10)</w:t>
      </w:r>
      <w:bookmarkEnd w:id="1762"/>
      <w:r>
        <w:t xml:space="preserve"> Working Days after receiving notification of the Unexpected Subsequent Transferring Employee's claim or allegation, whereupon:</w:t>
      </w:r>
      <w:bookmarkEnd w:id="1761"/>
    </w:p>
    <w:p w:rsidR="00563F7D" w:rsidRDefault="00563F7D" w:rsidP="00982FAE">
      <w:pPr>
        <w:pStyle w:val="MRSchedPara3"/>
        <w:numPr>
          <w:ilvl w:val="2"/>
          <w:numId w:val="35"/>
        </w:numPr>
        <w:spacing w:line="240" w:lineRule="auto"/>
        <w:ind w:left="1800"/>
      </w:pPr>
      <w:bookmarkStart w:id="1763" w:name="_Ref503537171"/>
      <w:r>
        <w:t>the Contractor shall (or shall procure that the Employing Sub-Contractor shall), as soon as reasonably practicable, offer and/or confirm continued employment to the Unexpected Subsequent Transferring Employee or take such other steps so as to effect a written withdrawal of the claim or allegation; and</w:t>
      </w:r>
      <w:bookmarkEnd w:id="1763"/>
    </w:p>
    <w:p w:rsidR="00563F7D" w:rsidRDefault="00563F7D" w:rsidP="00982FAE">
      <w:pPr>
        <w:pStyle w:val="MRSchedPara3"/>
        <w:numPr>
          <w:ilvl w:val="2"/>
          <w:numId w:val="35"/>
        </w:numPr>
        <w:spacing w:line="240" w:lineRule="auto"/>
        <w:ind w:left="1800"/>
      </w:pPr>
      <w:bookmarkStart w:id="1764" w:name="_Ref497128705"/>
      <w:r>
        <w:t xml:space="preserve">if the Unexpected Subsequent Transferring Employee's claim or allegation is not withdrawn or resolved, the Contractor shall notify the Authority (who will notify any New Provider who is a party to such claim or allegation), and the Authority (insofar as it is permitted) and/or New Provider (as appropriate) shall employ the Unexpected Subsequent Transferring Employee or as soon as reasonably practicable, (subject to compliance with its obligations at </w:t>
      </w:r>
      <w:r w:rsidR="00E54879">
        <w:fldChar w:fldCharType="begin"/>
      </w:r>
      <w:r w:rsidR="00E54879">
        <w:instrText xml:space="preserve"> REF _Ref497128651 \r \h </w:instrText>
      </w:r>
      <w:r w:rsidR="00E54879">
        <w:fldChar w:fldCharType="separate"/>
      </w:r>
      <w:r w:rsidR="001B7765">
        <w:t>4.1.3(iii)</w:t>
      </w:r>
      <w:r w:rsidR="00E54879">
        <w:fldChar w:fldCharType="end"/>
      </w:r>
      <w:r>
        <w:t>), serve notice to terminate the Unexpected Subsequent Transferring Employee's employment in accordance with his contract of employment; and</w:t>
      </w:r>
      <w:bookmarkEnd w:id="1764"/>
    </w:p>
    <w:p w:rsidR="00563F7D" w:rsidRDefault="00563F7D" w:rsidP="00982FAE">
      <w:pPr>
        <w:pStyle w:val="MRSchedPara3"/>
        <w:numPr>
          <w:ilvl w:val="2"/>
          <w:numId w:val="35"/>
        </w:numPr>
        <w:spacing w:line="240" w:lineRule="auto"/>
        <w:ind w:left="1800"/>
      </w:pPr>
      <w:bookmarkStart w:id="1765" w:name="_Ref497144850"/>
      <w:r>
        <w:t>the Contractor shall indemnify and hold harmless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 Subsequent Transferring Employee's claim or allegation:</w:t>
      </w:r>
      <w:bookmarkEnd w:id="1765"/>
    </w:p>
    <w:p w:rsidR="00563F7D" w:rsidRDefault="00563F7D" w:rsidP="00982FAE">
      <w:pPr>
        <w:pStyle w:val="MRSchedPara4"/>
        <w:numPr>
          <w:ilvl w:val="3"/>
          <w:numId w:val="35"/>
        </w:numPr>
        <w:tabs>
          <w:tab w:val="clear" w:pos="2277"/>
          <w:tab w:val="num" w:pos="2517"/>
        </w:tabs>
        <w:spacing w:line="240" w:lineRule="auto"/>
        <w:ind w:left="2520"/>
      </w:pPr>
      <w:bookmarkStart w:id="1766" w:name="_Ref503537172"/>
      <w:r>
        <w:t xml:space="preserve">any additional costs of employing the Unexpected Subsequent Transferring Employee up to the date of dismissal where the Unexpected </w:t>
      </w:r>
      <w:r w:rsidRPr="00E54879">
        <w:t xml:space="preserve">Subsequent Transferring Employee has been dismissed in accordance with paragraph </w:t>
      </w:r>
      <w:r w:rsidR="00E54879" w:rsidRPr="00E54879">
        <w:fldChar w:fldCharType="begin"/>
      </w:r>
      <w:r w:rsidR="00E54879" w:rsidRPr="00E54879">
        <w:instrText xml:space="preserve"> REF _Ref497128705 \r \h </w:instrText>
      </w:r>
      <w:r w:rsidR="00E54879">
        <w:instrText xml:space="preserve"> \* MERGEFORMAT </w:instrText>
      </w:r>
      <w:r w:rsidR="00E54879" w:rsidRPr="00E54879">
        <w:fldChar w:fldCharType="separate"/>
      </w:r>
      <w:r w:rsidR="001B7765">
        <w:t>4.1.2</w:t>
      </w:r>
      <w:r w:rsidR="00E54879" w:rsidRPr="00E54879">
        <w:fldChar w:fldCharType="end"/>
      </w:r>
      <w:r w:rsidRPr="00E54879">
        <w:t>;</w:t>
      </w:r>
      <w:bookmarkEnd w:id="1766"/>
    </w:p>
    <w:p w:rsidR="00563F7D" w:rsidRDefault="00563F7D" w:rsidP="00982FAE">
      <w:pPr>
        <w:pStyle w:val="MRSchedPara4"/>
        <w:numPr>
          <w:ilvl w:val="3"/>
          <w:numId w:val="35"/>
        </w:numPr>
        <w:tabs>
          <w:tab w:val="clear" w:pos="2277"/>
          <w:tab w:val="num" w:pos="2517"/>
        </w:tabs>
        <w:spacing w:line="240" w:lineRule="auto"/>
        <w:ind w:left="2520"/>
      </w:pPr>
      <w:bookmarkStart w:id="1767" w:name="_Ref503537173"/>
      <w:r>
        <w:t>any liabilities acquired by virtue of the Transfer Regulations in relation to the Unexpected Subsequent Transferring Employee;</w:t>
      </w:r>
      <w:bookmarkEnd w:id="1767"/>
    </w:p>
    <w:p w:rsidR="00563F7D" w:rsidRDefault="00563F7D" w:rsidP="00982FAE">
      <w:pPr>
        <w:pStyle w:val="MRSchedPara4"/>
        <w:numPr>
          <w:ilvl w:val="3"/>
          <w:numId w:val="35"/>
        </w:numPr>
        <w:tabs>
          <w:tab w:val="clear" w:pos="2277"/>
          <w:tab w:val="num" w:pos="2517"/>
        </w:tabs>
        <w:spacing w:line="240" w:lineRule="auto"/>
        <w:ind w:left="2520"/>
      </w:pPr>
      <w:bookmarkStart w:id="1768" w:name="_Ref497128651"/>
      <w:r>
        <w:t xml:space="preserve">any liabilities relating to the termination of the Unexpected Subsequent Transferring Employee's employment but excluding </w:t>
      </w:r>
      <w:r>
        <w:lastRenderedPageBreak/>
        <w:t>such proportion or amount of any liability for unfair dismissal, breach of contract or discrimination attributable:</w:t>
      </w:r>
      <w:bookmarkEnd w:id="1768"/>
    </w:p>
    <w:p w:rsidR="00563F7D" w:rsidRDefault="00563F7D" w:rsidP="00982FAE">
      <w:pPr>
        <w:pStyle w:val="MRSchedPara5"/>
        <w:numPr>
          <w:ilvl w:val="4"/>
          <w:numId w:val="35"/>
        </w:numPr>
        <w:tabs>
          <w:tab w:val="num" w:pos="2517"/>
        </w:tabs>
        <w:spacing w:line="240" w:lineRule="auto"/>
      </w:pPr>
      <w:bookmarkStart w:id="1769" w:name="_Ref503537174"/>
      <w:r>
        <w:t>to a failure by the Authority or a New Provider to act reasonably to mitigate the costs of dismissing such person;</w:t>
      </w:r>
      <w:bookmarkEnd w:id="1769"/>
    </w:p>
    <w:p w:rsidR="00563F7D" w:rsidRDefault="00563F7D" w:rsidP="00982FAE">
      <w:pPr>
        <w:pStyle w:val="MRSchedPara5"/>
        <w:numPr>
          <w:ilvl w:val="4"/>
          <w:numId w:val="35"/>
        </w:numPr>
        <w:tabs>
          <w:tab w:val="num" w:pos="2517"/>
        </w:tabs>
        <w:spacing w:line="240" w:lineRule="auto"/>
      </w:pPr>
      <w:bookmarkStart w:id="1770" w:name="_Ref503537175"/>
      <w:r>
        <w:t>directly or indirectly to the procedure followed by the Authority or a New Provider in dismissing the Unexpected Transferee; or</w:t>
      </w:r>
      <w:bookmarkEnd w:id="1770"/>
      <w:r>
        <w:t xml:space="preserve"> </w:t>
      </w:r>
    </w:p>
    <w:p w:rsidR="00563F7D" w:rsidRDefault="00563F7D" w:rsidP="00982FAE">
      <w:pPr>
        <w:pStyle w:val="MRSchedPara5"/>
        <w:numPr>
          <w:ilvl w:val="4"/>
          <w:numId w:val="35"/>
        </w:numPr>
        <w:tabs>
          <w:tab w:val="num" w:pos="2517"/>
        </w:tabs>
        <w:spacing w:line="240" w:lineRule="auto"/>
      </w:pPr>
      <w:bookmarkStart w:id="1771" w:name="_Ref503537176"/>
      <w:r>
        <w:t>to the acts/omissions of the Authority or a New Provider not wholly connected to the dismissal of that person;</w:t>
      </w:r>
      <w:bookmarkEnd w:id="1771"/>
    </w:p>
    <w:p w:rsidR="00563F7D" w:rsidRDefault="00563F7D" w:rsidP="00982FAE">
      <w:pPr>
        <w:pStyle w:val="MRSchedPara4"/>
        <w:numPr>
          <w:ilvl w:val="3"/>
          <w:numId w:val="35"/>
        </w:numPr>
        <w:tabs>
          <w:tab w:val="clear" w:pos="2277"/>
          <w:tab w:val="num" w:pos="2517"/>
        </w:tabs>
        <w:spacing w:line="240" w:lineRule="auto"/>
        <w:ind w:left="2520"/>
      </w:pPr>
      <w:bookmarkStart w:id="1772" w:name="_Ref503537177"/>
      <w:r>
        <w:t>any liabilities incurred under a settlement of the Unexpected Subsequent Transferring Employee's claim which was reached with the express permission of the Contractor (not to be unreasonably withheld or delayed);</w:t>
      </w:r>
      <w:bookmarkEnd w:id="1772"/>
    </w:p>
    <w:p w:rsidR="00563F7D" w:rsidRDefault="00563F7D" w:rsidP="00982FAE">
      <w:pPr>
        <w:pStyle w:val="MRSchedPara4"/>
        <w:numPr>
          <w:ilvl w:val="3"/>
          <w:numId w:val="35"/>
        </w:numPr>
        <w:tabs>
          <w:tab w:val="clear" w:pos="2277"/>
          <w:tab w:val="num" w:pos="2517"/>
        </w:tabs>
        <w:spacing w:line="240" w:lineRule="auto"/>
        <w:ind w:left="2520"/>
      </w:pPr>
      <w:bookmarkStart w:id="1773" w:name="_Ref503537178"/>
      <w:r>
        <w:t>reasonable administrative costs incurred by the Authority or New Provider in dealing with the Unexpected Subsequent Transferring Employee's claim or allegation, subject to a cap per Unexpected Subsequent Transferring Employee of £5,000; and</w:t>
      </w:r>
      <w:bookmarkEnd w:id="1773"/>
    </w:p>
    <w:p w:rsidR="00563F7D" w:rsidRDefault="00563F7D" w:rsidP="00982FAE">
      <w:pPr>
        <w:pStyle w:val="MRSchedPara4"/>
        <w:numPr>
          <w:ilvl w:val="3"/>
          <w:numId w:val="35"/>
        </w:numPr>
        <w:tabs>
          <w:tab w:val="clear" w:pos="2277"/>
          <w:tab w:val="num" w:pos="2517"/>
        </w:tabs>
        <w:spacing w:line="240" w:lineRule="auto"/>
        <w:ind w:left="2520"/>
      </w:pPr>
      <w:bookmarkStart w:id="1774" w:name="_Ref503537179"/>
      <w:r>
        <w:t>legal and other professional costs reasonably incurred;</w:t>
      </w:r>
      <w:bookmarkEnd w:id="1774"/>
    </w:p>
    <w:p w:rsidR="00563F7D" w:rsidRDefault="00563F7D" w:rsidP="00982FAE">
      <w:pPr>
        <w:pStyle w:val="MRSchedPara3"/>
        <w:numPr>
          <w:ilvl w:val="2"/>
          <w:numId w:val="35"/>
        </w:numPr>
        <w:spacing w:line="240" w:lineRule="auto"/>
        <w:ind w:left="1800"/>
      </w:pPr>
      <w:bookmarkStart w:id="1775" w:name="_Ref503537180"/>
      <w:r>
        <w:t xml:space="preserve">the Authority shall be deemed to have waived its right to an indemnity </w:t>
      </w:r>
      <w:r w:rsidRPr="00E54879">
        <w:t xml:space="preserve">under paragraph </w:t>
      </w:r>
      <w:r w:rsidR="00683175">
        <w:fldChar w:fldCharType="begin"/>
      </w:r>
      <w:r w:rsidR="00683175">
        <w:instrText xml:space="preserve"> REF _Ref497144850 \r \h </w:instrText>
      </w:r>
      <w:r w:rsidR="00683175">
        <w:fldChar w:fldCharType="separate"/>
      </w:r>
      <w:r w:rsidR="001B7765">
        <w:t>4.1.3</w:t>
      </w:r>
      <w:r w:rsidR="00683175">
        <w:fldChar w:fldCharType="end"/>
      </w:r>
      <w:r w:rsidR="00683175">
        <w:t xml:space="preserve"> </w:t>
      </w:r>
      <w:r w:rsidRPr="00E54879">
        <w:t>if it fails without reasonable cause to take, or fails to procure any New Provider</w:t>
      </w:r>
      <w:r>
        <w:t xml:space="preserve"> takes, any action in accordance with any of the timescales referred to in this paragraph </w:t>
      </w:r>
      <w:r w:rsidR="00E54879">
        <w:fldChar w:fldCharType="begin"/>
      </w:r>
      <w:r w:rsidR="00E54879">
        <w:instrText xml:space="preserve"> REF _Ref497128825 \r \h </w:instrText>
      </w:r>
      <w:r w:rsidR="00E54879">
        <w:fldChar w:fldCharType="separate"/>
      </w:r>
      <w:r w:rsidR="001B7765">
        <w:t>4</w:t>
      </w:r>
      <w:r w:rsidR="00E54879">
        <w:fldChar w:fldCharType="end"/>
      </w:r>
      <w:r>
        <w:t>.</w:t>
      </w:r>
      <w:bookmarkEnd w:id="1775"/>
    </w:p>
    <w:p w:rsidR="00563F7D" w:rsidRDefault="00563F7D" w:rsidP="00982FAE">
      <w:pPr>
        <w:pStyle w:val="MRSchedPara1"/>
        <w:numPr>
          <w:ilvl w:val="0"/>
          <w:numId w:val="35"/>
        </w:numPr>
        <w:spacing w:line="240" w:lineRule="auto"/>
      </w:pPr>
      <w:bookmarkStart w:id="1776" w:name="_Ref497129093"/>
      <w:r>
        <w:t>Indemnities on Subsequent transfer under the Transfer Regulations on Partial Termination, Termination or Expiry of the Contract</w:t>
      </w:r>
      <w:bookmarkEnd w:id="1776"/>
    </w:p>
    <w:p w:rsidR="00563F7D" w:rsidRDefault="00563F7D" w:rsidP="00982FAE">
      <w:pPr>
        <w:pStyle w:val="MRSchedPara2"/>
        <w:numPr>
          <w:ilvl w:val="1"/>
          <w:numId w:val="35"/>
        </w:numPr>
        <w:spacing w:line="240" w:lineRule="auto"/>
      </w:pPr>
      <w:bookmarkStart w:id="1777" w:name="_Ref497128904"/>
      <w:r>
        <w:t>If on the expiry, termination or partial termination of this Contract there is a Subsequent Relevant Transfer, the Contractor shall indemnify and hold harmless the Authority and any New Provider against all reasonable costs (including reasonable legal costs) losses and expenses and all damages, compensation, fines and liabilities arising out of or in connection with any claim by any employee or trade union representative or employee representative arising whether before or after the Subsequent Transfer Date out of any failure by the Contractor or any Sub-Contractor to comply with their obligations under Regulation 13 of the Transfer Regulations in relation to any Subsequent Transferring Employee or any other employee of the Contractor or any Sub-Contractor affected by the Subsequent Relevant Transfer (as defined by Regulation 13 of the Transfer Regulations), save to the extent that all reasonable costs (including reasonable legal costs), losses and expenses and all damages, compensation, fines and liabilities are a result of the act or omission of the Authority or the New Provider.</w:t>
      </w:r>
      <w:bookmarkEnd w:id="1777"/>
    </w:p>
    <w:p w:rsidR="00563F7D" w:rsidRDefault="00563F7D" w:rsidP="00982FAE">
      <w:pPr>
        <w:pStyle w:val="MRSchedPara2"/>
        <w:numPr>
          <w:ilvl w:val="1"/>
          <w:numId w:val="35"/>
        </w:numPr>
        <w:spacing w:line="240" w:lineRule="auto"/>
      </w:pPr>
      <w:bookmarkStart w:id="1778" w:name="_Ref503537181"/>
      <w:r>
        <w:t>If there is a Subsequent Relevant Transfer, the Authority shall indemnify the Contractor against all reasonable costs (including reasonable legal costs) losses and expenses and all damages, compensation, fines and liabilities arising out of, or in connection with:</w:t>
      </w:r>
      <w:bookmarkEnd w:id="1778"/>
    </w:p>
    <w:p w:rsidR="00563F7D" w:rsidRDefault="00563F7D" w:rsidP="00982FAE">
      <w:pPr>
        <w:pStyle w:val="MRSchedPara3"/>
        <w:numPr>
          <w:ilvl w:val="2"/>
          <w:numId w:val="35"/>
        </w:numPr>
        <w:spacing w:line="240" w:lineRule="auto"/>
        <w:ind w:left="1800"/>
      </w:pPr>
      <w:bookmarkStart w:id="1779" w:name="_Ref503537182"/>
      <w:r>
        <w:t xml:space="preserve">any claim or claims by a Subsequent Transferring Employee at any time on or after the Subsequent Transfer Date which arise as a result of an act </w:t>
      </w:r>
      <w:r>
        <w:lastRenderedPageBreak/>
        <w:t>or omission of the Authority or a New Provider or a sub-contractor of a New Provider during the period from and including the Subsequent Transfer Date; and</w:t>
      </w:r>
      <w:bookmarkEnd w:id="1779"/>
    </w:p>
    <w:p w:rsidR="00563F7D" w:rsidRDefault="00563F7D" w:rsidP="00982FAE">
      <w:pPr>
        <w:pStyle w:val="MRSchedPara3"/>
        <w:numPr>
          <w:ilvl w:val="2"/>
          <w:numId w:val="35"/>
        </w:numPr>
        <w:spacing w:line="240" w:lineRule="auto"/>
        <w:ind w:left="1800"/>
      </w:pPr>
      <w:bookmarkStart w:id="1780" w:name="_Ref503537183"/>
      <w:r w:rsidRPr="00E54879">
        <w:t xml:space="preserve">subject to </w:t>
      </w:r>
      <w:r w:rsidR="00E54879" w:rsidRPr="00E54879">
        <w:t xml:space="preserve">paragraph </w:t>
      </w:r>
      <w:r w:rsidR="00E54879" w:rsidRPr="00E54879">
        <w:fldChar w:fldCharType="begin"/>
      </w:r>
      <w:r w:rsidR="00E54879" w:rsidRPr="00E54879">
        <w:instrText xml:space="preserve"> REF _Ref497128904 \r \h </w:instrText>
      </w:r>
      <w:r w:rsidR="00E54879">
        <w:instrText xml:space="preserve"> \* MERGEFORMAT </w:instrText>
      </w:r>
      <w:r w:rsidR="00E54879" w:rsidRPr="00E54879">
        <w:fldChar w:fldCharType="separate"/>
      </w:r>
      <w:r w:rsidR="001B7765">
        <w:t>5.1</w:t>
      </w:r>
      <w:r w:rsidR="00E54879" w:rsidRPr="00E54879">
        <w:fldChar w:fldCharType="end"/>
      </w:r>
      <w:r w:rsidRPr="00E54879">
        <w:t xml:space="preserve"> any</w:t>
      </w:r>
      <w:r>
        <w:t xml:space="preserve"> claim by any employee or trade union representative or employee representative arising whether before or after the Subsequent Transfer Date out of any failure by the Authority or a New Provider or a sub-contractor of a New Provider to comply with their obligations under Regulation 13 of the Transfer Regulations in relation to any Subsequent Transferring Employee or any other employee engaged wholly or mainly in connection with the Contractor Deliverables by the New Provider or any other employee of the Authority or any New Provider affected by the Subsequent Relevant Transfer effected by this Contract (as defined by Regulation </w:t>
      </w:r>
      <w:r w:rsidR="00E54879">
        <w:t>13 of the Transfer Regulations),</w:t>
      </w:r>
      <w:bookmarkEnd w:id="1780"/>
    </w:p>
    <w:p w:rsidR="00563F7D" w:rsidRDefault="00563F7D" w:rsidP="00E54879">
      <w:pPr>
        <w:pStyle w:val="MRSchedPara3"/>
        <w:numPr>
          <w:ilvl w:val="0"/>
          <w:numId w:val="0"/>
        </w:numPr>
        <w:spacing w:line="240" w:lineRule="auto"/>
        <w:ind w:left="720"/>
      </w:pPr>
      <w:r>
        <w:t>save to the extent that all reasonable costs (including reasonable legal costs), losses and expenses and all damages, compensation, fines and liabilities are a result of the act or omission of the Contractor or any Employing Sub-Contractor.</w:t>
      </w:r>
    </w:p>
    <w:p w:rsidR="00563F7D" w:rsidRDefault="00563F7D" w:rsidP="00982FAE">
      <w:pPr>
        <w:pStyle w:val="MRSchedPara2"/>
        <w:numPr>
          <w:ilvl w:val="1"/>
          <w:numId w:val="35"/>
        </w:numPr>
        <w:spacing w:line="240" w:lineRule="auto"/>
      </w:pPr>
      <w:bookmarkStart w:id="1781" w:name="_Ref497128989"/>
      <w:r>
        <w:t xml:space="preserve">In the event of a Subsequent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Authority or a New Provider or any sub-contractor of a New Provider on or after the Subsequent Transfer Date to the working conditions of any Subsequent Transferring Employee to the material detriment of any such Subsequent Transferring Employee.  For the purposes of </w:t>
      </w:r>
      <w:r w:rsidRPr="00E54879">
        <w:t xml:space="preserve">this </w:t>
      </w:r>
      <w:r w:rsidR="00E54879" w:rsidRPr="00E54879">
        <w:t xml:space="preserve">paragraph </w:t>
      </w:r>
      <w:r w:rsidR="00E54879" w:rsidRPr="00E54879">
        <w:fldChar w:fldCharType="begin"/>
      </w:r>
      <w:r w:rsidR="00E54879" w:rsidRPr="00E54879">
        <w:instrText xml:space="preserve"> REF _Ref497128989 \r \h </w:instrText>
      </w:r>
      <w:r w:rsidR="00E54879">
        <w:instrText xml:space="preserve"> \* MERGEFORMAT </w:instrText>
      </w:r>
      <w:r w:rsidR="00E54879" w:rsidRPr="00E54879">
        <w:fldChar w:fldCharType="separate"/>
      </w:r>
      <w:r w:rsidR="001B7765">
        <w:t>5.3</w:t>
      </w:r>
      <w:r w:rsidR="00E54879" w:rsidRPr="00E54879">
        <w:fldChar w:fldCharType="end"/>
      </w:r>
      <w:r w:rsidRPr="00E54879">
        <w:t>, the expressions</w:t>
      </w:r>
      <w:r>
        <w:t xml:space="preserve"> "substantial change" and "material detriment" shall have the meanings as are ascribed to them for the purposes of Regulation 4(9) of the Transfer Regulations.</w:t>
      </w:r>
      <w:bookmarkEnd w:id="1781"/>
    </w:p>
    <w:p w:rsidR="00563F7D" w:rsidRDefault="00563F7D" w:rsidP="00982FAE">
      <w:pPr>
        <w:pStyle w:val="MRSchedPara1"/>
        <w:numPr>
          <w:ilvl w:val="0"/>
          <w:numId w:val="35"/>
        </w:numPr>
        <w:spacing w:line="240" w:lineRule="auto"/>
      </w:pPr>
      <w:bookmarkStart w:id="1782" w:name="_Ref497129113"/>
      <w:r>
        <w:t>Contracts (Rights of Third Parties) Act 1999</w:t>
      </w:r>
      <w:bookmarkEnd w:id="1782"/>
    </w:p>
    <w:p w:rsidR="00563F7D" w:rsidRDefault="00563F7D" w:rsidP="00982FAE">
      <w:pPr>
        <w:pStyle w:val="MRSchedPara2"/>
        <w:numPr>
          <w:ilvl w:val="1"/>
          <w:numId w:val="35"/>
        </w:numPr>
        <w:spacing w:line="240" w:lineRule="auto"/>
      </w:pPr>
      <w:bookmarkStart w:id="1783" w:name="_Ref503537184"/>
      <w:r>
        <w:t xml:space="preserve">A New Provider may enforce the </w:t>
      </w:r>
      <w:r w:rsidRPr="00E54879">
        <w:t xml:space="preserve">terms of paragraph </w:t>
      </w:r>
      <w:r w:rsidR="00E54879" w:rsidRPr="00E54879">
        <w:fldChar w:fldCharType="begin"/>
      </w:r>
      <w:r w:rsidR="00E54879" w:rsidRPr="00E54879">
        <w:instrText xml:space="preserve"> REF _Ref497128825 \r \h </w:instrText>
      </w:r>
      <w:r w:rsidR="00E54879">
        <w:instrText xml:space="preserve"> \* MERGEFORMAT </w:instrText>
      </w:r>
      <w:r w:rsidR="00E54879" w:rsidRPr="00E54879">
        <w:fldChar w:fldCharType="separate"/>
      </w:r>
      <w:r w:rsidR="001B7765">
        <w:t>4</w:t>
      </w:r>
      <w:r w:rsidR="00E54879" w:rsidRPr="00E54879">
        <w:fldChar w:fldCharType="end"/>
      </w:r>
      <w:r w:rsidRPr="00E54879">
        <w:t xml:space="preserve"> and </w:t>
      </w:r>
      <w:r w:rsidR="00E54879" w:rsidRPr="00E54879">
        <w:fldChar w:fldCharType="begin"/>
      </w:r>
      <w:r w:rsidR="00E54879" w:rsidRPr="00E54879">
        <w:instrText xml:space="preserve"> REF _Ref497129093 \r \h </w:instrText>
      </w:r>
      <w:r w:rsidR="00E54879">
        <w:instrText xml:space="preserve"> \* MERGEFORMAT </w:instrText>
      </w:r>
      <w:r w:rsidR="00E54879" w:rsidRPr="00E54879">
        <w:fldChar w:fldCharType="separate"/>
      </w:r>
      <w:r w:rsidR="001B7765">
        <w:t>5</w:t>
      </w:r>
      <w:r w:rsidR="00E54879" w:rsidRPr="00E54879">
        <w:fldChar w:fldCharType="end"/>
      </w:r>
      <w:r w:rsidRPr="00E54879">
        <w:t xml:space="preserve"> against the Contractor in accordance with the Contracts (Rights of Third Parties) Act 1999.</w:t>
      </w:r>
      <w:bookmarkEnd w:id="1783"/>
    </w:p>
    <w:p w:rsidR="00563F7D" w:rsidRDefault="00563F7D" w:rsidP="00982FAE">
      <w:pPr>
        <w:pStyle w:val="MRSchedPara2"/>
        <w:numPr>
          <w:ilvl w:val="1"/>
          <w:numId w:val="35"/>
        </w:numPr>
        <w:spacing w:line="240" w:lineRule="auto"/>
      </w:pPr>
      <w:bookmarkStart w:id="1784" w:name="_Ref503537185"/>
      <w:r>
        <w:t>The consent of a New Provider (save where the New Provider is the Authority) is not required to rescind, vary or terminate this Contract.</w:t>
      </w:r>
      <w:bookmarkEnd w:id="1784"/>
      <w:r>
        <w:t xml:space="preserve"> </w:t>
      </w:r>
    </w:p>
    <w:p w:rsidR="00563F7D" w:rsidRDefault="00563F7D" w:rsidP="00982FAE">
      <w:pPr>
        <w:pStyle w:val="MRSchedPara2"/>
        <w:numPr>
          <w:ilvl w:val="1"/>
          <w:numId w:val="35"/>
        </w:numPr>
        <w:spacing w:line="240" w:lineRule="auto"/>
      </w:pPr>
      <w:bookmarkStart w:id="1785" w:name="_Ref503537186"/>
      <w:r>
        <w:t xml:space="preserve">Nothing in </w:t>
      </w:r>
      <w:r w:rsidRPr="00E54879">
        <w:t xml:space="preserve">this </w:t>
      </w:r>
      <w:r w:rsidR="00531504">
        <w:t>paragraph</w:t>
      </w:r>
      <w:r w:rsidR="00E54879" w:rsidRPr="00E54879">
        <w:t xml:space="preserve"> </w:t>
      </w:r>
      <w:r w:rsidR="00E54879" w:rsidRPr="00E54879">
        <w:fldChar w:fldCharType="begin"/>
      </w:r>
      <w:r w:rsidR="00E54879" w:rsidRPr="00E54879">
        <w:instrText xml:space="preserve"> REF _Ref497129113 \r \h </w:instrText>
      </w:r>
      <w:r w:rsidR="00E54879">
        <w:instrText xml:space="preserve"> \* MERGEFORMAT </w:instrText>
      </w:r>
      <w:r w:rsidR="00E54879" w:rsidRPr="00E54879">
        <w:fldChar w:fldCharType="separate"/>
      </w:r>
      <w:r w:rsidR="001B7765">
        <w:t>6</w:t>
      </w:r>
      <w:r w:rsidR="00E54879" w:rsidRPr="00E54879">
        <w:fldChar w:fldCharType="end"/>
      </w:r>
      <w:r w:rsidRPr="00E54879">
        <w:t xml:space="preserve"> shall affect the</w:t>
      </w:r>
      <w:r>
        <w:t xml:space="preserve"> accrued rights of the New Provider prior to the rescission, variation, expiry or termination of this Contract.</w:t>
      </w:r>
      <w:bookmarkEnd w:id="1785"/>
    </w:p>
    <w:p w:rsidR="00563F7D" w:rsidRDefault="00563F7D" w:rsidP="00982FAE">
      <w:pPr>
        <w:pStyle w:val="MRSchedPara1"/>
        <w:numPr>
          <w:ilvl w:val="0"/>
          <w:numId w:val="35"/>
        </w:numPr>
        <w:spacing w:line="240" w:lineRule="auto"/>
      </w:pPr>
      <w:bookmarkStart w:id="1786" w:name="_Ref503537187"/>
      <w:r>
        <w:t>General</w:t>
      </w:r>
      <w:bookmarkEnd w:id="1786"/>
    </w:p>
    <w:p w:rsidR="00027868" w:rsidRDefault="00563F7D" w:rsidP="00982FAE">
      <w:pPr>
        <w:pStyle w:val="MRSchedPara2"/>
        <w:numPr>
          <w:ilvl w:val="1"/>
          <w:numId w:val="35"/>
        </w:numPr>
        <w:spacing w:line="240" w:lineRule="auto"/>
      </w:pPr>
      <w:bookmarkStart w:id="1787" w:name="_Ref503537188"/>
      <w:r>
        <w:t xml:space="preserve">The Contractor shall not recover any Costs and/or other losses under this </w:t>
      </w:r>
      <w:r w:rsidR="00FE0A95">
        <w:fldChar w:fldCharType="begin"/>
      </w:r>
      <w:r w:rsidR="00FE0A95">
        <w:instrText xml:space="preserve">  REF _Ref485921868 \r \h \* MERGEFORMAT </w:instrText>
      </w:r>
      <w:r w:rsidR="00FE0A95">
        <w:fldChar w:fldCharType="separate"/>
      </w:r>
      <w:r w:rsidR="001B7765" w:rsidRPr="001B7765">
        <w:rPr>
          <w:color w:val="000000"/>
        </w:rPr>
        <w:t>Schedule 21</w:t>
      </w:r>
      <w:r w:rsidR="00FE0A95">
        <w:fldChar w:fldCharType="end"/>
      </w:r>
      <w:r>
        <w:t xml:space="preserve"> (</w:t>
      </w:r>
      <w:r w:rsidRPr="004E567E">
        <w:rPr>
          <w:i/>
        </w:rPr>
        <w:t>Transfer Regulations</w:t>
      </w:r>
      <w:r>
        <w:t>) where such Costs and/or losses are recoverable by the Contractor elsewhere in this Contract and/or are recoverable under the Transfer Regulations or otherwise.</w:t>
      </w:r>
      <w:bookmarkEnd w:id="1787"/>
    </w:p>
    <w:p w:rsidR="00027868" w:rsidRDefault="00027868" w:rsidP="00601C09">
      <w:pPr>
        <w:spacing w:line="240" w:lineRule="auto"/>
      </w:pPr>
    </w:p>
    <w:p w:rsidR="00027868" w:rsidRPr="00C544C4" w:rsidRDefault="00027868" w:rsidP="00601C09">
      <w:pPr>
        <w:spacing w:line="240" w:lineRule="auto"/>
        <w:sectPr w:rsidR="00027868" w:rsidRPr="00C544C4" w:rsidSect="00C544C4">
          <w:pgSz w:w="11906" w:h="16838" w:code="9"/>
          <w:pgMar w:top="1440" w:right="1440" w:bottom="1440" w:left="1440" w:header="720" w:footer="720" w:gutter="0"/>
          <w:cols w:space="708"/>
          <w:docGrid w:linePitch="360"/>
        </w:sectPr>
      </w:pPr>
    </w:p>
    <w:p w:rsidR="00E63C2F" w:rsidRPr="00C544C4" w:rsidRDefault="00E63C2F" w:rsidP="00117C24">
      <w:pPr>
        <w:pStyle w:val="MRSchedule3"/>
        <w:spacing w:line="240" w:lineRule="auto"/>
      </w:pPr>
      <w:bookmarkStart w:id="1788" w:name="_Ref503537189"/>
      <w:bookmarkStart w:id="1789" w:name="_Toc512334044"/>
      <w:r w:rsidRPr="00C544C4">
        <w:lastRenderedPageBreak/>
        <w:t>Appendix 1</w:t>
      </w:r>
      <w:r w:rsidR="00606FF0">
        <w:t xml:space="preserve"> to Part </w:t>
      </w:r>
      <w:bookmarkStart w:id="1790" w:name="DocXTextRef466"/>
      <w:r w:rsidR="00606FF0">
        <w:t>2</w:t>
      </w:r>
      <w:bookmarkEnd w:id="1790"/>
      <w:bookmarkEnd w:id="1788"/>
      <w:bookmarkEnd w:id="1789"/>
    </w:p>
    <w:p w:rsidR="00E63C2F" w:rsidRPr="00C544C4" w:rsidRDefault="00E63C2F" w:rsidP="00027868">
      <w:pPr>
        <w:pStyle w:val="MRSchedule3"/>
      </w:pPr>
      <w:bookmarkStart w:id="1791" w:name="_Ref503537190"/>
      <w:bookmarkStart w:id="1792" w:name="_Toc512334045"/>
      <w:r w:rsidRPr="00C544C4">
        <w:t xml:space="preserve">Contractor Personnel-Related Information to be released upon Re-Tendering where </w:t>
      </w:r>
      <w:r>
        <w:t>the Transfer Regulations Apply</w:t>
      </w:r>
      <w:bookmarkEnd w:id="1791"/>
      <w:bookmarkEnd w:id="1792"/>
    </w:p>
    <w:p w:rsidR="00E63C2F" w:rsidRPr="00C544C4" w:rsidRDefault="00E63C2F" w:rsidP="009F1F3D">
      <w:pPr>
        <w:pStyle w:val="MRNoHead1"/>
        <w:numPr>
          <w:ilvl w:val="0"/>
          <w:numId w:val="22"/>
        </w:numPr>
        <w:spacing w:line="240" w:lineRule="auto"/>
      </w:pPr>
      <w:bookmarkStart w:id="1793" w:name="_Ref476677538"/>
      <w:r w:rsidRPr="00C544C4">
        <w:t xml:space="preserve">Pursuant to paragraph </w:t>
      </w:r>
      <w:r w:rsidR="00E54879">
        <w:fldChar w:fldCharType="begin"/>
      </w:r>
      <w:r w:rsidR="00E54879">
        <w:instrText xml:space="preserve"> REF _Ref497127438 \r \h </w:instrText>
      </w:r>
      <w:r w:rsidR="00E54879">
        <w:fldChar w:fldCharType="separate"/>
      </w:r>
      <w:r w:rsidR="001B7765">
        <w:t>2.1.4(ii)</w:t>
      </w:r>
      <w:r w:rsidR="00E54879">
        <w:fldChar w:fldCharType="end"/>
      </w:r>
      <w:r w:rsidR="00E54879">
        <w:t xml:space="preserve"> </w:t>
      </w:r>
      <w:r w:rsidRPr="00C544C4">
        <w:t>of this</w:t>
      </w:r>
      <w:r w:rsidR="003C6EC8">
        <w:t xml:space="preserve"> Part </w:t>
      </w:r>
      <w:bookmarkStart w:id="1794" w:name="DocXTextRef467"/>
      <w:r w:rsidR="003C6EC8">
        <w:t>2</w:t>
      </w:r>
      <w:bookmarkEnd w:id="1794"/>
      <w:r w:rsidR="003C6EC8">
        <w:t xml:space="preserve"> of this</w:t>
      </w:r>
      <w:r w:rsidRPr="00C544C4">
        <w:t xml:space="preserve"> </w:t>
      </w:r>
      <w:r>
        <w:fldChar w:fldCharType="begin"/>
      </w:r>
      <w:r>
        <w:instrText xml:space="preserve"> REF _Ref485921868 \r \h  \* MERGEFORMAT </w:instrText>
      </w:r>
      <w:r>
        <w:fldChar w:fldCharType="separate"/>
      </w:r>
      <w:r w:rsidR="001B7765">
        <w:t>Schedule 21</w:t>
      </w:r>
      <w:r>
        <w:fldChar w:fldCharType="end"/>
      </w:r>
      <w:r w:rsidRPr="00C544C4">
        <w:t xml:space="preserve"> (</w:t>
      </w:r>
      <w:r w:rsidRPr="003F2AAB">
        <w:rPr>
          <w:i/>
        </w:rPr>
        <w:t>Transfer Regulations)</w:t>
      </w:r>
      <w:r w:rsidRPr="00C544C4">
        <w:t>, the following information will be provided:</w:t>
      </w:r>
      <w:bookmarkEnd w:id="1793"/>
      <w:r w:rsidRPr="00C544C4">
        <w:t xml:space="preserve"> </w:t>
      </w:r>
    </w:p>
    <w:p w:rsidR="00E63C2F" w:rsidRPr="00C544C4" w:rsidRDefault="00E54879" w:rsidP="002C3325">
      <w:pPr>
        <w:pStyle w:val="MRNoHead2"/>
        <w:spacing w:line="240" w:lineRule="auto"/>
      </w:pPr>
      <w:bookmarkStart w:id="1795" w:name="_Ref476570555"/>
      <w:r>
        <w:t>t</w:t>
      </w:r>
      <w:r w:rsidR="00E63C2F" w:rsidRPr="00C544C4">
        <w:t>he total number of individual employees (including any employees of Sub-Contractors) that are currently engaged, assigned or employed in providing the Contractor Deliverables and who may therefore be transferred.  Alternatively the Contractor should provide information why any of their employees or those of their Sub-Contractors will not transfer;</w:t>
      </w:r>
      <w:bookmarkEnd w:id="1795"/>
      <w:r w:rsidR="00E63C2F" w:rsidRPr="00C544C4">
        <w:t xml:space="preserve"> </w:t>
      </w:r>
    </w:p>
    <w:p w:rsidR="00E63C2F" w:rsidRPr="00C544C4" w:rsidRDefault="00E54879" w:rsidP="002C3325">
      <w:pPr>
        <w:pStyle w:val="MRNoHead2"/>
        <w:spacing w:line="240" w:lineRule="auto"/>
      </w:pPr>
      <w:bookmarkStart w:id="1796" w:name="_Ref476677539"/>
      <w:r>
        <w:t>t</w:t>
      </w:r>
      <w:r w:rsidR="00E63C2F" w:rsidRPr="00C544C4">
        <w:t>he total number of posts or proportion of posts expressed as a full-time equivalent value that currently undertakes the work that is to transfer;</w:t>
      </w:r>
      <w:bookmarkEnd w:id="1796"/>
    </w:p>
    <w:p w:rsidR="00E63C2F" w:rsidRPr="00C544C4" w:rsidRDefault="00E54879" w:rsidP="002C3325">
      <w:pPr>
        <w:pStyle w:val="MRNoHead2"/>
        <w:spacing w:line="240" w:lineRule="auto"/>
      </w:pPr>
      <w:bookmarkStart w:id="1797" w:name="_Ref476677540"/>
      <w:bookmarkStart w:id="1798" w:name="_Ref503537191"/>
      <w:r>
        <w:t>t</w:t>
      </w:r>
      <w:r w:rsidR="00E63C2F" w:rsidRPr="00C544C4">
        <w:t>he preceding twelve (12) months total pay costs – (Pay, benefits employee/employer ERNIC and Overtime);</w:t>
      </w:r>
      <w:bookmarkEnd w:id="1797"/>
      <w:r w:rsidR="00E63C2F" w:rsidRPr="00C544C4">
        <w:t xml:space="preserve"> </w:t>
      </w:r>
      <w:r w:rsidR="00E63C2F">
        <w:t>and</w:t>
      </w:r>
      <w:bookmarkEnd w:id="1798"/>
    </w:p>
    <w:p w:rsidR="00E63C2F" w:rsidRPr="00C544C4" w:rsidRDefault="00E54879" w:rsidP="002C3325">
      <w:pPr>
        <w:pStyle w:val="MRNoHead2"/>
        <w:spacing w:line="240" w:lineRule="auto"/>
      </w:pPr>
      <w:bookmarkStart w:id="1799" w:name="_Ref476677541"/>
      <w:bookmarkStart w:id="1800" w:name="_Ref503537192"/>
      <w:r>
        <w:t>the t</w:t>
      </w:r>
      <w:r w:rsidR="00E63C2F" w:rsidRPr="00C544C4">
        <w:t>otal redundancy liability including any enhanced contractual payments</w:t>
      </w:r>
      <w:bookmarkEnd w:id="1799"/>
      <w:r w:rsidR="00E63C2F">
        <w:t>.</w:t>
      </w:r>
      <w:bookmarkEnd w:id="1800"/>
      <w:r w:rsidR="00E63C2F" w:rsidRPr="00C544C4">
        <w:t xml:space="preserve"> </w:t>
      </w:r>
    </w:p>
    <w:p w:rsidR="00E63C2F" w:rsidRPr="00C544C4" w:rsidRDefault="00E63C2F" w:rsidP="002C3325">
      <w:pPr>
        <w:pStyle w:val="MRNoHead1"/>
        <w:numPr>
          <w:ilvl w:val="0"/>
          <w:numId w:val="22"/>
        </w:numPr>
        <w:spacing w:line="240" w:lineRule="auto"/>
      </w:pPr>
      <w:bookmarkStart w:id="1801" w:name="_Ref476677542"/>
      <w:r w:rsidRPr="00C544C4">
        <w:t xml:space="preserve">In respect of those employees included in the total at paragraph </w:t>
      </w:r>
      <w:r w:rsidR="002C3325">
        <w:fldChar w:fldCharType="begin"/>
      </w:r>
      <w:r w:rsidR="002C3325">
        <w:instrText xml:space="preserve"> REF _Ref476570555 \r \h </w:instrText>
      </w:r>
      <w:r w:rsidR="002C3325">
        <w:fldChar w:fldCharType="separate"/>
      </w:r>
      <w:r w:rsidR="001B7765">
        <w:t>1.1</w:t>
      </w:r>
      <w:r w:rsidR="002C3325">
        <w:fldChar w:fldCharType="end"/>
      </w:r>
      <w:r w:rsidR="003C6EC8">
        <w:t xml:space="preserve"> above</w:t>
      </w:r>
      <w:r w:rsidRPr="00C544C4">
        <w:t>, the following information:</w:t>
      </w:r>
      <w:bookmarkEnd w:id="1801"/>
      <w:r w:rsidRPr="00C544C4">
        <w:t xml:space="preserve"> </w:t>
      </w:r>
    </w:p>
    <w:p w:rsidR="00E63C2F" w:rsidRPr="00C544C4" w:rsidRDefault="00E63C2F" w:rsidP="002C3325">
      <w:pPr>
        <w:pStyle w:val="MRNoHead2"/>
        <w:spacing w:line="240" w:lineRule="auto"/>
      </w:pPr>
      <w:bookmarkStart w:id="1802" w:name="_Ref476677543"/>
      <w:r w:rsidRPr="00C544C4">
        <w:t>Age (not date of Birth);</w:t>
      </w:r>
      <w:bookmarkEnd w:id="1802"/>
    </w:p>
    <w:p w:rsidR="00E63C2F" w:rsidRPr="00C544C4" w:rsidRDefault="00E63C2F" w:rsidP="002C3325">
      <w:pPr>
        <w:pStyle w:val="MRNoHead2"/>
        <w:spacing w:line="240" w:lineRule="auto"/>
      </w:pPr>
      <w:bookmarkStart w:id="1803" w:name="_Ref476677544"/>
      <w:r w:rsidRPr="00C544C4">
        <w:t>Employment Status (i.e. Fixed Term, Casual, Permanent);</w:t>
      </w:r>
      <w:bookmarkEnd w:id="1803"/>
      <w:r w:rsidRPr="00C544C4">
        <w:t xml:space="preserve"> </w:t>
      </w:r>
    </w:p>
    <w:p w:rsidR="00E63C2F" w:rsidRPr="00C544C4" w:rsidRDefault="00E63C2F" w:rsidP="002C3325">
      <w:pPr>
        <w:pStyle w:val="MRNoHead2"/>
        <w:spacing w:line="240" w:lineRule="auto"/>
      </w:pPr>
      <w:bookmarkStart w:id="1804" w:name="_Ref476677545"/>
      <w:r w:rsidRPr="00C544C4">
        <w:t>Length of current period of continuous employment (in years, months) and notice entitlement;</w:t>
      </w:r>
      <w:bookmarkEnd w:id="1804"/>
      <w:r w:rsidRPr="00C544C4">
        <w:t xml:space="preserve"> </w:t>
      </w:r>
    </w:p>
    <w:p w:rsidR="00E63C2F" w:rsidRPr="00C544C4" w:rsidRDefault="00E63C2F" w:rsidP="002C3325">
      <w:pPr>
        <w:pStyle w:val="MRNoHead2"/>
        <w:spacing w:line="240" w:lineRule="auto"/>
      </w:pPr>
      <w:bookmarkStart w:id="1805" w:name="_Ref476677546"/>
      <w:r w:rsidRPr="00C544C4">
        <w:t>Weekly conditioned hours of attendance (gross);</w:t>
      </w:r>
      <w:bookmarkEnd w:id="1805"/>
      <w:r w:rsidRPr="00C544C4">
        <w:t xml:space="preserve"> </w:t>
      </w:r>
    </w:p>
    <w:p w:rsidR="00E63C2F" w:rsidRPr="00C544C4" w:rsidRDefault="00E63C2F" w:rsidP="002C3325">
      <w:pPr>
        <w:pStyle w:val="MRNoHead2"/>
        <w:spacing w:line="240" w:lineRule="auto"/>
      </w:pPr>
      <w:bookmarkStart w:id="1806" w:name="_Ref476677547"/>
      <w:r w:rsidRPr="00C544C4">
        <w:t>Standard Annual Holiday Entitlement (not "in year" holiday entitlement that may contain carry over or deficit from previous leave years);</w:t>
      </w:r>
      <w:bookmarkEnd w:id="1806"/>
      <w:r w:rsidRPr="00C544C4">
        <w:t xml:space="preserve"> </w:t>
      </w:r>
    </w:p>
    <w:p w:rsidR="00E63C2F" w:rsidRPr="00C544C4" w:rsidRDefault="00E63C2F" w:rsidP="002C3325">
      <w:pPr>
        <w:pStyle w:val="MRNoHead2"/>
        <w:spacing w:line="240" w:lineRule="auto"/>
      </w:pPr>
      <w:bookmarkStart w:id="1807" w:name="_Ref476677548"/>
      <w:bookmarkStart w:id="1808" w:name="_Ref503537193"/>
      <w:r w:rsidRPr="00C544C4">
        <w:t>Pension Scheme Membership</w:t>
      </w:r>
      <w:bookmarkEnd w:id="1807"/>
      <w:r w:rsidR="0071396B">
        <w:t>;</w:t>
      </w:r>
      <w:bookmarkEnd w:id="1808"/>
    </w:p>
    <w:p w:rsidR="00E63C2F" w:rsidRPr="00C544C4" w:rsidRDefault="00E63C2F" w:rsidP="002C3325">
      <w:pPr>
        <w:pStyle w:val="MRNoHead2"/>
        <w:spacing w:line="240" w:lineRule="auto"/>
      </w:pPr>
      <w:bookmarkStart w:id="1809" w:name="_Ref476677549"/>
      <w:r w:rsidRPr="00C544C4">
        <w:t>Pension and redundancy liability information;</w:t>
      </w:r>
      <w:bookmarkEnd w:id="1809"/>
      <w:r w:rsidRPr="00C544C4">
        <w:t xml:space="preserve"> </w:t>
      </w:r>
    </w:p>
    <w:p w:rsidR="00E63C2F" w:rsidRPr="00C544C4" w:rsidRDefault="00E63C2F" w:rsidP="002C3325">
      <w:pPr>
        <w:pStyle w:val="MRNoHead2"/>
        <w:spacing w:line="240" w:lineRule="auto"/>
      </w:pPr>
      <w:bookmarkStart w:id="1810" w:name="_Ref476677550"/>
      <w:r w:rsidRPr="00C544C4">
        <w:t>Annual Salary;</w:t>
      </w:r>
      <w:bookmarkEnd w:id="1810"/>
      <w:r w:rsidRPr="00C544C4">
        <w:t xml:space="preserve"> </w:t>
      </w:r>
    </w:p>
    <w:p w:rsidR="00E63C2F" w:rsidRPr="00C544C4" w:rsidRDefault="00E63C2F" w:rsidP="002C3325">
      <w:pPr>
        <w:pStyle w:val="MRNoHead2"/>
        <w:spacing w:line="240" w:lineRule="auto"/>
      </w:pPr>
      <w:bookmarkStart w:id="1811" w:name="_Ref476677551"/>
      <w:r w:rsidRPr="00C544C4">
        <w:t>Details of any regular overtime commitments (these may be weekly, monthly or annual commitments for which staff may receive an overtime payment);</w:t>
      </w:r>
      <w:bookmarkEnd w:id="1811"/>
      <w:r w:rsidRPr="00C544C4">
        <w:t xml:space="preserve"> </w:t>
      </w:r>
    </w:p>
    <w:p w:rsidR="00E63C2F" w:rsidRPr="00C544C4" w:rsidRDefault="00E63C2F" w:rsidP="002C3325">
      <w:pPr>
        <w:pStyle w:val="MRNoHead2"/>
        <w:spacing w:line="240" w:lineRule="auto"/>
      </w:pPr>
      <w:bookmarkStart w:id="1812" w:name="_Ref476677552"/>
      <w:r w:rsidRPr="00C544C4">
        <w:t>Details of attendance patterns that attract enhanced rates of pay or allowances;</w:t>
      </w:r>
      <w:bookmarkEnd w:id="1812"/>
      <w:r w:rsidRPr="00C544C4">
        <w:t xml:space="preserve"> </w:t>
      </w:r>
    </w:p>
    <w:p w:rsidR="00E63C2F" w:rsidRPr="00C544C4" w:rsidRDefault="00E63C2F" w:rsidP="002C3325">
      <w:pPr>
        <w:pStyle w:val="MRNoHead2"/>
        <w:spacing w:line="240" w:lineRule="auto"/>
      </w:pPr>
      <w:bookmarkStart w:id="1813" w:name="_Ref476677553"/>
      <w:bookmarkStart w:id="1814" w:name="_Ref503537194"/>
      <w:r w:rsidRPr="00C544C4">
        <w:t>Regular/recurring allowances;</w:t>
      </w:r>
      <w:bookmarkEnd w:id="1813"/>
      <w:r>
        <w:t xml:space="preserve"> and</w:t>
      </w:r>
      <w:bookmarkEnd w:id="1814"/>
    </w:p>
    <w:p w:rsidR="00E63C2F" w:rsidRPr="00C544C4" w:rsidRDefault="00E63C2F" w:rsidP="002C3325">
      <w:pPr>
        <w:pStyle w:val="MRNoHead2"/>
        <w:spacing w:line="240" w:lineRule="auto"/>
      </w:pPr>
      <w:bookmarkStart w:id="1815" w:name="_Ref476677554"/>
      <w:bookmarkStart w:id="1816" w:name="_Ref503537195"/>
      <w:r w:rsidRPr="00C544C4">
        <w:t>Outstanding financial claims arising from employment (i.e. season ticket loans, transfer grants)</w:t>
      </w:r>
      <w:bookmarkEnd w:id="1815"/>
      <w:r>
        <w:t>.</w:t>
      </w:r>
      <w:bookmarkEnd w:id="1816"/>
      <w:r w:rsidRPr="00C544C4">
        <w:t xml:space="preserve"> </w:t>
      </w:r>
    </w:p>
    <w:p w:rsidR="00E63C2F" w:rsidRPr="00C544C4" w:rsidRDefault="00E63C2F" w:rsidP="002C3325">
      <w:pPr>
        <w:pStyle w:val="MRNoHead1"/>
        <w:numPr>
          <w:ilvl w:val="0"/>
          <w:numId w:val="22"/>
        </w:numPr>
        <w:spacing w:line="240" w:lineRule="auto"/>
      </w:pPr>
      <w:bookmarkStart w:id="1817" w:name="_Ref476677555"/>
      <w:r w:rsidRPr="00C544C4">
        <w:lastRenderedPageBreak/>
        <w:t xml:space="preserve">The information to be provided under this </w:t>
      </w:r>
      <w:bookmarkStart w:id="1818" w:name="DocXTextRef468"/>
      <w:r w:rsidRPr="00C544C4">
        <w:t>Appendix 1</w:t>
      </w:r>
      <w:bookmarkEnd w:id="1818"/>
      <w:r w:rsidRPr="00C544C4">
        <w:t xml:space="preserve"> should not identify an individual employee by name or other unique personal identifier unless such information is being provided twenty eight (28) days prior to the Subsequent Transfer Date.</w:t>
      </w:r>
      <w:bookmarkEnd w:id="1817"/>
      <w:r w:rsidRPr="00C544C4">
        <w:t xml:space="preserve"> </w:t>
      </w:r>
    </w:p>
    <w:p w:rsidR="00E63C2F" w:rsidRPr="00C544C4" w:rsidRDefault="00E63C2F" w:rsidP="002C3325">
      <w:pPr>
        <w:pStyle w:val="MRNoHead1"/>
        <w:numPr>
          <w:ilvl w:val="0"/>
          <w:numId w:val="22"/>
        </w:numPr>
        <w:spacing w:line="240" w:lineRule="auto"/>
      </w:pPr>
      <w:bookmarkStart w:id="1819" w:name="_Ref476677556"/>
      <w:r w:rsidRPr="00C544C4">
        <w:t xml:space="preserve">The Contractor will provide (and will procure that the Sub-Contractors provide) the Authority/tenderers with access to the Contractor's and Sub-Contractor’s general employment terms and conditions applicable to those employees identified at paragraph </w:t>
      </w:r>
      <w:r w:rsidR="002C3325">
        <w:fldChar w:fldCharType="begin"/>
      </w:r>
      <w:r w:rsidR="002C3325">
        <w:instrText xml:space="preserve"> REF _Ref476570555 \r \h </w:instrText>
      </w:r>
      <w:r w:rsidR="002C3325">
        <w:fldChar w:fldCharType="separate"/>
      </w:r>
      <w:r w:rsidR="001B7765">
        <w:t>1.1</w:t>
      </w:r>
      <w:r w:rsidR="002C3325">
        <w:fldChar w:fldCharType="end"/>
      </w:r>
      <w:r w:rsidRPr="00C544C4">
        <w:t xml:space="preserve"> of this </w:t>
      </w:r>
      <w:bookmarkStart w:id="1820" w:name="DocXTextRef469"/>
      <w:r w:rsidRPr="00C544C4">
        <w:t>Appendix 1</w:t>
      </w:r>
      <w:bookmarkEnd w:id="1820"/>
      <w:r w:rsidRPr="00C544C4">
        <w:t>.</w:t>
      </w:r>
      <w:bookmarkEnd w:id="1819"/>
    </w:p>
    <w:p w:rsidR="003C6EC8" w:rsidRDefault="003C6EC8" w:rsidP="003C6EC8">
      <w:pPr>
        <w:pStyle w:val="MRSchedule2"/>
        <w:sectPr w:rsidR="003C6EC8" w:rsidSect="00C21C3B">
          <w:pgSz w:w="11906" w:h="16838" w:code="9"/>
          <w:pgMar w:top="1440" w:right="1440" w:bottom="1440" w:left="1440" w:header="720" w:footer="720" w:gutter="0"/>
          <w:paperSrc w:first="3" w:other="3"/>
          <w:cols w:space="708"/>
          <w:docGrid w:linePitch="360"/>
        </w:sectPr>
      </w:pPr>
      <w:bookmarkStart w:id="1821" w:name="_Ref503537196"/>
    </w:p>
    <w:p w:rsidR="00E63C2F" w:rsidRPr="00C544C4" w:rsidRDefault="00E63C2F" w:rsidP="00117C24">
      <w:pPr>
        <w:pStyle w:val="MRSchedule3"/>
        <w:spacing w:line="240" w:lineRule="auto"/>
      </w:pPr>
      <w:bookmarkStart w:id="1822" w:name="_Ref503537197"/>
      <w:bookmarkStart w:id="1823" w:name="_Toc512334046"/>
      <w:bookmarkEnd w:id="1821"/>
      <w:r w:rsidRPr="00C544C4">
        <w:lastRenderedPageBreak/>
        <w:t>Appendix 2</w:t>
      </w:r>
      <w:r w:rsidR="00606FF0">
        <w:t xml:space="preserve"> to Part </w:t>
      </w:r>
      <w:bookmarkStart w:id="1824" w:name="DocXTextRef470"/>
      <w:r w:rsidR="00606FF0">
        <w:t>2</w:t>
      </w:r>
      <w:bookmarkEnd w:id="1824"/>
      <w:bookmarkEnd w:id="1822"/>
      <w:bookmarkEnd w:id="1823"/>
    </w:p>
    <w:p w:rsidR="00E63C2F" w:rsidRPr="00A43D2E" w:rsidRDefault="00E63C2F" w:rsidP="003C6EC8">
      <w:pPr>
        <w:pStyle w:val="MRSchedule3"/>
      </w:pPr>
      <w:bookmarkStart w:id="1825" w:name="_Ref503537198"/>
      <w:bookmarkStart w:id="1826" w:name="_Toc512334047"/>
      <w:r w:rsidRPr="00A43D2E">
        <w:t>Personnel Information to be released pursuant to this Contract</w:t>
      </w:r>
      <w:bookmarkEnd w:id="1825"/>
      <w:bookmarkEnd w:id="1826"/>
    </w:p>
    <w:p w:rsidR="00E63C2F" w:rsidRPr="00C544C4" w:rsidRDefault="00E63C2F" w:rsidP="003C6EC8">
      <w:pPr>
        <w:pStyle w:val="MRSchedule3"/>
      </w:pPr>
      <w:bookmarkStart w:id="1827" w:name="_Ref503537199"/>
      <w:bookmarkStart w:id="1828" w:name="_Toc512334048"/>
      <w:r w:rsidRPr="00C544C4">
        <w:t xml:space="preserve">Part </w:t>
      </w:r>
      <w:bookmarkStart w:id="1829" w:name="DocXTextRef471"/>
      <w:r w:rsidRPr="00C544C4">
        <w:t>A</w:t>
      </w:r>
      <w:bookmarkEnd w:id="1829"/>
      <w:bookmarkEnd w:id="1827"/>
      <w:bookmarkEnd w:id="1828"/>
    </w:p>
    <w:p w:rsidR="00E63C2F" w:rsidRPr="00C544C4" w:rsidRDefault="00E63C2F" w:rsidP="002C3325">
      <w:pPr>
        <w:pStyle w:val="MRNoHead1"/>
        <w:numPr>
          <w:ilvl w:val="0"/>
          <w:numId w:val="11"/>
        </w:numPr>
        <w:spacing w:line="240" w:lineRule="auto"/>
      </w:pPr>
      <w:bookmarkStart w:id="1830" w:name="_Ref476677557"/>
      <w:r w:rsidRPr="00C544C4">
        <w:t xml:space="preserve">Pursuant to paragraph </w:t>
      </w:r>
      <w:r w:rsidR="00E54879">
        <w:fldChar w:fldCharType="begin"/>
      </w:r>
      <w:r w:rsidR="00E54879">
        <w:instrText xml:space="preserve"> REF _Ref497127739 \r \h </w:instrText>
      </w:r>
      <w:r w:rsidR="00E54879">
        <w:fldChar w:fldCharType="separate"/>
      </w:r>
      <w:r w:rsidR="001B7765">
        <w:t>2.2</w:t>
      </w:r>
      <w:r w:rsidR="00E54879">
        <w:fldChar w:fldCharType="end"/>
      </w:r>
      <w:r w:rsidR="00E54879">
        <w:t xml:space="preserve"> </w:t>
      </w:r>
      <w:r w:rsidRPr="00C544C4">
        <w:t>of this</w:t>
      </w:r>
      <w:r w:rsidR="003C6EC8">
        <w:t xml:space="preserve"> Part </w:t>
      </w:r>
      <w:bookmarkStart w:id="1831" w:name="DocXTextRef472"/>
      <w:r w:rsidR="003C6EC8">
        <w:t>2</w:t>
      </w:r>
      <w:bookmarkEnd w:id="1831"/>
      <w:r w:rsidR="003C6EC8">
        <w:t xml:space="preserve"> of this </w:t>
      </w:r>
      <w:r>
        <w:fldChar w:fldCharType="begin"/>
      </w:r>
      <w:r>
        <w:instrText xml:space="preserve"> REF _Ref485921868 \r \h  \* MERGEFORMAT </w:instrText>
      </w:r>
      <w:r>
        <w:fldChar w:fldCharType="separate"/>
      </w:r>
      <w:r w:rsidR="001B7765">
        <w:t>Schedule 21</w:t>
      </w:r>
      <w:r>
        <w:fldChar w:fldCharType="end"/>
      </w:r>
      <w:r w:rsidRPr="00C544C4">
        <w:t xml:space="preserve"> (</w:t>
      </w:r>
      <w:r w:rsidRPr="002C3325">
        <w:rPr>
          <w:i/>
        </w:rPr>
        <w:t>Transfer Regulations)</w:t>
      </w:r>
      <w:r w:rsidRPr="00C544C4">
        <w:t xml:space="preserve">, the following information will be provided </w:t>
      </w:r>
      <w:r w:rsidR="00683175">
        <w:t xml:space="preserve">save to the extent that it is already included within </w:t>
      </w:r>
      <w:r w:rsidR="00683175" w:rsidRPr="00C544C4">
        <w:t xml:space="preserve">the written statement of employment particulars as required by </w:t>
      </w:r>
      <w:bookmarkStart w:id="1832" w:name="DocXTextRef473"/>
      <w:r w:rsidR="00683175" w:rsidRPr="00C544C4">
        <w:t>section 1</w:t>
      </w:r>
      <w:bookmarkEnd w:id="1832"/>
      <w:r w:rsidR="00683175" w:rsidRPr="00C544C4">
        <w:t xml:space="preserve"> of the Employment Rights Act 1996</w:t>
      </w:r>
      <w:r w:rsidRPr="00C544C4">
        <w:t>:</w:t>
      </w:r>
      <w:bookmarkEnd w:id="1830"/>
      <w:r w:rsidRPr="00C544C4">
        <w:t xml:space="preserve"> </w:t>
      </w:r>
    </w:p>
    <w:p w:rsidR="00E63C2F" w:rsidRDefault="00E63C2F" w:rsidP="002C3325">
      <w:pPr>
        <w:pStyle w:val="MRNoHead2"/>
        <w:spacing w:line="240" w:lineRule="auto"/>
      </w:pPr>
      <w:bookmarkStart w:id="1833" w:name="_Ref476677558"/>
      <w:r w:rsidRPr="00C544C4">
        <w:t>Personal, Employment and Career</w:t>
      </w:r>
      <w:bookmarkEnd w:id="1833"/>
      <w:r w:rsidRPr="00C544C4">
        <w:t xml:space="preserve"> </w:t>
      </w:r>
    </w:p>
    <w:p w:rsidR="00DC3CB8" w:rsidRDefault="00DC3CB8" w:rsidP="002C3325">
      <w:pPr>
        <w:pStyle w:val="MRNoHead3"/>
        <w:spacing w:line="240" w:lineRule="auto"/>
      </w:pPr>
      <w:r>
        <w:tab/>
        <w:t xml:space="preserve">Age; </w:t>
      </w:r>
    </w:p>
    <w:p w:rsidR="00DC3CB8" w:rsidRDefault="00DC3CB8" w:rsidP="002C3325">
      <w:pPr>
        <w:pStyle w:val="MRNoHead3"/>
        <w:spacing w:line="240" w:lineRule="auto"/>
      </w:pPr>
      <w:r>
        <w:tab/>
        <w:t xml:space="preserve">Security Vetting Clearance; </w:t>
      </w:r>
    </w:p>
    <w:p w:rsidR="00DC3CB8" w:rsidRDefault="00DC3CB8" w:rsidP="002C3325">
      <w:pPr>
        <w:pStyle w:val="MRNoHead3"/>
        <w:spacing w:line="240" w:lineRule="auto"/>
      </w:pPr>
      <w:r>
        <w:tab/>
        <w:t>Job title;</w:t>
      </w:r>
    </w:p>
    <w:p w:rsidR="00DC3CB8" w:rsidRDefault="00DC3CB8" w:rsidP="002C3325">
      <w:pPr>
        <w:pStyle w:val="MRNoHead3"/>
        <w:spacing w:line="240" w:lineRule="auto"/>
      </w:pPr>
      <w:r>
        <w:tab/>
        <w:t xml:space="preserve">Work location; </w:t>
      </w:r>
    </w:p>
    <w:p w:rsidR="00DC3CB8" w:rsidRDefault="00DC3CB8" w:rsidP="002C3325">
      <w:pPr>
        <w:pStyle w:val="MRNoHead3"/>
        <w:spacing w:line="240" w:lineRule="auto"/>
      </w:pPr>
      <w:r>
        <w:tab/>
        <w:t xml:space="preserve">Conditioned hours of work; </w:t>
      </w:r>
    </w:p>
    <w:p w:rsidR="00DC3CB8" w:rsidRDefault="00DC3CB8" w:rsidP="002C3325">
      <w:pPr>
        <w:pStyle w:val="MRNoHead3"/>
        <w:spacing w:line="240" w:lineRule="auto"/>
      </w:pPr>
      <w:r>
        <w:tab/>
        <w:t xml:space="preserve">Employment Status; </w:t>
      </w:r>
    </w:p>
    <w:p w:rsidR="00DC3CB8" w:rsidRDefault="00DC3CB8" w:rsidP="002C3325">
      <w:pPr>
        <w:pStyle w:val="MRNoHead3"/>
        <w:spacing w:line="240" w:lineRule="auto"/>
      </w:pPr>
      <w:r>
        <w:tab/>
        <w:t xml:space="preserve">Details of training and operating licensing required for Statutory and Health and Safety reasons; </w:t>
      </w:r>
    </w:p>
    <w:p w:rsidR="00DC3CB8" w:rsidRDefault="00DC3CB8" w:rsidP="002C3325">
      <w:pPr>
        <w:pStyle w:val="MRNoHead3"/>
        <w:spacing w:line="240" w:lineRule="auto"/>
      </w:pPr>
      <w:r>
        <w:tab/>
        <w:t xml:space="preserve">Details of training or sponsorship commitments; </w:t>
      </w:r>
    </w:p>
    <w:p w:rsidR="00DC3CB8" w:rsidRDefault="00DC3CB8" w:rsidP="002C3325">
      <w:pPr>
        <w:pStyle w:val="MRNoHead3"/>
        <w:spacing w:line="240" w:lineRule="auto"/>
      </w:pPr>
      <w:r>
        <w:tab/>
        <w:t xml:space="preserve">Standard Annual leave entitlement and current leave year entitlement and record; </w:t>
      </w:r>
    </w:p>
    <w:p w:rsidR="00DC3CB8" w:rsidRDefault="00DC3CB8" w:rsidP="002C3325">
      <w:pPr>
        <w:pStyle w:val="MRNoHead3"/>
        <w:spacing w:line="240" w:lineRule="auto"/>
      </w:pPr>
      <w:r>
        <w:tab/>
        <w:t xml:space="preserve">Annual leave reckonable service date; </w:t>
      </w:r>
    </w:p>
    <w:p w:rsidR="00DC3CB8" w:rsidRDefault="00DC3CB8" w:rsidP="002C3325">
      <w:pPr>
        <w:pStyle w:val="MRNoHead3"/>
        <w:spacing w:line="240" w:lineRule="auto"/>
      </w:pPr>
      <w:r>
        <w:tab/>
        <w:t xml:space="preserve">Details of disciplinary or grievance proceedings taken by or against transferring employees in the last two years; </w:t>
      </w:r>
    </w:p>
    <w:p w:rsidR="00DC3CB8" w:rsidRDefault="00DC3CB8" w:rsidP="002C3325">
      <w:pPr>
        <w:pStyle w:val="MRNoHead3"/>
        <w:spacing w:line="240" w:lineRule="auto"/>
      </w:pPr>
      <w:r>
        <w:tab/>
        <w:t xml:space="preserve">Information of any legal proceedings between employees and their employer within the previous two years or any such proceedings that the transferor has reasonable grounds to believe that an employee may bring against the transferee arising out of their employment with the transferor; </w:t>
      </w:r>
    </w:p>
    <w:p w:rsidR="00DC3CB8" w:rsidRDefault="00DC3CB8" w:rsidP="002C3325">
      <w:pPr>
        <w:pStyle w:val="MRNoHead3"/>
        <w:spacing w:line="240" w:lineRule="auto"/>
      </w:pPr>
      <w:r>
        <w:tab/>
        <w:t xml:space="preserve">Issue of Uniform/Protective Clothing; </w:t>
      </w:r>
    </w:p>
    <w:p w:rsidR="00DC3CB8" w:rsidRDefault="00DC3CB8" w:rsidP="002C3325">
      <w:pPr>
        <w:pStyle w:val="MRNoHead3"/>
        <w:spacing w:line="240" w:lineRule="auto"/>
      </w:pPr>
      <w:r>
        <w:tab/>
        <w:t>Working Time Directive opt-out forms; and</w:t>
      </w:r>
    </w:p>
    <w:p w:rsidR="00DC3CB8" w:rsidRDefault="00DC3CB8" w:rsidP="002C3325">
      <w:pPr>
        <w:pStyle w:val="MRNoHead3"/>
        <w:spacing w:line="240" w:lineRule="auto"/>
      </w:pPr>
      <w:r>
        <w:tab/>
        <w:t xml:space="preserve">Date from which the latest period of continuous employment began. </w:t>
      </w:r>
    </w:p>
    <w:p w:rsidR="00E63C2F" w:rsidRPr="00C544C4" w:rsidRDefault="00E63C2F" w:rsidP="002C3325">
      <w:pPr>
        <w:pStyle w:val="MRNoHead2"/>
        <w:spacing w:line="240" w:lineRule="auto"/>
      </w:pPr>
      <w:bookmarkStart w:id="1834" w:name="_Ref476677574"/>
      <w:r w:rsidRPr="00C544C4">
        <w:t>Performance Appraisal</w:t>
      </w:r>
      <w:bookmarkEnd w:id="1834"/>
      <w:r w:rsidRPr="00C544C4">
        <w:t xml:space="preserve"> </w:t>
      </w:r>
    </w:p>
    <w:p w:rsidR="00DC3CB8" w:rsidRDefault="00DC3CB8" w:rsidP="002C3325">
      <w:pPr>
        <w:pStyle w:val="MRNoHead3"/>
        <w:spacing w:line="240" w:lineRule="auto"/>
      </w:pPr>
      <w:bookmarkStart w:id="1835" w:name="_Ref476677578"/>
      <w:r>
        <w:tab/>
        <w:t xml:space="preserve">The current year's Performance Appraisal; </w:t>
      </w:r>
    </w:p>
    <w:p w:rsidR="00DC3CB8" w:rsidRDefault="00DC3CB8" w:rsidP="002C3325">
      <w:pPr>
        <w:pStyle w:val="MRNoHead3"/>
        <w:spacing w:line="240" w:lineRule="auto"/>
      </w:pPr>
      <w:r>
        <w:lastRenderedPageBreak/>
        <w:tab/>
        <w:t>Current year’s training plan (if it exists); and</w:t>
      </w:r>
    </w:p>
    <w:p w:rsidR="00DC3CB8" w:rsidRDefault="00DC3CB8" w:rsidP="002C3325">
      <w:pPr>
        <w:pStyle w:val="MRNoHead3"/>
        <w:spacing w:line="240" w:lineRule="auto"/>
      </w:pPr>
      <w:r>
        <w:t>Performance Pay Recommendations (PPR) forms completed in the current reporting year, or where relevant, any bonus entitlements;</w:t>
      </w:r>
    </w:p>
    <w:p w:rsidR="00E63C2F" w:rsidRPr="00C544C4" w:rsidRDefault="00E63C2F" w:rsidP="002C3325">
      <w:pPr>
        <w:pStyle w:val="MRNoHead2"/>
        <w:spacing w:line="240" w:lineRule="auto"/>
      </w:pPr>
      <w:bookmarkStart w:id="1836" w:name="_Ref503537200"/>
      <w:r w:rsidRPr="00C544C4">
        <w:t>Superannuation and Pay</w:t>
      </w:r>
      <w:bookmarkEnd w:id="1835"/>
      <w:bookmarkEnd w:id="1836"/>
      <w:r w:rsidRPr="00C544C4">
        <w:t xml:space="preserve"> </w:t>
      </w:r>
    </w:p>
    <w:p w:rsidR="00DC3CB8" w:rsidRDefault="00DC3CB8" w:rsidP="002C3325">
      <w:pPr>
        <w:pStyle w:val="MRNoHead3"/>
        <w:spacing w:line="240" w:lineRule="auto"/>
      </w:pPr>
      <w:bookmarkStart w:id="1837" w:name="_Ref476677596"/>
      <w:r>
        <w:tab/>
        <w:t>Maternity leave or other long-term leave of absence (meaning more than 4 weeks) planned or taken within the last two years;</w:t>
      </w:r>
    </w:p>
    <w:p w:rsidR="00DC3CB8" w:rsidRDefault="00DC3CB8" w:rsidP="002C3325">
      <w:pPr>
        <w:pStyle w:val="MRNoHead3"/>
        <w:spacing w:line="240" w:lineRule="auto"/>
      </w:pPr>
      <w:r>
        <w:tab/>
        <w:t xml:space="preserve">Annual salary and rates of pay band/grade; </w:t>
      </w:r>
    </w:p>
    <w:p w:rsidR="00DC3CB8" w:rsidRDefault="00DC3CB8" w:rsidP="002C3325">
      <w:pPr>
        <w:pStyle w:val="MRNoHead3"/>
        <w:spacing w:line="240" w:lineRule="auto"/>
      </w:pPr>
      <w:r>
        <w:tab/>
        <w:t xml:space="preserve">Shifts, unsociable hours or other premium rates of pay; </w:t>
      </w:r>
    </w:p>
    <w:p w:rsidR="00DC3CB8" w:rsidRDefault="00DC3CB8" w:rsidP="002C3325">
      <w:pPr>
        <w:pStyle w:val="MRNoHead3"/>
        <w:spacing w:line="240" w:lineRule="auto"/>
      </w:pPr>
      <w:r>
        <w:tab/>
        <w:t>Overtime history for the preceding twelve-month period;</w:t>
      </w:r>
    </w:p>
    <w:p w:rsidR="00DC3CB8" w:rsidRDefault="00DC3CB8" w:rsidP="002C3325">
      <w:pPr>
        <w:pStyle w:val="MRNoHead3"/>
        <w:spacing w:line="240" w:lineRule="auto"/>
      </w:pPr>
      <w:r>
        <w:tab/>
        <w:t>Allowances and bonuses for the preceding twelve-month period;</w:t>
      </w:r>
    </w:p>
    <w:p w:rsidR="00DC3CB8" w:rsidRDefault="00DC3CB8" w:rsidP="002C3325">
      <w:pPr>
        <w:pStyle w:val="MRNoHead3"/>
        <w:spacing w:line="240" w:lineRule="auto"/>
      </w:pPr>
      <w:r>
        <w:tab/>
        <w:t>Details of outstanding loan, advances on salary or debts;</w:t>
      </w:r>
    </w:p>
    <w:p w:rsidR="00DC3CB8" w:rsidRDefault="00DC3CB8" w:rsidP="002C3325">
      <w:pPr>
        <w:pStyle w:val="MRNoHead3"/>
        <w:spacing w:line="240" w:lineRule="auto"/>
      </w:pPr>
      <w:r>
        <w:tab/>
        <w:t xml:space="preserve">Cumulative pay for tax and pension purposes; </w:t>
      </w:r>
    </w:p>
    <w:p w:rsidR="00DC3CB8" w:rsidRDefault="00DC3CB8" w:rsidP="002C3325">
      <w:pPr>
        <w:pStyle w:val="MRNoHead3"/>
        <w:spacing w:line="240" w:lineRule="auto"/>
      </w:pPr>
      <w:r>
        <w:tab/>
        <w:t xml:space="preserve">Cumulative tax paid; </w:t>
      </w:r>
    </w:p>
    <w:p w:rsidR="00DC3CB8" w:rsidRDefault="00DC3CB8" w:rsidP="002C3325">
      <w:pPr>
        <w:pStyle w:val="MRNoHead3"/>
        <w:spacing w:line="240" w:lineRule="auto"/>
      </w:pPr>
      <w:r>
        <w:tab/>
        <w:t xml:space="preserve">National Insurance Number; </w:t>
      </w:r>
    </w:p>
    <w:p w:rsidR="00DC3CB8" w:rsidRDefault="00DC3CB8" w:rsidP="002C3325">
      <w:pPr>
        <w:pStyle w:val="MRNoHead3"/>
        <w:spacing w:line="240" w:lineRule="auto"/>
      </w:pPr>
      <w:r>
        <w:tab/>
        <w:t>National Insurance contribution rate;</w:t>
      </w:r>
    </w:p>
    <w:p w:rsidR="00DC3CB8" w:rsidRDefault="00DC3CB8" w:rsidP="002C3325">
      <w:pPr>
        <w:pStyle w:val="MRNoHead3"/>
        <w:spacing w:line="240" w:lineRule="auto"/>
      </w:pPr>
      <w:r>
        <w:tab/>
        <w:t>Other payments or deductions being made for statutory reasons;</w:t>
      </w:r>
    </w:p>
    <w:p w:rsidR="00DC3CB8" w:rsidRDefault="00DC3CB8" w:rsidP="002C3325">
      <w:pPr>
        <w:pStyle w:val="MRNoHead3"/>
        <w:spacing w:line="240" w:lineRule="auto"/>
      </w:pPr>
      <w:r>
        <w:tab/>
        <w:t>Any other voluntary deductions from pay;</w:t>
      </w:r>
    </w:p>
    <w:p w:rsidR="00DC3CB8" w:rsidRDefault="00DC3CB8" w:rsidP="002C3325">
      <w:pPr>
        <w:pStyle w:val="MRNoHead3"/>
        <w:spacing w:line="240" w:lineRule="auto"/>
      </w:pPr>
      <w:r>
        <w:tab/>
        <w:t xml:space="preserve">Pension Scheme Membership; </w:t>
      </w:r>
    </w:p>
    <w:p w:rsidR="00DC3CB8" w:rsidRDefault="00DC3CB8" w:rsidP="002C3325">
      <w:pPr>
        <w:pStyle w:val="MRNoHead3"/>
        <w:spacing w:line="240" w:lineRule="auto"/>
      </w:pPr>
      <w:r>
        <w:tab/>
        <w:t>For pension purposes, the notional reckonable service date;</w:t>
      </w:r>
    </w:p>
    <w:p w:rsidR="00DC3CB8" w:rsidRDefault="00DC3CB8" w:rsidP="002C3325">
      <w:pPr>
        <w:pStyle w:val="MRNoHead3"/>
        <w:spacing w:line="240" w:lineRule="auto"/>
      </w:pPr>
      <w:r>
        <w:tab/>
        <w:t>Pensionable pay history for three years to date of transfer;</w:t>
      </w:r>
    </w:p>
    <w:p w:rsidR="00DC3CB8" w:rsidRDefault="00DC3CB8" w:rsidP="002C3325">
      <w:pPr>
        <w:pStyle w:val="MRNoHead3"/>
        <w:spacing w:line="240" w:lineRule="auto"/>
      </w:pPr>
      <w:r>
        <w:tab/>
        <w:t>Percentage of any pay currently contributed under additional voluntary contribution arrangements; and</w:t>
      </w:r>
    </w:p>
    <w:p w:rsidR="00DC3CB8" w:rsidRDefault="00DC3CB8" w:rsidP="002C3325">
      <w:pPr>
        <w:pStyle w:val="MRNoHead3"/>
        <w:spacing w:line="240" w:lineRule="auto"/>
      </w:pPr>
      <w:r>
        <w:tab/>
        <w:t xml:space="preserve">Percentage of pay currently contributed under any added years arrangements. </w:t>
      </w:r>
    </w:p>
    <w:p w:rsidR="00E63C2F" w:rsidRPr="00C544C4" w:rsidRDefault="00E63C2F" w:rsidP="002C3325">
      <w:pPr>
        <w:pStyle w:val="MRNoHead2"/>
        <w:spacing w:line="240" w:lineRule="auto"/>
      </w:pPr>
      <w:bookmarkStart w:id="1838" w:name="_Ref503537201"/>
      <w:r w:rsidRPr="00C544C4">
        <w:t>Medical</w:t>
      </w:r>
      <w:bookmarkEnd w:id="1837"/>
      <w:bookmarkEnd w:id="1838"/>
      <w:r w:rsidRPr="00C544C4">
        <w:t xml:space="preserve"> </w:t>
      </w:r>
    </w:p>
    <w:p w:rsidR="00DC3CB8" w:rsidRDefault="00DC3CB8" w:rsidP="002C3325">
      <w:pPr>
        <w:pStyle w:val="MRNoHead3"/>
        <w:spacing w:line="240" w:lineRule="auto"/>
      </w:pPr>
      <w:bookmarkStart w:id="1839" w:name="_Ref476677599"/>
      <w:r>
        <w:tab/>
        <w:t>Sickness and absence records for the immediately preceding four-year period; and</w:t>
      </w:r>
    </w:p>
    <w:p w:rsidR="00DC3CB8" w:rsidRDefault="00DC3CB8" w:rsidP="002C3325">
      <w:pPr>
        <w:pStyle w:val="MRNoHead3"/>
        <w:spacing w:line="240" w:lineRule="auto"/>
      </w:pPr>
      <w:r>
        <w:tab/>
        <w:t xml:space="preserve">Details of any active restoring efficiency case for health purposes. </w:t>
      </w:r>
    </w:p>
    <w:p w:rsidR="00E63C2F" w:rsidRPr="00C544C4" w:rsidRDefault="00E63C2F" w:rsidP="002C3325">
      <w:pPr>
        <w:pStyle w:val="MRNoHead2"/>
        <w:spacing w:line="240" w:lineRule="auto"/>
      </w:pPr>
      <w:bookmarkStart w:id="1840" w:name="_Ref503537202"/>
      <w:r w:rsidRPr="00C544C4">
        <w:t>Disciplinary</w:t>
      </w:r>
      <w:bookmarkEnd w:id="1839"/>
      <w:bookmarkEnd w:id="1840"/>
      <w:r w:rsidRPr="00C544C4">
        <w:t xml:space="preserve"> </w:t>
      </w:r>
    </w:p>
    <w:p w:rsidR="00DC3CB8" w:rsidRDefault="00DC3CB8" w:rsidP="002C3325">
      <w:pPr>
        <w:pStyle w:val="MRNoHead3"/>
        <w:spacing w:line="240" w:lineRule="auto"/>
      </w:pPr>
      <w:bookmarkStart w:id="1841" w:name="_Ref476677602"/>
      <w:r>
        <w:tab/>
        <w:t>Details of any active restoring efficiency case for reasons of performance; and</w:t>
      </w:r>
    </w:p>
    <w:p w:rsidR="00DC3CB8" w:rsidRDefault="00DC3CB8" w:rsidP="002C3325">
      <w:pPr>
        <w:pStyle w:val="MRNoHead3"/>
        <w:spacing w:line="240" w:lineRule="auto"/>
      </w:pPr>
      <w:r>
        <w:lastRenderedPageBreak/>
        <w:tab/>
        <w:t>Details of any active disciplinary cases where corrective action is ongoing.</w:t>
      </w:r>
    </w:p>
    <w:p w:rsidR="00E63C2F" w:rsidRPr="00C544C4" w:rsidRDefault="00E63C2F" w:rsidP="002C3325">
      <w:pPr>
        <w:pStyle w:val="MRNoHead2"/>
        <w:spacing w:line="240" w:lineRule="auto"/>
      </w:pPr>
      <w:bookmarkStart w:id="1842" w:name="_Ref503537203"/>
      <w:r w:rsidRPr="00C544C4">
        <w:t>Further information</w:t>
      </w:r>
      <w:bookmarkEnd w:id="1841"/>
      <w:bookmarkEnd w:id="1842"/>
    </w:p>
    <w:p w:rsidR="00DC3CB8" w:rsidRDefault="00DC3CB8" w:rsidP="002C3325">
      <w:pPr>
        <w:pStyle w:val="MRNoHead3"/>
        <w:spacing w:line="240" w:lineRule="auto"/>
      </w:pPr>
      <w:r>
        <w:tab/>
        <w:t>Information about specific adjustments that have been made for an individual under the Disability Discrimination Act 1995 or the Equality Act 2010;</w:t>
      </w:r>
    </w:p>
    <w:p w:rsidR="00DC3CB8" w:rsidRDefault="00DC3CB8" w:rsidP="002C3325">
      <w:pPr>
        <w:pStyle w:val="MRNoHead3"/>
        <w:spacing w:line="240" w:lineRule="auto"/>
      </w:pPr>
      <w:r>
        <w:tab/>
        <w:t xml:space="preserve">Short term variations to attendance hours to accommodate a domestic situation; </w:t>
      </w:r>
    </w:p>
    <w:p w:rsidR="00DC3CB8" w:rsidRDefault="00DC3CB8" w:rsidP="002C3325">
      <w:pPr>
        <w:pStyle w:val="MRNoHead3"/>
        <w:spacing w:line="240" w:lineRule="auto"/>
      </w:pPr>
      <w:r>
        <w:tab/>
        <w:t>Individuals that are members of the Reserves, or staff may have been granted special leave as a School Governor; and</w:t>
      </w:r>
    </w:p>
    <w:p w:rsidR="00DC3CB8" w:rsidRPr="00027868" w:rsidRDefault="00DC3CB8" w:rsidP="002C3325">
      <w:pPr>
        <w:pStyle w:val="MRNoHead3"/>
        <w:spacing w:line="240" w:lineRule="auto"/>
      </w:pPr>
      <w:r>
        <w:tab/>
        <w:t>Information about any maternity or other statutory leave or other absence from work.</w:t>
      </w:r>
    </w:p>
    <w:p w:rsidR="00E63C2F" w:rsidRPr="00C544C4" w:rsidRDefault="00E63C2F" w:rsidP="00010D52">
      <w:pPr>
        <w:jc w:val="center"/>
        <w:rPr>
          <w:u w:val="single"/>
        </w:rPr>
      </w:pPr>
      <w:r w:rsidRPr="00C544C4">
        <w:rPr>
          <w:u w:val="single"/>
        </w:rPr>
        <w:t xml:space="preserve">Part </w:t>
      </w:r>
      <w:bookmarkStart w:id="1843" w:name="DocXTextRef474"/>
      <w:r w:rsidRPr="00C544C4">
        <w:rPr>
          <w:u w:val="single"/>
        </w:rPr>
        <w:t>B</w:t>
      </w:r>
      <w:bookmarkEnd w:id="1843"/>
    </w:p>
    <w:p w:rsidR="00E63C2F" w:rsidRPr="00C544C4" w:rsidRDefault="00E63C2F" w:rsidP="002C3325">
      <w:pPr>
        <w:pStyle w:val="MRNoHead1"/>
        <w:numPr>
          <w:ilvl w:val="0"/>
          <w:numId w:val="36"/>
        </w:numPr>
        <w:spacing w:line="240" w:lineRule="auto"/>
      </w:pPr>
      <w:bookmarkStart w:id="1844" w:name="_Ref476677607"/>
      <w:r w:rsidRPr="00C544C4">
        <w:t>Information to be provided twenty eight (28) days prior to the Subsequent Transfer Date:</w:t>
      </w:r>
      <w:bookmarkEnd w:id="1844"/>
    </w:p>
    <w:p w:rsidR="00DC3CB8" w:rsidRDefault="00DC3CB8" w:rsidP="002C3325">
      <w:pPr>
        <w:pStyle w:val="MRNoHead2"/>
        <w:spacing w:line="240" w:lineRule="auto"/>
      </w:pPr>
      <w:r>
        <w:t xml:space="preserve">Employee's full name; </w:t>
      </w:r>
    </w:p>
    <w:p w:rsidR="00DC3CB8" w:rsidRDefault="00DC3CB8" w:rsidP="002C3325">
      <w:pPr>
        <w:pStyle w:val="MRNoHead2"/>
        <w:spacing w:line="240" w:lineRule="auto"/>
      </w:pPr>
      <w:r>
        <w:t>Date of Birth;</w:t>
      </w:r>
    </w:p>
    <w:p w:rsidR="00DC3CB8" w:rsidRDefault="00DC3CB8" w:rsidP="002C3325">
      <w:pPr>
        <w:pStyle w:val="MRNoHead2"/>
        <w:spacing w:line="240" w:lineRule="auto"/>
      </w:pPr>
      <w:r>
        <w:t>Home address; and</w:t>
      </w:r>
    </w:p>
    <w:p w:rsidR="00DC3CB8" w:rsidRDefault="00DC3CB8" w:rsidP="002C3325">
      <w:pPr>
        <w:pStyle w:val="MRNoHead2"/>
        <w:spacing w:line="240" w:lineRule="auto"/>
      </w:pPr>
      <w:r>
        <w:t>Bank/building society account details for payroll purposes Tax Code.</w:t>
      </w:r>
    </w:p>
    <w:p w:rsidR="001E245C" w:rsidRDefault="001E245C">
      <w:pPr>
        <w:jc w:val="left"/>
      </w:pPr>
      <w:r>
        <w:br w:type="page"/>
      </w:r>
    </w:p>
    <w:p w:rsidR="001E245C" w:rsidRDefault="001E245C" w:rsidP="001E245C">
      <w:pPr>
        <w:pStyle w:val="MRSchedule1"/>
        <w:spacing w:line="240" w:lineRule="auto"/>
      </w:pPr>
      <w:bookmarkStart w:id="1845" w:name="_Ref489953439"/>
      <w:bookmarkStart w:id="1846" w:name="_Toc512334049"/>
      <w:bookmarkEnd w:id="1846"/>
    </w:p>
    <w:p w:rsidR="001E245C" w:rsidRDefault="001E245C" w:rsidP="00D714BA">
      <w:pPr>
        <w:pStyle w:val="MRSchedule2"/>
        <w:spacing w:line="240" w:lineRule="auto"/>
      </w:pPr>
      <w:bookmarkStart w:id="1847" w:name="_Ref503537204"/>
      <w:bookmarkStart w:id="1848" w:name="_Toc512334050"/>
      <w:bookmarkEnd w:id="1845"/>
      <w:r>
        <w:t>Contract Programme</w:t>
      </w:r>
      <w:bookmarkEnd w:id="1847"/>
      <w:bookmarkEnd w:id="1848"/>
    </w:p>
    <w:p w:rsidR="00202794" w:rsidRDefault="00D714BA" w:rsidP="00D714BA">
      <w:pPr>
        <w:spacing w:line="240" w:lineRule="auto"/>
      </w:pPr>
      <w:r w:rsidRPr="00D714BA">
        <w:t>[</w:t>
      </w:r>
      <w:r w:rsidR="00606FF0" w:rsidRPr="00F846ED">
        <w:rPr>
          <w:b/>
          <w:i/>
          <w:highlight w:val="cyan"/>
        </w:rPr>
        <w:t>To be</w:t>
      </w:r>
      <w:r w:rsidRPr="00F846ED">
        <w:rPr>
          <w:b/>
          <w:i/>
          <w:highlight w:val="cyan"/>
        </w:rPr>
        <w:t xml:space="preserve"> developed </w:t>
      </w:r>
      <w:r w:rsidR="00606FF0" w:rsidRPr="00F846ED">
        <w:rPr>
          <w:b/>
          <w:i/>
          <w:highlight w:val="cyan"/>
        </w:rPr>
        <w:t>during negotiations with Bidders</w:t>
      </w:r>
      <w:r w:rsidRPr="00C57B53">
        <w:t>]</w:t>
      </w:r>
    </w:p>
    <w:p w:rsidR="002C3325" w:rsidRDefault="002C3325" w:rsidP="00D714BA">
      <w:pPr>
        <w:spacing w:line="240" w:lineRule="auto"/>
        <w:sectPr w:rsidR="002C3325" w:rsidSect="00C21C3B">
          <w:pgSz w:w="11906" w:h="16838" w:code="9"/>
          <w:pgMar w:top="1440" w:right="1440" w:bottom="1440" w:left="1440" w:header="720" w:footer="720" w:gutter="0"/>
          <w:paperSrc w:first="3" w:other="3"/>
          <w:cols w:space="708"/>
          <w:docGrid w:linePitch="360"/>
        </w:sectPr>
      </w:pPr>
    </w:p>
    <w:p w:rsidR="002C3325" w:rsidRDefault="002C3325" w:rsidP="002C3325">
      <w:pPr>
        <w:pStyle w:val="MRSchedule3"/>
        <w:spacing w:line="240" w:lineRule="auto"/>
      </w:pPr>
      <w:bookmarkStart w:id="1849" w:name="_Toc512334051"/>
      <w:r>
        <w:lastRenderedPageBreak/>
        <w:t>Annex 1</w:t>
      </w:r>
      <w:bookmarkEnd w:id="1849"/>
    </w:p>
    <w:p w:rsidR="002C3325" w:rsidRPr="002C3325" w:rsidRDefault="002C3325" w:rsidP="002C3325">
      <w:pPr>
        <w:pStyle w:val="MRSchedule3"/>
        <w:spacing w:line="240" w:lineRule="auto"/>
      </w:pPr>
      <w:bookmarkStart w:id="1850" w:name="_Toc512334052"/>
      <w:r>
        <w:t>Key Dates</w:t>
      </w:r>
      <w:bookmarkEnd w:id="1850"/>
    </w:p>
    <w:p w:rsidR="00202794" w:rsidRDefault="00F846ED" w:rsidP="00C2022A">
      <w:pPr>
        <w:pStyle w:val="MRSchedule1"/>
        <w:spacing w:line="240" w:lineRule="auto"/>
      </w:pPr>
      <w:bookmarkStart w:id="1851" w:name="_Ref503537205"/>
      <w:bookmarkStart w:id="1852" w:name="_Toc512334053"/>
      <w:r>
        <w:rPr>
          <w:rStyle w:val="FootnoteReference"/>
        </w:rPr>
        <w:lastRenderedPageBreak/>
        <w:footnoteReference w:id="40"/>
      </w:r>
      <w:bookmarkEnd w:id="1852"/>
    </w:p>
    <w:p w:rsidR="00FB330F" w:rsidRDefault="00FB330F" w:rsidP="00C2022A">
      <w:pPr>
        <w:pStyle w:val="MRSchedule2"/>
        <w:spacing w:line="240" w:lineRule="auto"/>
      </w:pPr>
      <w:bookmarkStart w:id="1853" w:name="_Ref503537206"/>
      <w:bookmarkStart w:id="1854" w:name="_Toc512334054"/>
      <w:bookmarkEnd w:id="1851"/>
      <w:r>
        <w:t>Scope of Options</w:t>
      </w:r>
      <w:bookmarkEnd w:id="1853"/>
      <w:bookmarkEnd w:id="1854"/>
    </w:p>
    <w:p w:rsidR="00010D52" w:rsidRDefault="00010D52" w:rsidP="00010D52">
      <w:pPr>
        <w:spacing w:line="240" w:lineRule="auto"/>
      </w:pPr>
      <w:r w:rsidRPr="00D714BA">
        <w:t>[</w:t>
      </w:r>
      <w:r w:rsidRPr="00F846ED">
        <w:rPr>
          <w:b/>
          <w:i/>
          <w:highlight w:val="cyan"/>
        </w:rPr>
        <w:t>This Schedule will outline the scope and pricing of each option, based on the agreed Price List</w:t>
      </w:r>
      <w:r>
        <w:t>]</w:t>
      </w:r>
    </w:p>
    <w:p w:rsidR="00010D52" w:rsidRDefault="002C3325" w:rsidP="002C3325">
      <w:pPr>
        <w:pStyle w:val="MRSchedule3"/>
        <w:spacing w:line="240" w:lineRule="auto"/>
      </w:pPr>
      <w:bookmarkStart w:id="1855" w:name="_Toc512334055"/>
      <w:r>
        <w:t>Part 1</w:t>
      </w:r>
      <w:r w:rsidR="004C044A">
        <w:t xml:space="preserve"> - Options</w:t>
      </w:r>
      <w:bookmarkEnd w:id="1855"/>
    </w:p>
    <w:p w:rsidR="002C3325" w:rsidRDefault="002C3325" w:rsidP="002C3325">
      <w:r>
        <w:t>[</w:t>
      </w:r>
      <w:r w:rsidRPr="002C3325">
        <w:rPr>
          <w:i/>
        </w:rPr>
        <w:t>Details to be set out/referred to</w:t>
      </w:r>
      <w:r>
        <w:t>]</w:t>
      </w:r>
    </w:p>
    <w:p w:rsidR="002C3325" w:rsidRDefault="002C3325">
      <w:pPr>
        <w:jc w:val="left"/>
      </w:pPr>
      <w:r>
        <w:br w:type="page"/>
      </w:r>
    </w:p>
    <w:p w:rsidR="002C3325" w:rsidRDefault="002C3325" w:rsidP="002C3325">
      <w:pPr>
        <w:pStyle w:val="MRSchedule3"/>
      </w:pPr>
      <w:bookmarkStart w:id="1856" w:name="_Toc512334056"/>
      <w:r>
        <w:lastRenderedPageBreak/>
        <w:t>Part 2 – Option Firm Prices</w:t>
      </w:r>
      <w:bookmarkEnd w:id="1856"/>
    </w:p>
    <w:p w:rsidR="002C3325" w:rsidRPr="002C3325" w:rsidRDefault="002C3325" w:rsidP="002C3325">
      <w:r>
        <w:t>[</w:t>
      </w:r>
      <w:r>
        <w:rPr>
          <w:i/>
        </w:rPr>
        <w:t>Details of Option Firm Price for each Pre-Priced Option to be set out</w:t>
      </w:r>
      <w:r>
        <w:t>]</w:t>
      </w:r>
    </w:p>
    <w:p w:rsidR="00202794" w:rsidRDefault="00202794" w:rsidP="00C2022A">
      <w:pPr>
        <w:pStyle w:val="MRSchedule1"/>
        <w:spacing w:line="240" w:lineRule="auto"/>
      </w:pPr>
      <w:bookmarkStart w:id="1857" w:name="_Ref492057263"/>
      <w:bookmarkStart w:id="1858" w:name="_Toc512334057"/>
      <w:bookmarkEnd w:id="1858"/>
    </w:p>
    <w:p w:rsidR="00202794" w:rsidRDefault="00CF138E" w:rsidP="00C2022A">
      <w:pPr>
        <w:pStyle w:val="MRSchedule2"/>
        <w:spacing w:line="240" w:lineRule="auto"/>
      </w:pPr>
      <w:bookmarkStart w:id="1859" w:name="_Ref503537207"/>
      <w:bookmarkStart w:id="1860" w:name="_Toc512334058"/>
      <w:bookmarkEnd w:id="1857"/>
      <w:r>
        <w:t>Outcomes and Open Book Data</w:t>
      </w:r>
      <w:r w:rsidR="00F35CFF">
        <w:t xml:space="preserve"> and Audit Reports</w:t>
      </w:r>
      <w:bookmarkEnd w:id="1859"/>
      <w:bookmarkEnd w:id="1860"/>
    </w:p>
    <w:p w:rsidR="00CF138E" w:rsidRPr="00202794" w:rsidRDefault="00CF138E" w:rsidP="00C2022A">
      <w:pPr>
        <w:pStyle w:val="MRSchedule3"/>
        <w:spacing w:line="240" w:lineRule="auto"/>
      </w:pPr>
      <w:bookmarkStart w:id="1861" w:name="_Ref503537208"/>
      <w:bookmarkStart w:id="1862" w:name="_Toc512334059"/>
      <w:r>
        <w:t xml:space="preserve">Part </w:t>
      </w:r>
      <w:bookmarkStart w:id="1863" w:name="DocXTextRef475"/>
      <w:r>
        <w:t>1</w:t>
      </w:r>
      <w:bookmarkEnd w:id="1863"/>
      <w:bookmarkEnd w:id="1861"/>
      <w:bookmarkEnd w:id="1862"/>
    </w:p>
    <w:p w:rsidR="00202794" w:rsidRPr="00202794" w:rsidRDefault="00F35CFF" w:rsidP="009F1F3D">
      <w:pPr>
        <w:pStyle w:val="MRSchedPara1"/>
        <w:numPr>
          <w:ilvl w:val="0"/>
          <w:numId w:val="23"/>
        </w:numPr>
        <w:spacing w:line="240" w:lineRule="auto"/>
      </w:pPr>
      <w:bookmarkStart w:id="1864" w:name="_Ref503537209"/>
      <w:r>
        <w:t xml:space="preserve">Intended </w:t>
      </w:r>
      <w:r w:rsidR="00202794" w:rsidRPr="00202794">
        <w:t>Outcomes</w:t>
      </w:r>
      <w:bookmarkEnd w:id="1864"/>
    </w:p>
    <w:p w:rsidR="00202794" w:rsidRPr="00202794" w:rsidRDefault="00202794" w:rsidP="0032089E">
      <w:pPr>
        <w:pStyle w:val="MRSchedPara2"/>
        <w:spacing w:line="240" w:lineRule="auto"/>
      </w:pPr>
      <w:bookmarkStart w:id="1865" w:name="_Ref503537210"/>
      <w:r w:rsidRPr="00202794">
        <w:t>The Contractor acknowledges that the provisions of this Schedule are:</w:t>
      </w:r>
      <w:bookmarkEnd w:id="1865"/>
    </w:p>
    <w:p w:rsidR="00202794" w:rsidRPr="00202794" w:rsidRDefault="00202794" w:rsidP="0032089E">
      <w:pPr>
        <w:pStyle w:val="MRSchedPara3"/>
        <w:tabs>
          <w:tab w:val="clear" w:pos="1797"/>
        </w:tabs>
        <w:spacing w:line="240" w:lineRule="auto"/>
      </w:pPr>
      <w:bookmarkStart w:id="1866" w:name="_Ref503537211"/>
      <w:r w:rsidRPr="00202794">
        <w:t xml:space="preserve">in addition to any audit rights or </w:t>
      </w:r>
      <w:r w:rsidR="00F35CFF">
        <w:t>other rights</w:t>
      </w:r>
      <w:r w:rsidRPr="00202794">
        <w:t xml:space="preserve"> of the Authority to receive information from the Contractor; and</w:t>
      </w:r>
      <w:bookmarkEnd w:id="1866"/>
    </w:p>
    <w:p w:rsidR="00202794" w:rsidRPr="00202794" w:rsidRDefault="00202794" w:rsidP="0032089E">
      <w:pPr>
        <w:pStyle w:val="MRSchedPara3"/>
        <w:tabs>
          <w:tab w:val="clear" w:pos="1797"/>
        </w:tabs>
        <w:spacing w:line="240" w:lineRule="auto"/>
      </w:pPr>
      <w:bookmarkStart w:id="1867" w:name="_Ref503537212"/>
      <w:r w:rsidRPr="00202794">
        <w:t>are designed (inter alia) to facilitate, and the Contractor shall co-operate with the Authority in order to achieve, the outcome</w:t>
      </w:r>
      <w:r w:rsidR="00F35CFF">
        <w:t xml:space="preserve">s </w:t>
      </w:r>
      <w:r w:rsidRPr="00202794">
        <w:t>including</w:t>
      </w:r>
      <w:r w:rsidR="00F35CFF">
        <w:t xml:space="preserve"> enabling</w:t>
      </w:r>
      <w:r w:rsidRPr="00202794">
        <w:t>:</w:t>
      </w:r>
      <w:bookmarkEnd w:id="1867"/>
    </w:p>
    <w:p w:rsidR="00202794" w:rsidRPr="00202794" w:rsidRDefault="00202794" w:rsidP="00763AB9">
      <w:pPr>
        <w:pStyle w:val="MRSchedPara4"/>
        <w:spacing w:line="240" w:lineRule="auto"/>
      </w:pPr>
      <w:bookmarkStart w:id="1868" w:name="_Ref503537213"/>
      <w:r w:rsidRPr="00202794">
        <w:t>the Authority to understand any payment sought from it by the Contractor including an analysis of the Costs, and time spent by Contractor Personnel in providing the Contractor Deliverables;</w:t>
      </w:r>
      <w:bookmarkEnd w:id="1868"/>
    </w:p>
    <w:p w:rsidR="00202794" w:rsidRPr="00202794" w:rsidRDefault="00202794" w:rsidP="00763AB9">
      <w:pPr>
        <w:pStyle w:val="MRSchedPara4"/>
        <w:spacing w:line="240" w:lineRule="auto"/>
      </w:pPr>
      <w:bookmarkStart w:id="1869" w:name="_Ref503537214"/>
      <w:r w:rsidRPr="00202794">
        <w:t>both Parties to understand the Cost forecasts and to have confidence that these are based on justifiable numbers and appropriate forecasting techniques;</w:t>
      </w:r>
      <w:bookmarkEnd w:id="1869"/>
    </w:p>
    <w:p w:rsidR="00202794" w:rsidRPr="00202794" w:rsidRDefault="00202794" w:rsidP="00763AB9">
      <w:pPr>
        <w:pStyle w:val="MRSchedPara4"/>
        <w:spacing w:line="240" w:lineRule="auto"/>
      </w:pPr>
      <w:bookmarkStart w:id="1870" w:name="_Ref503537215"/>
      <w:r w:rsidRPr="00202794">
        <w:t>both Parties to be able to review, address issues with and re-forecast progress in relation to the provision of the Contractor Deliverables;</w:t>
      </w:r>
      <w:bookmarkEnd w:id="1870"/>
    </w:p>
    <w:p w:rsidR="00202794" w:rsidRPr="00202794" w:rsidRDefault="00F35CFF" w:rsidP="00763AB9">
      <w:pPr>
        <w:pStyle w:val="MRSchedPara4"/>
        <w:spacing w:line="240" w:lineRule="auto"/>
      </w:pPr>
      <w:bookmarkStart w:id="1871" w:name="_Ref503537216"/>
      <w:r>
        <w:t>both</w:t>
      </w:r>
      <w:r w:rsidR="00202794" w:rsidRPr="00202794">
        <w:t xml:space="preserve"> Parties to challenge each other with ideas for efficiency and improvements; and</w:t>
      </w:r>
      <w:bookmarkEnd w:id="1871"/>
    </w:p>
    <w:p w:rsidR="00202794" w:rsidRPr="00202794" w:rsidRDefault="00202794" w:rsidP="00763AB9">
      <w:pPr>
        <w:pStyle w:val="MRSchedPara4"/>
        <w:spacing w:line="240" w:lineRule="auto"/>
      </w:pPr>
      <w:bookmarkStart w:id="1872" w:name="_Ref503537217"/>
      <w:r w:rsidRPr="00202794">
        <w:t>the Authority to demonstrate that it is achieving value for money for the tax payer relative to current market prices.</w:t>
      </w:r>
      <w:bookmarkEnd w:id="1872"/>
    </w:p>
    <w:p w:rsidR="00202794" w:rsidRPr="00202794" w:rsidRDefault="00202794" w:rsidP="00C2022A">
      <w:pPr>
        <w:pStyle w:val="MRSchedule3"/>
        <w:spacing w:line="240" w:lineRule="auto"/>
      </w:pPr>
      <w:bookmarkStart w:id="1873" w:name="_Ref503537218"/>
      <w:bookmarkStart w:id="1874" w:name="_Toc512334060"/>
      <w:r w:rsidRPr="00202794">
        <w:t xml:space="preserve">Part </w:t>
      </w:r>
      <w:bookmarkStart w:id="1875" w:name="DocXTextRef476"/>
      <w:r w:rsidRPr="00202794">
        <w:t>2</w:t>
      </w:r>
      <w:bookmarkEnd w:id="1875"/>
      <w:bookmarkEnd w:id="1873"/>
      <w:bookmarkEnd w:id="1874"/>
    </w:p>
    <w:p w:rsidR="00202794" w:rsidRPr="00CF138E" w:rsidRDefault="00202794" w:rsidP="009F1F3D">
      <w:pPr>
        <w:pStyle w:val="MRSchedPara1"/>
        <w:numPr>
          <w:ilvl w:val="0"/>
          <w:numId w:val="24"/>
        </w:numPr>
        <w:spacing w:line="240" w:lineRule="auto"/>
      </w:pPr>
      <w:bookmarkStart w:id="1876" w:name="_Ref503537219"/>
      <w:r w:rsidRPr="00CF138E">
        <w:t>Open Book Data</w:t>
      </w:r>
      <w:bookmarkEnd w:id="1876"/>
    </w:p>
    <w:p w:rsidR="00202794" w:rsidRPr="00202794" w:rsidRDefault="00202794" w:rsidP="0032089E">
      <w:pPr>
        <w:pStyle w:val="MRSchedPara2"/>
        <w:spacing w:line="240" w:lineRule="auto"/>
      </w:pPr>
      <w:bookmarkStart w:id="1877" w:name="_Ref503537220"/>
      <w:r w:rsidRPr="00202794">
        <w:t xml:space="preserve">The Contractor acknowledges the Authority’s need for complete transparency in the way in which the Contract Price, </w:t>
      </w:r>
      <w:r w:rsidR="000849D9">
        <w:t xml:space="preserve">[Firm Price, Gross Monthly Payment, </w:t>
      </w:r>
      <w:r w:rsidRPr="00202794">
        <w:t xml:space="preserve">Task Order </w:t>
      </w:r>
      <w:bookmarkStart w:id="1878" w:name="DocXTextRef477"/>
      <w:r w:rsidRPr="00202794">
        <w:t>1</w:t>
      </w:r>
      <w:bookmarkEnd w:id="1878"/>
      <w:r w:rsidRPr="00202794">
        <w:t xml:space="preserve"> Firm Price, Option Firm Price, Option Payment, </w:t>
      </w:r>
      <w:r w:rsidR="000849D9">
        <w:t xml:space="preserve">Task Order 1 Adjustment Firm Price </w:t>
      </w:r>
      <w:r w:rsidRPr="00202794">
        <w:t>and Option Firm Price</w:t>
      </w:r>
      <w:r w:rsidR="000849D9">
        <w:t>]</w:t>
      </w:r>
      <w:r w:rsidRPr="00202794">
        <w:t xml:space="preserve"> are calculated.</w:t>
      </w:r>
      <w:bookmarkEnd w:id="1877"/>
    </w:p>
    <w:p w:rsidR="00202794" w:rsidRPr="00202794" w:rsidRDefault="00202794" w:rsidP="0032089E">
      <w:pPr>
        <w:pStyle w:val="MRSchedPara2"/>
        <w:spacing w:line="240" w:lineRule="auto"/>
      </w:pPr>
      <w:bookmarkStart w:id="1879" w:name="_Ref503537221"/>
      <w:r w:rsidRPr="00202794">
        <w:t xml:space="preserve">During the </w:t>
      </w:r>
      <w:r w:rsidR="00844D1D">
        <w:t>Contract Period</w:t>
      </w:r>
      <w:r w:rsidRPr="00202794">
        <w:t>, and for a period of [eighteen (18) months]</w:t>
      </w:r>
      <w:r w:rsidRPr="00202794">
        <w:rPr>
          <w:vertAlign w:val="superscript"/>
        </w:rPr>
        <w:t xml:space="preserve"> </w:t>
      </w:r>
      <w:bookmarkStart w:id="1880" w:name="_Ref503537376"/>
      <w:r w:rsidRPr="00202794">
        <w:rPr>
          <w:vertAlign w:val="superscript"/>
        </w:rPr>
        <w:footnoteReference w:id="41"/>
      </w:r>
      <w:bookmarkEnd w:id="1880"/>
      <w:r w:rsidRPr="00202794">
        <w:t xml:space="preserve"> following the end of the Contract </w:t>
      </w:r>
      <w:r w:rsidR="00844D1D">
        <w:t>Period</w:t>
      </w:r>
      <w:r w:rsidRPr="00202794">
        <w:t>, the Contractor shall:</w:t>
      </w:r>
      <w:bookmarkEnd w:id="1879"/>
    </w:p>
    <w:p w:rsidR="00202794" w:rsidRPr="00202794" w:rsidRDefault="00202794" w:rsidP="0032089E">
      <w:pPr>
        <w:pStyle w:val="MRSchedPara3"/>
        <w:tabs>
          <w:tab w:val="clear" w:pos="1797"/>
        </w:tabs>
        <w:spacing w:line="240" w:lineRule="auto"/>
      </w:pPr>
      <w:bookmarkStart w:id="1881" w:name="_Ref503537222"/>
      <w:r w:rsidRPr="00202794">
        <w:t>maintain and retain the Open Book Data; and</w:t>
      </w:r>
      <w:bookmarkEnd w:id="1881"/>
    </w:p>
    <w:p w:rsidR="00202794" w:rsidRPr="00202794" w:rsidRDefault="00202794" w:rsidP="0032089E">
      <w:pPr>
        <w:pStyle w:val="MRSchedPara3"/>
        <w:tabs>
          <w:tab w:val="clear" w:pos="1797"/>
        </w:tabs>
        <w:spacing w:line="240" w:lineRule="auto"/>
      </w:pPr>
      <w:bookmarkStart w:id="1882" w:name="_Ref492056056"/>
      <w:r w:rsidRPr="00202794">
        <w:t>disclose and allow the Authority and/or the Audit Agents access to the Open Book Data.</w:t>
      </w:r>
      <w:bookmarkEnd w:id="1882"/>
    </w:p>
    <w:p w:rsidR="00202794" w:rsidRPr="00202794" w:rsidRDefault="00202794" w:rsidP="00C2022A">
      <w:pPr>
        <w:pStyle w:val="MRSchedule3"/>
        <w:spacing w:line="240" w:lineRule="auto"/>
      </w:pPr>
      <w:bookmarkStart w:id="1883" w:name="_Ref503537223"/>
      <w:bookmarkStart w:id="1884" w:name="_Toc512334061"/>
      <w:r w:rsidRPr="00202794">
        <w:lastRenderedPageBreak/>
        <w:t xml:space="preserve">Part </w:t>
      </w:r>
      <w:bookmarkStart w:id="1885" w:name="DocXTextRef480"/>
      <w:r w:rsidRPr="00202794">
        <w:t>3</w:t>
      </w:r>
      <w:bookmarkEnd w:id="1885"/>
      <w:bookmarkEnd w:id="1883"/>
      <w:bookmarkEnd w:id="1884"/>
    </w:p>
    <w:p w:rsidR="00202794" w:rsidRPr="00CF138E" w:rsidRDefault="00202794" w:rsidP="009F1F3D">
      <w:pPr>
        <w:pStyle w:val="MRSchedPara1"/>
        <w:numPr>
          <w:ilvl w:val="0"/>
          <w:numId w:val="25"/>
        </w:numPr>
        <w:spacing w:line="240" w:lineRule="auto"/>
      </w:pPr>
      <w:bookmarkStart w:id="1886" w:name="_Ref503537224"/>
      <w:r w:rsidRPr="00CF138E">
        <w:t>Access to Open Book Data</w:t>
      </w:r>
      <w:bookmarkEnd w:id="1886"/>
    </w:p>
    <w:p w:rsidR="00202794" w:rsidRPr="00202794" w:rsidRDefault="00202794" w:rsidP="0032089E">
      <w:pPr>
        <w:pStyle w:val="MRSchedPara2"/>
        <w:spacing w:line="240" w:lineRule="auto"/>
      </w:pPr>
      <w:bookmarkStart w:id="1887" w:name="_Ref503537225"/>
      <w:r w:rsidRPr="00202794">
        <w:t xml:space="preserve">During the </w:t>
      </w:r>
      <w:r w:rsidR="00844D1D">
        <w:t>Contract Period</w:t>
      </w:r>
      <w:r w:rsidRPr="00202794">
        <w:t>, and for a period of [eighteen (18) months]</w:t>
      </w:r>
      <w:bookmarkStart w:id="1888" w:name="_Ref503537377"/>
      <w:r w:rsidRPr="00202794">
        <w:rPr>
          <w:vertAlign w:val="superscript"/>
        </w:rPr>
        <w:footnoteReference w:id="42"/>
      </w:r>
      <w:bookmarkEnd w:id="1888"/>
      <w:r w:rsidRPr="00202794">
        <w:t xml:space="preserve"> following the end of the </w:t>
      </w:r>
      <w:r w:rsidR="00844D1D">
        <w:t>Contract Period</w:t>
      </w:r>
      <w:r w:rsidRPr="00202794">
        <w:t>, the Contractor shall make available the Financial Representative at reasonable times and on reasonable notice to answer any queries that the Authority may have on any of the Open Book Data.</w:t>
      </w:r>
      <w:bookmarkEnd w:id="1887"/>
    </w:p>
    <w:p w:rsidR="00202794" w:rsidRPr="00202794" w:rsidRDefault="00202794" w:rsidP="0032089E">
      <w:pPr>
        <w:pStyle w:val="MRSchedPara2"/>
        <w:spacing w:line="240" w:lineRule="auto"/>
      </w:pPr>
      <w:bookmarkStart w:id="1889" w:name="_Ref503537226"/>
      <w:r w:rsidRPr="00202794">
        <w:t>If the Contractor becomes aware of the occurrence, or the likelihood of the future occurrence, of an event which will or may have a material effect on the following:</w:t>
      </w:r>
      <w:bookmarkEnd w:id="1889"/>
    </w:p>
    <w:p w:rsidR="00202794" w:rsidRPr="00202794" w:rsidRDefault="00202794" w:rsidP="0032089E">
      <w:pPr>
        <w:pStyle w:val="MRSchedPara3"/>
        <w:tabs>
          <w:tab w:val="clear" w:pos="1797"/>
        </w:tabs>
        <w:spacing w:line="240" w:lineRule="auto"/>
      </w:pPr>
      <w:bookmarkStart w:id="1890" w:name="_Ref503537227"/>
      <w:r w:rsidRPr="00202794">
        <w:t>the Costs incurred (or those forecast to be incurred) by the Contractor; and/or</w:t>
      </w:r>
      <w:bookmarkEnd w:id="1890"/>
    </w:p>
    <w:p w:rsidR="00202794" w:rsidRPr="00202794" w:rsidRDefault="00202794" w:rsidP="0032089E">
      <w:pPr>
        <w:pStyle w:val="MRSchedPara3"/>
        <w:tabs>
          <w:tab w:val="clear" w:pos="1797"/>
        </w:tabs>
        <w:spacing w:line="240" w:lineRule="auto"/>
      </w:pPr>
      <w:bookmarkStart w:id="1891" w:name="_Ref503537228"/>
      <w:r w:rsidRPr="00202794">
        <w:t xml:space="preserve">the </w:t>
      </w:r>
      <w:r w:rsidR="00844D1D">
        <w:t>Contract Price</w:t>
      </w:r>
      <w:r w:rsidRPr="00202794">
        <w:t xml:space="preserve"> for the remainder of the </w:t>
      </w:r>
      <w:r w:rsidR="00844D1D">
        <w:t>Contract Period</w:t>
      </w:r>
      <w:r w:rsidRPr="00202794">
        <w:t xml:space="preserve">, the Contractor shall, as soon as practicable, notify the Authority in writing of the event in question detailing the actual or anticipated effect.  (For the avoidance of doubt, notifications provided in accordance with this paragraph </w:t>
      </w:r>
      <w:r w:rsidRPr="00202794">
        <w:fldChar w:fldCharType="begin"/>
      </w:r>
      <w:r w:rsidRPr="00202794">
        <w:instrText xml:space="preserve"> REF _Ref492056056 \r \h </w:instrText>
      </w:r>
      <w:r w:rsidRPr="00202794">
        <w:fldChar w:fldCharType="separate"/>
      </w:r>
      <w:r w:rsidR="001B7765">
        <w:t>1.2.2</w:t>
      </w:r>
      <w:r w:rsidRPr="00202794">
        <w:fldChar w:fldCharType="end"/>
      </w:r>
      <w:r w:rsidRPr="00202794">
        <w:t xml:space="preserve"> shall not have the effect of amending any provisions of this Contract</w:t>
      </w:r>
      <w:r w:rsidR="00844D1D">
        <w:t>)</w:t>
      </w:r>
      <w:r w:rsidRPr="00202794">
        <w:t>.</w:t>
      </w:r>
      <w:bookmarkEnd w:id="1891"/>
    </w:p>
    <w:p w:rsidR="00202794" w:rsidRPr="00202794" w:rsidRDefault="00202794" w:rsidP="00C2022A">
      <w:pPr>
        <w:pStyle w:val="MRSchedule3"/>
        <w:spacing w:line="240" w:lineRule="auto"/>
      </w:pPr>
      <w:bookmarkStart w:id="1892" w:name="_Ref503537229"/>
      <w:bookmarkStart w:id="1893" w:name="_Toc512334062"/>
      <w:r w:rsidRPr="00202794">
        <w:t xml:space="preserve">Part </w:t>
      </w:r>
      <w:bookmarkStart w:id="1894" w:name="DocXTextRef481"/>
      <w:r w:rsidRPr="00202794">
        <w:t>4</w:t>
      </w:r>
      <w:bookmarkEnd w:id="1894"/>
      <w:bookmarkEnd w:id="1892"/>
      <w:bookmarkEnd w:id="1893"/>
    </w:p>
    <w:p w:rsidR="00202794" w:rsidRPr="00CF138E" w:rsidRDefault="00202794" w:rsidP="009F1F3D">
      <w:pPr>
        <w:pStyle w:val="MRSchedPara1"/>
        <w:numPr>
          <w:ilvl w:val="0"/>
          <w:numId w:val="26"/>
        </w:numPr>
        <w:spacing w:line="240" w:lineRule="auto"/>
      </w:pPr>
      <w:bookmarkStart w:id="1895" w:name="_Ref503537230"/>
      <w:r w:rsidRPr="00CF138E">
        <w:t>Audit Rights</w:t>
      </w:r>
      <w:bookmarkEnd w:id="1895"/>
    </w:p>
    <w:p w:rsidR="00202794" w:rsidRPr="00202794" w:rsidRDefault="00202794" w:rsidP="0032089E">
      <w:pPr>
        <w:pStyle w:val="MRSchedPara2"/>
        <w:spacing w:line="240" w:lineRule="auto"/>
      </w:pPr>
      <w:bookmarkStart w:id="1896" w:name="_Ref503537231"/>
      <w:r w:rsidRPr="00202794">
        <w:t xml:space="preserve">The Authority, acting by itself or through its Audit Agents, shall have the right during the </w:t>
      </w:r>
      <w:r w:rsidR="00844D1D">
        <w:t>Contract Period</w:t>
      </w:r>
      <w:r w:rsidRPr="00202794">
        <w:t xml:space="preserve"> and for a period of </w:t>
      </w:r>
      <w:r w:rsidR="00844D1D">
        <w:t>[eighteen (</w:t>
      </w:r>
      <w:r w:rsidRPr="00202794">
        <w:t>18</w:t>
      </w:r>
      <w:r w:rsidR="00844D1D">
        <w:t>)</w:t>
      </w:r>
      <w:r w:rsidRPr="00202794">
        <w:t xml:space="preserve"> months</w:t>
      </w:r>
      <w:r w:rsidR="00844D1D">
        <w:t>]</w:t>
      </w:r>
      <w:r w:rsidRPr="00202794">
        <w:t xml:space="preserve"> thereafter, to assess compliance by the Contractor of the Contractor’s obligations under this</w:t>
      </w:r>
      <w:r w:rsidR="000849D9">
        <w:t xml:space="preserve"> Contract</w:t>
      </w:r>
      <w:r w:rsidRPr="00202794">
        <w:t>, including for the following purposes:</w:t>
      </w:r>
      <w:bookmarkEnd w:id="1896"/>
    </w:p>
    <w:p w:rsidR="00202794" w:rsidRPr="00202794" w:rsidRDefault="00202794" w:rsidP="0032089E">
      <w:pPr>
        <w:pStyle w:val="MRSchedPara3"/>
        <w:tabs>
          <w:tab w:val="clear" w:pos="1797"/>
        </w:tabs>
        <w:spacing w:line="240" w:lineRule="auto"/>
      </w:pPr>
      <w:bookmarkStart w:id="1897" w:name="_Ref503537232"/>
      <w:r w:rsidRPr="00202794">
        <w:t xml:space="preserve">to verify the accuracy of the </w:t>
      </w:r>
      <w:r w:rsidR="00844D1D">
        <w:t xml:space="preserve">Contract Price </w:t>
      </w:r>
      <w:r w:rsidRPr="00202794">
        <w:t xml:space="preserve">and any other amounts payable by the Authority under this </w:t>
      </w:r>
      <w:r w:rsidR="000849D9">
        <w:t>Contract</w:t>
      </w:r>
      <w:r w:rsidRPr="00202794">
        <w:t xml:space="preserve"> (and proposed or actual variations to such </w:t>
      </w:r>
      <w:r w:rsidR="000849D9">
        <w:t>Contract Price</w:t>
      </w:r>
      <w:r w:rsidRPr="00202794">
        <w:t xml:space="preserve"> and payments);</w:t>
      </w:r>
      <w:bookmarkEnd w:id="1897"/>
    </w:p>
    <w:p w:rsidR="00202794" w:rsidRPr="00202794" w:rsidRDefault="00202794" w:rsidP="0032089E">
      <w:pPr>
        <w:pStyle w:val="MRSchedPara3"/>
        <w:tabs>
          <w:tab w:val="clear" w:pos="1797"/>
        </w:tabs>
        <w:spacing w:line="240" w:lineRule="auto"/>
      </w:pPr>
      <w:bookmarkStart w:id="1898" w:name="_Ref503537233"/>
      <w:r w:rsidRPr="00202794">
        <w:t>to verify the Costs (including the amounts paid to all Sub-contractors and any Third Party Contractors);</w:t>
      </w:r>
      <w:bookmarkEnd w:id="1898"/>
    </w:p>
    <w:p w:rsidR="00202794" w:rsidRPr="00202794" w:rsidRDefault="00202794" w:rsidP="0032089E">
      <w:pPr>
        <w:pStyle w:val="MRSchedPara3"/>
        <w:tabs>
          <w:tab w:val="clear" w:pos="1797"/>
        </w:tabs>
        <w:spacing w:line="240" w:lineRule="auto"/>
      </w:pPr>
      <w:bookmarkStart w:id="1899" w:name="_Ref503537234"/>
      <w:r w:rsidRPr="00202794">
        <w:t>to verify the Open Book Data;</w:t>
      </w:r>
      <w:bookmarkEnd w:id="1899"/>
    </w:p>
    <w:p w:rsidR="00202794" w:rsidRPr="00202794" w:rsidRDefault="00202794" w:rsidP="0032089E">
      <w:pPr>
        <w:pStyle w:val="MRSchedPara3"/>
        <w:tabs>
          <w:tab w:val="clear" w:pos="1797"/>
        </w:tabs>
        <w:spacing w:line="240" w:lineRule="auto"/>
      </w:pPr>
      <w:bookmarkStart w:id="1900" w:name="_Ref503537235"/>
      <w:r w:rsidRPr="00202794">
        <w:t>to identify or investigate actual or suspected fraud, impropriety or accounting mistakes or any breach or threatened breach of security (and in these circumstances the Authority shall have no obligation to inform the Contractor of the purpose or objective of its investigations);</w:t>
      </w:r>
      <w:bookmarkEnd w:id="1900"/>
    </w:p>
    <w:p w:rsidR="00202794" w:rsidRPr="00202794" w:rsidRDefault="00202794" w:rsidP="0032089E">
      <w:pPr>
        <w:pStyle w:val="MRSchedPara3"/>
        <w:tabs>
          <w:tab w:val="clear" w:pos="1797"/>
        </w:tabs>
        <w:spacing w:line="240" w:lineRule="auto"/>
      </w:pPr>
      <w:bookmarkStart w:id="1901" w:name="_Ref503537236"/>
      <w:r w:rsidRPr="00EA1370">
        <w:t xml:space="preserve">to </w:t>
      </w:r>
      <w:r w:rsidR="00380E58" w:rsidRPr="00EA1370">
        <w:t>the extent permitted by law,</w:t>
      </w:r>
      <w:r w:rsidR="00380E58">
        <w:t xml:space="preserve"> to </w:t>
      </w:r>
      <w:r w:rsidRPr="00202794">
        <w:t>identify or investigate any circumstances which may impact upon the financial stability of the Contractor, the provider of the Parent Company Guarantee and/or any Sub-Contractors or their ability to perform the Contractor Deliverables;</w:t>
      </w:r>
      <w:bookmarkEnd w:id="1901"/>
    </w:p>
    <w:p w:rsidR="00202794" w:rsidRPr="00202794" w:rsidRDefault="00202794" w:rsidP="0032089E">
      <w:pPr>
        <w:pStyle w:val="MRSchedPara3"/>
        <w:tabs>
          <w:tab w:val="clear" w:pos="1797"/>
        </w:tabs>
        <w:spacing w:line="240" w:lineRule="auto"/>
      </w:pPr>
      <w:bookmarkStart w:id="1902" w:name="_Ref503537237"/>
      <w:r w:rsidRPr="00202794">
        <w:t>to obtain such information as is necessary to fulfil the Authority’s obligations to supply information for parliamentary, ministerial, judicial or administrative purposes including the supply of information to the Comptroller and Auditor General;</w:t>
      </w:r>
      <w:bookmarkEnd w:id="1902"/>
    </w:p>
    <w:p w:rsidR="00202794" w:rsidRPr="00202794" w:rsidRDefault="00202794" w:rsidP="0032089E">
      <w:pPr>
        <w:pStyle w:val="MRSchedPara3"/>
        <w:tabs>
          <w:tab w:val="clear" w:pos="1797"/>
        </w:tabs>
        <w:spacing w:line="240" w:lineRule="auto"/>
      </w:pPr>
      <w:bookmarkStart w:id="1903" w:name="_Ref503537238"/>
      <w:r w:rsidRPr="00202794">
        <w:lastRenderedPageBreak/>
        <w:t>to review any books of account and the internal contract management accounts kept by the Contractor in connection with this Contract;</w:t>
      </w:r>
      <w:bookmarkEnd w:id="1903"/>
    </w:p>
    <w:p w:rsidR="00202794" w:rsidRPr="00202794" w:rsidRDefault="00202794" w:rsidP="0032089E">
      <w:pPr>
        <w:pStyle w:val="MRSchedPara3"/>
        <w:tabs>
          <w:tab w:val="clear" w:pos="1797"/>
        </w:tabs>
        <w:spacing w:line="240" w:lineRule="auto"/>
      </w:pPr>
      <w:bookmarkStart w:id="1904" w:name="_Ref503537239"/>
      <w:r w:rsidRPr="00202794">
        <w:t>to carry out the Authority’s internal and statutory audits and to prepare, examine and/or certify the Authority's annual and interim reports and accounts;</w:t>
      </w:r>
      <w:bookmarkEnd w:id="1904"/>
    </w:p>
    <w:p w:rsidR="00202794" w:rsidRPr="00202794" w:rsidRDefault="00202794" w:rsidP="0032089E">
      <w:pPr>
        <w:pStyle w:val="MRSchedPara3"/>
        <w:tabs>
          <w:tab w:val="clear" w:pos="1797"/>
        </w:tabs>
        <w:spacing w:line="240" w:lineRule="auto"/>
      </w:pPr>
      <w:bookmarkStart w:id="1905" w:name="_Ref503537240"/>
      <w:r w:rsidRPr="00202794">
        <w:t>to enable the National Audit Office to carry out an examination pursuant to Section 6(1) of the National Audit Act 1983 of the economy, efficiency and effectiveness with which the Authority has used its resources;</w:t>
      </w:r>
      <w:bookmarkEnd w:id="1905"/>
    </w:p>
    <w:p w:rsidR="00202794" w:rsidRPr="00202794" w:rsidRDefault="00202794" w:rsidP="0032089E">
      <w:pPr>
        <w:pStyle w:val="MRSchedPara3"/>
        <w:tabs>
          <w:tab w:val="clear" w:pos="1797"/>
        </w:tabs>
        <w:spacing w:line="240" w:lineRule="auto"/>
      </w:pPr>
      <w:bookmarkStart w:id="1906" w:name="_Ref503537241"/>
      <w:r w:rsidRPr="00202794">
        <w:t xml:space="preserve">to verify the accuracy and completeness of any </w:t>
      </w:r>
      <w:r w:rsidR="00844D1D">
        <w:t>[</w:t>
      </w:r>
      <w:r w:rsidRPr="00202794">
        <w:t>Management Information</w:t>
      </w:r>
      <w:r w:rsidR="00844D1D">
        <w:t>]</w:t>
      </w:r>
      <w:bookmarkStart w:id="1907" w:name="_Ref503537378"/>
      <w:r w:rsidRPr="00202794">
        <w:rPr>
          <w:vertAlign w:val="superscript"/>
        </w:rPr>
        <w:footnoteReference w:id="43"/>
      </w:r>
      <w:bookmarkEnd w:id="1907"/>
      <w:r w:rsidRPr="00202794">
        <w:t xml:space="preserve"> delivered or required by this Agreement;</w:t>
      </w:r>
      <w:bookmarkEnd w:id="1906"/>
    </w:p>
    <w:p w:rsidR="00202794" w:rsidRPr="00202794" w:rsidRDefault="00202794" w:rsidP="0032089E">
      <w:pPr>
        <w:pStyle w:val="MRSchedPara3"/>
        <w:tabs>
          <w:tab w:val="clear" w:pos="1797"/>
        </w:tabs>
        <w:spacing w:line="240" w:lineRule="auto"/>
      </w:pPr>
      <w:bookmarkStart w:id="1908" w:name="_Ref503537242"/>
      <w:r w:rsidRPr="00202794">
        <w:t xml:space="preserve">to review any </w:t>
      </w:r>
      <w:r w:rsidR="000849D9">
        <w:t>Monthly P</w:t>
      </w:r>
      <w:r w:rsidRPr="00202794">
        <w:t xml:space="preserve">erformance </w:t>
      </w:r>
      <w:r w:rsidR="000849D9">
        <w:t xml:space="preserve">Report </w:t>
      </w:r>
      <w:r w:rsidRPr="00202794">
        <w:t xml:space="preserve">(as more particularly referred to in </w:t>
      </w:r>
      <w:r w:rsidR="000849D9">
        <w:fldChar w:fldCharType="begin"/>
      </w:r>
      <w:r w:rsidR="000849D9">
        <w:instrText xml:space="preserve"> REF _Ref485921720 \r \h </w:instrText>
      </w:r>
      <w:r w:rsidR="000849D9">
        <w:fldChar w:fldCharType="separate"/>
      </w:r>
      <w:r w:rsidR="001B7765">
        <w:t>Schedule 8</w:t>
      </w:r>
      <w:r w:rsidR="000849D9">
        <w:fldChar w:fldCharType="end"/>
      </w:r>
      <w:r w:rsidR="000849D9">
        <w:t xml:space="preserve"> (</w:t>
      </w:r>
      <w:r w:rsidR="000849D9">
        <w:rPr>
          <w:i/>
        </w:rPr>
        <w:t>Govern</w:t>
      </w:r>
      <w:r w:rsidR="003E5F9F">
        <w:rPr>
          <w:i/>
        </w:rPr>
        <w:t>ance</w:t>
      </w:r>
      <w:r w:rsidR="000849D9">
        <w:rPr>
          <w:i/>
        </w:rPr>
        <w:t xml:space="preserve"> and </w:t>
      </w:r>
      <w:r w:rsidR="000849D9" w:rsidRPr="000849D9">
        <w:rPr>
          <w:i/>
        </w:rPr>
        <w:t>Management</w:t>
      </w:r>
      <w:r w:rsidR="000849D9">
        <w:t xml:space="preserve">) </w:t>
      </w:r>
      <w:r w:rsidRPr="000849D9">
        <w:t>and</w:t>
      </w:r>
      <w:r w:rsidRPr="00202794">
        <w:t>/or other records relating to the Contractor’s performance of the Contractor Deliverables and to verify that these reflect the Contractor’s own internal reports and records;</w:t>
      </w:r>
      <w:bookmarkEnd w:id="1908"/>
      <w:r w:rsidR="000849D9">
        <w:t xml:space="preserve"> and</w:t>
      </w:r>
    </w:p>
    <w:p w:rsidR="00202794" w:rsidRPr="00202794" w:rsidRDefault="00202794" w:rsidP="0032089E">
      <w:pPr>
        <w:pStyle w:val="MRSchedPara3"/>
        <w:tabs>
          <w:tab w:val="clear" w:pos="1797"/>
        </w:tabs>
        <w:spacing w:line="240" w:lineRule="auto"/>
      </w:pPr>
      <w:bookmarkStart w:id="1909" w:name="_Ref503537243"/>
      <w:r w:rsidRPr="00202794">
        <w:t>to review the integrity, confidentiality and security of the Authority Data.</w:t>
      </w:r>
      <w:bookmarkEnd w:id="1909"/>
    </w:p>
    <w:p w:rsidR="00202794" w:rsidRPr="00202794" w:rsidRDefault="00202794" w:rsidP="0032089E">
      <w:pPr>
        <w:pStyle w:val="MRSchedPara2"/>
        <w:spacing w:line="240" w:lineRule="auto"/>
      </w:pPr>
      <w:bookmarkStart w:id="1910" w:name="_Ref503537244"/>
      <w:r w:rsidRPr="00202794">
        <w:t xml:space="preserve">Nothing in this </w:t>
      </w:r>
      <w:r w:rsidR="000849D9">
        <w:t>Contract</w:t>
      </w:r>
      <w:r w:rsidRPr="00202794">
        <w:t xml:space="preserve"> shall prevent or restrict the rights of the Comptroller and/or Auditor General and/or their representatives from carrying out an audit, examination or investigation of the Contractor for the purposes of and pursuant to applicable Legislation.</w:t>
      </w:r>
      <w:bookmarkEnd w:id="1910"/>
    </w:p>
    <w:p w:rsidR="00202794" w:rsidRPr="00202794" w:rsidRDefault="00202794" w:rsidP="009F1F3D">
      <w:pPr>
        <w:pStyle w:val="MRSchedPara1"/>
        <w:numPr>
          <w:ilvl w:val="0"/>
          <w:numId w:val="26"/>
        </w:numPr>
        <w:spacing w:line="240" w:lineRule="auto"/>
        <w:rPr>
          <w:b w:val="0"/>
        </w:rPr>
      </w:pPr>
      <w:bookmarkStart w:id="1911" w:name="_Ref493007781"/>
      <w:r w:rsidRPr="00202794">
        <w:t>Conduct of Audits</w:t>
      </w:r>
      <w:bookmarkEnd w:id="1911"/>
    </w:p>
    <w:p w:rsidR="00202794" w:rsidRPr="00202794" w:rsidRDefault="00202794" w:rsidP="0032089E">
      <w:pPr>
        <w:pStyle w:val="MRSchedPara2"/>
        <w:spacing w:line="240" w:lineRule="auto"/>
      </w:pPr>
      <w:bookmarkStart w:id="1912" w:name="_Ref503537245"/>
      <w:r w:rsidRPr="00202794">
        <w:t>The Authority shall during each audit comply with those security, sites, systems and facilities operating procedures of the Contractor that the Authority deems reasonable and use its reasonable endeavours to ensure that the conduct of each audit does not unreasonably disrupt the Contractor or delay the provision of the Contractor Deliverables.</w:t>
      </w:r>
      <w:bookmarkEnd w:id="1912"/>
    </w:p>
    <w:p w:rsidR="00202794" w:rsidRPr="00202794" w:rsidRDefault="00202794" w:rsidP="0032089E">
      <w:pPr>
        <w:pStyle w:val="MRSchedPara2"/>
        <w:spacing w:line="240" w:lineRule="auto"/>
      </w:pPr>
      <w:bookmarkStart w:id="1913" w:name="_Ref503537246"/>
      <w:r w:rsidRPr="00202794">
        <w:t xml:space="preserve">Subject to the Authority's obligations of confidentiality as set out in Clause </w:t>
      </w:r>
      <w:bookmarkStart w:id="1914" w:name="DocXTextRef482"/>
      <w:r w:rsidRPr="00202794">
        <w:t>41</w:t>
      </w:r>
      <w:bookmarkEnd w:id="1914"/>
      <w:r w:rsidRPr="00202794">
        <w:t xml:space="preserve"> (</w:t>
      </w:r>
      <w:r w:rsidRPr="00202794">
        <w:rPr>
          <w:i/>
        </w:rPr>
        <w:t>Disclosure of Information</w:t>
      </w:r>
      <w:r w:rsidRPr="00202794">
        <w:t>), the Contractor shall, on demand, provide the Authority and the Audit Agents with all reasonable cooperation and assistance (and shall procure such co-operation and assistance from its Sub-Contractors) in relation to each audit, including:</w:t>
      </w:r>
      <w:bookmarkEnd w:id="1913"/>
    </w:p>
    <w:p w:rsidR="00202794" w:rsidRPr="00202794" w:rsidRDefault="00202794" w:rsidP="0032089E">
      <w:pPr>
        <w:pStyle w:val="MRSchedPara3"/>
        <w:tabs>
          <w:tab w:val="clear" w:pos="1797"/>
        </w:tabs>
        <w:spacing w:line="240" w:lineRule="auto"/>
      </w:pPr>
      <w:bookmarkStart w:id="1915" w:name="_Ref503537247"/>
      <w:r w:rsidRPr="00202794">
        <w:t>all information requested by the Authority within the permitted scope of the audit;</w:t>
      </w:r>
      <w:bookmarkEnd w:id="1915"/>
    </w:p>
    <w:p w:rsidR="00202794" w:rsidRPr="00202794" w:rsidRDefault="00202794" w:rsidP="0032089E">
      <w:pPr>
        <w:pStyle w:val="MRSchedPara3"/>
        <w:tabs>
          <w:tab w:val="clear" w:pos="1797"/>
        </w:tabs>
        <w:spacing w:line="240" w:lineRule="auto"/>
      </w:pPr>
      <w:bookmarkStart w:id="1916" w:name="_Ref503537248"/>
      <w:r w:rsidRPr="00202794">
        <w:t>reasonable access to any Contractor’s Premises and to any equipment used (whether exclusively or non-exclusively) in the performance of the Contractor Deliverables;</w:t>
      </w:r>
      <w:bookmarkEnd w:id="1916"/>
    </w:p>
    <w:p w:rsidR="00202794" w:rsidRPr="00202794" w:rsidRDefault="00202794" w:rsidP="0032089E">
      <w:pPr>
        <w:pStyle w:val="MRSchedPara3"/>
        <w:tabs>
          <w:tab w:val="clear" w:pos="1797"/>
        </w:tabs>
        <w:spacing w:line="240" w:lineRule="auto"/>
      </w:pPr>
      <w:bookmarkStart w:id="1917" w:name="_Ref503537249"/>
      <w:r w:rsidRPr="00202794">
        <w:t>access to the Contractor System; and</w:t>
      </w:r>
      <w:bookmarkEnd w:id="1917"/>
    </w:p>
    <w:p w:rsidR="00202794" w:rsidRPr="00202794" w:rsidRDefault="00202794" w:rsidP="0032089E">
      <w:pPr>
        <w:pStyle w:val="MRSchedPara3"/>
        <w:tabs>
          <w:tab w:val="clear" w:pos="1797"/>
        </w:tabs>
        <w:spacing w:line="240" w:lineRule="auto"/>
      </w:pPr>
      <w:bookmarkStart w:id="1918" w:name="_Ref503537250"/>
      <w:r w:rsidRPr="00202794">
        <w:t>access to Contractor Personnel.</w:t>
      </w:r>
      <w:bookmarkEnd w:id="1918"/>
    </w:p>
    <w:p w:rsidR="00202794" w:rsidRPr="00202794" w:rsidRDefault="00202794" w:rsidP="0032089E">
      <w:pPr>
        <w:pStyle w:val="MRSchedPara2"/>
        <w:spacing w:line="240" w:lineRule="auto"/>
      </w:pPr>
      <w:bookmarkStart w:id="1919" w:name="_Ref503537251"/>
      <w:r w:rsidRPr="00202794">
        <w:lastRenderedPageBreak/>
        <w:t xml:space="preserve">The Contractor shall implement all measurement and monitoring tools and procedures necessary to measure and report on the Contractor's performance of the Contractor Deliverables against the applicable performance indicators (as more particularly referred to in </w:t>
      </w:r>
      <w:r w:rsidR="00BD1030">
        <w:fldChar w:fldCharType="begin"/>
      </w:r>
      <w:r w:rsidR="00BD1030">
        <w:instrText xml:space="preserve"> REF _Ref485752579 \r \h </w:instrText>
      </w:r>
      <w:r w:rsidR="00BD1030">
        <w:fldChar w:fldCharType="separate"/>
      </w:r>
      <w:r w:rsidR="001B7765">
        <w:t>Schedule 6</w:t>
      </w:r>
      <w:r w:rsidR="00BD1030">
        <w:fldChar w:fldCharType="end"/>
      </w:r>
      <w:r w:rsidRPr="00202794">
        <w:t xml:space="preserve"> (</w:t>
      </w:r>
      <w:proofErr w:type="spellStart"/>
      <w:r w:rsidRPr="00202794">
        <w:rPr>
          <w:i/>
        </w:rPr>
        <w:t>Incentivisation</w:t>
      </w:r>
      <w:proofErr w:type="spellEnd"/>
      <w:r w:rsidRPr="00202794">
        <w:rPr>
          <w:i/>
        </w:rPr>
        <w:t xml:space="preserve">) </w:t>
      </w:r>
      <w:r w:rsidRPr="00202794">
        <w:t xml:space="preserve">at a level of detail sufficient to verify compliance with the </w:t>
      </w:r>
      <w:r w:rsidR="00844D1D">
        <w:t>p</w:t>
      </w:r>
      <w:r w:rsidRPr="00202794">
        <w:t xml:space="preserve">erformance </w:t>
      </w:r>
      <w:r w:rsidR="00844D1D">
        <w:t>i</w:t>
      </w:r>
      <w:r w:rsidRPr="00202794">
        <w:t>ndicators.</w:t>
      </w:r>
      <w:bookmarkEnd w:id="1919"/>
    </w:p>
    <w:p w:rsidR="00202794" w:rsidRPr="00202794" w:rsidRDefault="00202794" w:rsidP="0032089E">
      <w:pPr>
        <w:pStyle w:val="MRSchedPara2"/>
        <w:spacing w:line="240" w:lineRule="auto"/>
      </w:pPr>
      <w:bookmarkStart w:id="1920" w:name="_Ref503537252"/>
      <w:r w:rsidRPr="00202794">
        <w:t xml:space="preserve">The Authority shall seek to (but is not obliged to) provide fifteen </w:t>
      </w:r>
      <w:bookmarkStart w:id="1921" w:name="DocXTextRef483"/>
      <w:r w:rsidRPr="00202794">
        <w:t>(15)</w:t>
      </w:r>
      <w:bookmarkEnd w:id="1921"/>
      <w:r w:rsidRPr="00202794">
        <w:t xml:space="preserve"> Working Days’ notice of its intention to conduct an audit.</w:t>
      </w:r>
      <w:bookmarkEnd w:id="1920"/>
    </w:p>
    <w:p w:rsidR="00202794" w:rsidRPr="00202794" w:rsidRDefault="00202794" w:rsidP="0032089E">
      <w:pPr>
        <w:pStyle w:val="MRSchedPara2"/>
        <w:spacing w:line="240" w:lineRule="auto"/>
      </w:pPr>
      <w:bookmarkStart w:id="1922" w:name="_Ref503537253"/>
      <w:r w:rsidRPr="00202794">
        <w:t xml:space="preserve">The Parties agree that they shall bear their own respective costs and expenses incurred in respect of compliance with their obligations under this paragraph </w:t>
      </w:r>
      <w:r w:rsidR="006C3AB8">
        <w:fldChar w:fldCharType="begin"/>
      </w:r>
      <w:r w:rsidR="006C3AB8">
        <w:instrText xml:space="preserve"> REF _Ref493007781 \r \h </w:instrText>
      </w:r>
      <w:r w:rsidR="006C3AB8">
        <w:fldChar w:fldCharType="separate"/>
      </w:r>
      <w:r w:rsidR="001B7765">
        <w:t>2</w:t>
      </w:r>
      <w:r w:rsidR="006C3AB8">
        <w:fldChar w:fldCharType="end"/>
      </w:r>
      <w:r w:rsidRPr="00202794">
        <w:t>, unless the audit identifies any material inaccuracy and/or a number of lesser inaccuracies by the Contractor in which case the Contractor shall reimburse the Authority for all the Authority's reasonable costs incurre</w:t>
      </w:r>
      <w:r w:rsidR="00BF1022">
        <w:t>d in connection with the audit.</w:t>
      </w:r>
      <w:bookmarkEnd w:id="1922"/>
    </w:p>
    <w:p w:rsidR="00202794" w:rsidRPr="00202794" w:rsidRDefault="00202794" w:rsidP="0032089E">
      <w:pPr>
        <w:pStyle w:val="MRSchedPara1"/>
        <w:spacing w:line="240" w:lineRule="auto"/>
      </w:pPr>
      <w:bookmarkStart w:id="1923" w:name="_Ref503537254"/>
      <w:r w:rsidRPr="00202794">
        <w:t>Response to Audits</w:t>
      </w:r>
      <w:bookmarkEnd w:id="1923"/>
    </w:p>
    <w:p w:rsidR="00202794" w:rsidRPr="00202794" w:rsidRDefault="00202794" w:rsidP="0032089E">
      <w:pPr>
        <w:pStyle w:val="MRSchedPara2"/>
        <w:spacing w:line="240" w:lineRule="auto"/>
      </w:pPr>
      <w:bookmarkStart w:id="1924" w:name="_Ref503537255"/>
      <w:r w:rsidRPr="00202794">
        <w:t xml:space="preserve">If an audit undertaken pursuant to this </w:t>
      </w:r>
      <w:r w:rsidR="00CF138E">
        <w:fldChar w:fldCharType="begin"/>
      </w:r>
      <w:r w:rsidR="00CF138E">
        <w:instrText xml:space="preserve"> REF _Ref492057263 \r \h </w:instrText>
      </w:r>
      <w:r w:rsidR="00CF138E">
        <w:fldChar w:fldCharType="separate"/>
      </w:r>
      <w:r w:rsidR="001B7765">
        <w:t>Schedule 24</w:t>
      </w:r>
      <w:r w:rsidR="00CF138E">
        <w:fldChar w:fldCharType="end"/>
      </w:r>
      <w:r w:rsidRPr="00202794">
        <w:t xml:space="preserve"> (</w:t>
      </w:r>
      <w:r w:rsidRPr="00202794">
        <w:rPr>
          <w:i/>
        </w:rPr>
        <w:t xml:space="preserve">Open Book Data and Audit </w:t>
      </w:r>
      <w:r w:rsidRPr="00202794">
        <w:t>Rights) identifies that:</w:t>
      </w:r>
      <w:bookmarkEnd w:id="1924"/>
    </w:p>
    <w:p w:rsidR="00236312" w:rsidRPr="003E5F9F" w:rsidRDefault="00202794" w:rsidP="0032089E">
      <w:pPr>
        <w:pStyle w:val="MRSchedPara3"/>
        <w:tabs>
          <w:tab w:val="clear" w:pos="1797"/>
        </w:tabs>
        <w:spacing w:line="240" w:lineRule="auto"/>
      </w:pPr>
      <w:bookmarkStart w:id="1925" w:name="_Ref503537256"/>
      <w:r w:rsidRPr="003E5F9F">
        <w:t xml:space="preserve">the Contractor has committed a Default, the Authority may (without prejudice to any rights and remedies the Authority may </w:t>
      </w:r>
      <w:r w:rsidR="00236312" w:rsidRPr="003E5F9F">
        <w:t>have) require the Contractor to:</w:t>
      </w:r>
    </w:p>
    <w:p w:rsidR="00236312" w:rsidRPr="003E5F9F" w:rsidRDefault="00202794" w:rsidP="00236312">
      <w:pPr>
        <w:pStyle w:val="MRSchedPara4"/>
        <w:spacing w:line="240" w:lineRule="auto"/>
      </w:pPr>
      <w:r w:rsidRPr="003E5F9F">
        <w:t>correct such Default as soon as</w:t>
      </w:r>
      <w:r w:rsidR="00236312" w:rsidRPr="003E5F9F">
        <w:t xml:space="preserve"> reasonably practicable; and/or</w:t>
      </w:r>
    </w:p>
    <w:p w:rsidR="00202794" w:rsidRPr="003E5F9F" w:rsidRDefault="00202794" w:rsidP="00236312">
      <w:pPr>
        <w:pStyle w:val="MRSchedPara4"/>
        <w:spacing w:line="240" w:lineRule="auto"/>
      </w:pPr>
      <w:r w:rsidRPr="003E5F9F">
        <w:t xml:space="preserve">where the </w:t>
      </w:r>
      <w:r w:rsidR="000B7198" w:rsidRPr="003E5F9F">
        <w:t>Default</w:t>
      </w:r>
      <w:r w:rsidRPr="003E5F9F">
        <w:t xml:space="preserve"> is a Contractor Default of the kind referred to in Clause </w:t>
      </w:r>
      <w:bookmarkStart w:id="1926" w:name="DocXTextRef484"/>
      <w:r w:rsidRPr="003E5F9F">
        <w:t>69.3</w:t>
      </w:r>
      <w:bookmarkEnd w:id="1926"/>
      <w:r w:rsidRPr="003E5F9F">
        <w:t xml:space="preserve"> (</w:t>
      </w:r>
      <w:r w:rsidRPr="003E5F9F">
        <w:rPr>
          <w:i/>
        </w:rPr>
        <w:t>Termination for Contractor Default</w:t>
      </w:r>
      <w:r w:rsidRPr="003E5F9F">
        <w:t>)</w:t>
      </w:r>
      <w:r w:rsidR="00236312" w:rsidRPr="003E5F9F">
        <w:t>,</w:t>
      </w:r>
      <w:r w:rsidRPr="003E5F9F">
        <w:t xml:space="preserve"> to comply with the provisions of Clauses </w:t>
      </w:r>
      <w:bookmarkStart w:id="1927" w:name="DocXTextRef485"/>
      <w:r w:rsidRPr="003E5F9F">
        <w:t>69.3</w:t>
      </w:r>
      <w:bookmarkEnd w:id="1927"/>
      <w:r w:rsidRPr="003E5F9F">
        <w:t xml:space="preserve"> to </w:t>
      </w:r>
      <w:bookmarkStart w:id="1928" w:name="DocXTextRef486"/>
      <w:r w:rsidRPr="003E5F9F">
        <w:t>69.6</w:t>
      </w:r>
      <w:bookmarkEnd w:id="1928"/>
      <w:r w:rsidRPr="003E5F9F">
        <w:t xml:space="preserve"> (</w:t>
      </w:r>
      <w:r w:rsidRPr="003E5F9F">
        <w:rPr>
          <w:i/>
        </w:rPr>
        <w:t>Rectification</w:t>
      </w:r>
      <w:r w:rsidRPr="003E5F9F">
        <w:t>);</w:t>
      </w:r>
      <w:bookmarkEnd w:id="1925"/>
    </w:p>
    <w:p w:rsidR="00202794" w:rsidRPr="00202794" w:rsidRDefault="00202794" w:rsidP="0032089E">
      <w:pPr>
        <w:pStyle w:val="MRSchedPara3"/>
        <w:tabs>
          <w:tab w:val="clear" w:pos="1797"/>
        </w:tabs>
        <w:spacing w:line="240" w:lineRule="auto"/>
      </w:pPr>
      <w:bookmarkStart w:id="1929" w:name="_Ref503537257"/>
      <w:r w:rsidRPr="00202794">
        <w:t>there is an error in any Open Book Data, the Contractor shall (without prejudice to any other input of the Authority under this Contract) promptly rectify the error;</w:t>
      </w:r>
      <w:bookmarkEnd w:id="1929"/>
    </w:p>
    <w:p w:rsidR="00202794" w:rsidRPr="00202794" w:rsidRDefault="00202794" w:rsidP="0032089E">
      <w:pPr>
        <w:pStyle w:val="MRSchedPara3"/>
        <w:tabs>
          <w:tab w:val="clear" w:pos="1797"/>
        </w:tabs>
        <w:spacing w:line="240" w:lineRule="auto"/>
      </w:pPr>
      <w:bookmarkStart w:id="1930" w:name="_Ref503537258"/>
      <w:r w:rsidRPr="00202794">
        <w:t xml:space="preserve">the Authority has overpaid </w:t>
      </w:r>
      <w:r w:rsidR="000849D9">
        <w:t>the whole or part of the Contract</w:t>
      </w:r>
      <w:r w:rsidR="003E5F9F">
        <w:t xml:space="preserve"> Price</w:t>
      </w:r>
      <w:r w:rsidRPr="00202794">
        <w:t>, the Contractor shall pay to the Authority:</w:t>
      </w:r>
      <w:bookmarkEnd w:id="1930"/>
    </w:p>
    <w:p w:rsidR="00202794" w:rsidRPr="00202794" w:rsidRDefault="00202794" w:rsidP="00CF138E">
      <w:pPr>
        <w:pStyle w:val="MRSchedPara4"/>
        <w:spacing w:line="240" w:lineRule="auto"/>
      </w:pPr>
      <w:bookmarkStart w:id="1931" w:name="_Ref503537259"/>
      <w:r w:rsidRPr="00202794">
        <w:t>the amount overpaid;</w:t>
      </w:r>
      <w:bookmarkEnd w:id="1931"/>
    </w:p>
    <w:p w:rsidR="00202794" w:rsidRPr="00202794" w:rsidRDefault="00202794" w:rsidP="00CF138E">
      <w:pPr>
        <w:pStyle w:val="MRSchedPara4"/>
        <w:spacing w:line="240" w:lineRule="auto"/>
      </w:pPr>
      <w:bookmarkStart w:id="1932" w:name="_Ref503537260"/>
      <w:r w:rsidRPr="00202794">
        <w:t>interest on the amount overpaid at the Prescribed Rate; and</w:t>
      </w:r>
      <w:bookmarkEnd w:id="1932"/>
    </w:p>
    <w:p w:rsidR="00202794" w:rsidRPr="00202794" w:rsidRDefault="00202794" w:rsidP="00CF138E">
      <w:pPr>
        <w:pStyle w:val="MRSchedPara4"/>
        <w:spacing w:line="240" w:lineRule="auto"/>
      </w:pPr>
      <w:bookmarkStart w:id="1933" w:name="_Ref503537261"/>
      <w:r w:rsidRPr="00202794">
        <w:t xml:space="preserve">the reasonable costs incurred by the Authority in undertaking the audit, (provided always that the Authority may exercise its right to deduct such amount from the </w:t>
      </w:r>
      <w:r w:rsidR="000849D9">
        <w:t>Contract Price</w:t>
      </w:r>
      <w:r w:rsidRPr="00202794">
        <w:t xml:space="preserve"> if it prefers); and</w:t>
      </w:r>
      <w:bookmarkEnd w:id="1933"/>
    </w:p>
    <w:p w:rsidR="00202794" w:rsidRPr="00202794" w:rsidRDefault="00202794" w:rsidP="00CF138E">
      <w:pPr>
        <w:pStyle w:val="MRSchedPara4"/>
        <w:spacing w:line="240" w:lineRule="auto"/>
      </w:pPr>
      <w:bookmarkStart w:id="1934" w:name="_Ref503537262"/>
      <w:r w:rsidRPr="00202794">
        <w:t xml:space="preserve">the Authority has underpaid </w:t>
      </w:r>
      <w:r w:rsidR="000849D9">
        <w:t>the whole or part of the Contract Price</w:t>
      </w:r>
      <w:r w:rsidRPr="00202794">
        <w:t xml:space="preserve">, the Contractor shall not be entitled to increase the </w:t>
      </w:r>
      <w:r w:rsidR="000849D9">
        <w:t>Contract Price</w:t>
      </w:r>
      <w:r w:rsidRPr="00202794">
        <w:t xml:space="preserve"> paid or payable by the Authority.</w:t>
      </w:r>
      <w:bookmarkEnd w:id="1934"/>
    </w:p>
    <w:p w:rsidR="00D714BA" w:rsidRDefault="00BF600D" w:rsidP="00C2022A">
      <w:pPr>
        <w:pStyle w:val="MRSchedule1"/>
        <w:spacing w:line="240" w:lineRule="auto"/>
      </w:pPr>
      <w:bookmarkStart w:id="1935" w:name="_Ref493006499"/>
      <w:bookmarkStart w:id="1936" w:name="_Toc512334063"/>
      <w:r>
        <w:rPr>
          <w:rStyle w:val="FootnoteReference"/>
        </w:rPr>
        <w:lastRenderedPageBreak/>
        <w:footnoteReference w:id="44"/>
      </w:r>
      <w:bookmarkEnd w:id="1935"/>
      <w:bookmarkEnd w:id="1936"/>
    </w:p>
    <w:p w:rsidR="00BF600D" w:rsidRDefault="00BF600D" w:rsidP="00C2022A">
      <w:pPr>
        <w:pStyle w:val="MRSchedule2"/>
        <w:spacing w:line="240" w:lineRule="auto"/>
      </w:pPr>
      <w:bookmarkStart w:id="1937" w:name="_Ref503537263"/>
      <w:bookmarkStart w:id="1938" w:name="_Toc512334064"/>
      <w:r>
        <w:t>Security Conditions</w:t>
      </w:r>
      <w:bookmarkEnd w:id="1937"/>
      <w:bookmarkEnd w:id="1938"/>
    </w:p>
    <w:p w:rsidR="00BF600D" w:rsidRPr="00BF600D" w:rsidRDefault="00BF600D" w:rsidP="009F1F3D">
      <w:pPr>
        <w:pStyle w:val="MRSchedPara1"/>
        <w:numPr>
          <w:ilvl w:val="0"/>
          <w:numId w:val="27"/>
        </w:numPr>
        <w:spacing w:line="240" w:lineRule="auto"/>
      </w:pPr>
      <w:bookmarkStart w:id="1939" w:name="_Ref503537264"/>
      <w:r w:rsidRPr="00BF600D">
        <w:t>Definitions</w:t>
      </w:r>
      <w:bookmarkEnd w:id="1939"/>
    </w:p>
    <w:p w:rsidR="00BF600D" w:rsidRPr="00C57B53" w:rsidRDefault="00BF600D" w:rsidP="00BF600D">
      <w:pPr>
        <w:pStyle w:val="MRSchedPara2"/>
        <w:spacing w:line="240" w:lineRule="auto"/>
      </w:pPr>
      <w:bookmarkStart w:id="1940" w:name="_Ref503537265"/>
      <w:r w:rsidRPr="00C57B53">
        <w:t xml:space="preserve">The terms defined in this </w:t>
      </w:r>
      <w:r w:rsidR="00BD1030" w:rsidRPr="00C57B53">
        <w:fldChar w:fldCharType="begin"/>
      </w:r>
      <w:r w:rsidR="00BD1030" w:rsidRPr="00C57B53">
        <w:instrText xml:space="preserve"> REF _Ref493006499 \r \h </w:instrText>
      </w:r>
      <w:r w:rsidR="00C57B53" w:rsidRPr="00C57B53">
        <w:instrText xml:space="preserve"> \* MERGEFORMAT </w:instrText>
      </w:r>
      <w:r w:rsidR="00BD1030" w:rsidRPr="00C57B53">
        <w:fldChar w:fldCharType="separate"/>
      </w:r>
      <w:r w:rsidR="001B7765">
        <w:t>Schedule 25</w:t>
      </w:r>
      <w:r w:rsidR="00BD1030" w:rsidRPr="00C57B53">
        <w:fldChar w:fldCharType="end"/>
      </w:r>
      <w:r w:rsidRPr="00C57B53">
        <w:t xml:space="preserve"> (</w:t>
      </w:r>
      <w:r w:rsidRPr="00C57B53">
        <w:rPr>
          <w:i/>
        </w:rPr>
        <w:t>Security Conditions</w:t>
      </w:r>
      <w:r w:rsidRPr="00C57B53">
        <w:t>) sh</w:t>
      </w:r>
      <w:r w:rsidR="000849D9">
        <w:t>all</w:t>
      </w:r>
      <w:r w:rsidRPr="00C57B53">
        <w:t xml:space="preserve"> have the meaning set out in this </w:t>
      </w:r>
      <w:r w:rsidR="00BD1030" w:rsidRPr="00C57B53">
        <w:fldChar w:fldCharType="begin"/>
      </w:r>
      <w:r w:rsidR="00BD1030" w:rsidRPr="00C57B53">
        <w:instrText xml:space="preserve"> REF _Ref493006499 \r \h </w:instrText>
      </w:r>
      <w:r w:rsidR="00C57B53" w:rsidRPr="00C57B53">
        <w:instrText xml:space="preserve"> \* MERGEFORMAT </w:instrText>
      </w:r>
      <w:r w:rsidR="00BD1030" w:rsidRPr="00C57B53">
        <w:fldChar w:fldCharType="separate"/>
      </w:r>
      <w:r w:rsidR="001B7765">
        <w:t>Schedule 25</w:t>
      </w:r>
      <w:r w:rsidR="00BD1030" w:rsidRPr="00C57B53">
        <w:fldChar w:fldCharType="end"/>
      </w:r>
      <w:r w:rsidRPr="00C57B53">
        <w:t xml:space="preserve"> (</w:t>
      </w:r>
      <w:r w:rsidRPr="00C57B53">
        <w:rPr>
          <w:i/>
        </w:rPr>
        <w:t>Security Conditions</w:t>
      </w:r>
      <w:r w:rsidRPr="00C57B53">
        <w:t>).</w:t>
      </w:r>
      <w:bookmarkEnd w:id="1940"/>
    </w:p>
    <w:p w:rsidR="00BF600D" w:rsidRPr="00BF600D" w:rsidRDefault="00BF600D" w:rsidP="009F1F3D">
      <w:pPr>
        <w:pStyle w:val="MRSchedPara1"/>
        <w:numPr>
          <w:ilvl w:val="0"/>
          <w:numId w:val="27"/>
        </w:numPr>
        <w:spacing w:line="240" w:lineRule="auto"/>
      </w:pPr>
      <w:bookmarkStart w:id="1941" w:name="_Ref503537266"/>
      <w:r w:rsidRPr="00BF600D">
        <w:t>Security Grading</w:t>
      </w:r>
      <w:bookmarkEnd w:id="1941"/>
    </w:p>
    <w:p w:rsidR="00BF600D" w:rsidRPr="00BF600D" w:rsidRDefault="00BF600D" w:rsidP="00BF600D">
      <w:pPr>
        <w:pStyle w:val="MRSchedPara2"/>
        <w:spacing w:line="240" w:lineRule="auto"/>
      </w:pPr>
      <w:bookmarkStart w:id="1942" w:name="_Ref503537267"/>
      <w:r w:rsidRPr="00BF600D">
        <w:t>The Contractor shall mark all OFFICIAL-SENSITIVE documents which it originates or copies during the Contract clearly with the OFFICIAL-SENSITIVE classification.</w:t>
      </w:r>
      <w:bookmarkEnd w:id="1942"/>
      <w:r w:rsidRPr="00BF600D">
        <w:t xml:space="preserve"> </w:t>
      </w:r>
    </w:p>
    <w:p w:rsidR="00BF600D" w:rsidRPr="00BF600D" w:rsidRDefault="00BF600D" w:rsidP="009F1F3D">
      <w:pPr>
        <w:pStyle w:val="MRSchedPara1"/>
        <w:numPr>
          <w:ilvl w:val="0"/>
          <w:numId w:val="27"/>
        </w:numPr>
        <w:spacing w:line="240" w:lineRule="auto"/>
      </w:pPr>
      <w:bookmarkStart w:id="1943" w:name="_Ref503537268"/>
      <w:r w:rsidRPr="00BF600D">
        <w:t>Official Secrets Acts</w:t>
      </w:r>
      <w:bookmarkEnd w:id="1943"/>
    </w:p>
    <w:p w:rsidR="00BF600D" w:rsidRPr="00BF600D" w:rsidRDefault="00BF600D" w:rsidP="00BF600D">
      <w:pPr>
        <w:pStyle w:val="MRSchedPara2"/>
        <w:spacing w:line="240" w:lineRule="auto"/>
      </w:pPr>
      <w:bookmarkStart w:id="1944" w:name="_Ref503537269"/>
      <w:r w:rsidRPr="00BF600D">
        <w:t>The Contractor acknowledges that it sh</w:t>
      </w:r>
      <w:r w:rsidR="00814039">
        <w:t>all</w:t>
      </w:r>
      <w:r w:rsidRPr="00BF600D">
        <w:t xml:space="preserve"> not be entitled to any payment in connection with carrying out its obligations in this </w:t>
      </w:r>
      <w:r w:rsidR="00BD1030">
        <w:fldChar w:fldCharType="begin"/>
      </w:r>
      <w:r w:rsidR="00BD1030">
        <w:instrText xml:space="preserve"> REF _Ref493006499 \r \h </w:instrText>
      </w:r>
      <w:r w:rsidR="00BD1030">
        <w:fldChar w:fldCharType="separate"/>
      </w:r>
      <w:r w:rsidR="001B7765">
        <w:t>Schedule 25</w:t>
      </w:r>
      <w:r w:rsidR="00BD1030">
        <w:fldChar w:fldCharType="end"/>
      </w:r>
      <w:r w:rsidRPr="00BF600D">
        <w:t xml:space="preserve"> (</w:t>
      </w:r>
      <w:r w:rsidRPr="00BF600D">
        <w:rPr>
          <w:i/>
        </w:rPr>
        <w:t>Security Conditions</w:t>
      </w:r>
      <w:r w:rsidRPr="00BF600D">
        <w:t>).</w:t>
      </w:r>
      <w:bookmarkEnd w:id="1944"/>
    </w:p>
    <w:p w:rsidR="00BF600D" w:rsidRPr="00BF600D" w:rsidRDefault="00BF600D" w:rsidP="009F1F3D">
      <w:pPr>
        <w:pStyle w:val="MRSchedPara1"/>
        <w:numPr>
          <w:ilvl w:val="0"/>
          <w:numId w:val="27"/>
        </w:numPr>
        <w:spacing w:line="240" w:lineRule="auto"/>
      </w:pPr>
      <w:bookmarkStart w:id="1945" w:name="_Ref503537270"/>
      <w:r w:rsidRPr="00BF600D">
        <w:t>Protection of OFFICIAL and OFFICIAL</w:t>
      </w:r>
      <w:r w:rsidR="0095289E">
        <w:t>-</w:t>
      </w:r>
      <w:r w:rsidRPr="00BF600D">
        <w:t>SENSITIVE Information</w:t>
      </w:r>
      <w:bookmarkEnd w:id="1945"/>
    </w:p>
    <w:p w:rsidR="00BF600D" w:rsidRPr="00BF600D" w:rsidRDefault="00BF600D" w:rsidP="00BF600D">
      <w:pPr>
        <w:pStyle w:val="MRSchedPara2"/>
        <w:spacing w:line="240" w:lineRule="auto"/>
      </w:pPr>
      <w:bookmarkStart w:id="1946" w:name="_Ref503537271"/>
      <w:r w:rsidRPr="00BF600D">
        <w:t>OFFICIAL and OFFICIAL</w:t>
      </w:r>
      <w:r w:rsidR="0095289E">
        <w:t>-</w:t>
      </w:r>
      <w:r w:rsidRPr="00BF600D">
        <w:t xml:space="preserve">SENSITIVE information shall be protected in a manner to avoid unauthorised access. </w:t>
      </w:r>
      <w:r w:rsidR="0095289E">
        <w:t xml:space="preserve"> </w:t>
      </w:r>
      <w:r w:rsidRPr="00BF600D">
        <w:t>The Contractor shall take all reasonable steps to prevent the loss, compromise or inappropriate access of such information and from deliberate or opportunist attack.</w:t>
      </w:r>
      <w:bookmarkEnd w:id="1946"/>
    </w:p>
    <w:p w:rsidR="00BF600D" w:rsidRPr="00BF600D" w:rsidRDefault="00BF600D" w:rsidP="00BF600D">
      <w:pPr>
        <w:pStyle w:val="MRSchedPara2"/>
        <w:spacing w:line="240" w:lineRule="auto"/>
      </w:pPr>
      <w:bookmarkStart w:id="1947" w:name="_Ref503537272"/>
      <w:r w:rsidRPr="00BF600D">
        <w:t>All OFFICIAL and OFFICIAL</w:t>
      </w:r>
      <w:r w:rsidR="0095289E">
        <w:t>-</w:t>
      </w:r>
      <w:r w:rsidRPr="00BF600D">
        <w:t>SENSITIVE information (including documents, media and other material) shall be physically secured to prevent unauthorised access. When not in use OFFICIAL and OFFICIAL</w:t>
      </w:r>
      <w:r w:rsidR="0095289E">
        <w:t>-</w:t>
      </w:r>
      <w:r w:rsidRPr="00BF600D">
        <w:t>SENSITIVE documents/material shall be handled with care. As a minimum, when not in use, OFFICIAL</w:t>
      </w:r>
      <w:r w:rsidR="0095289E">
        <w:t>-</w:t>
      </w:r>
      <w:r w:rsidRPr="00BF600D">
        <w:t>SENSITIVE material shall be stored under lock and key and in a lockable room, cabinets, drawers or safe and the keys/combinations are themselves to be subject to a reasonable and appropriate level of physical security and control.</w:t>
      </w:r>
      <w:bookmarkEnd w:id="1947"/>
      <w:r w:rsidRPr="00BF600D">
        <w:t xml:space="preserve"> </w:t>
      </w:r>
    </w:p>
    <w:p w:rsidR="00BF600D" w:rsidRPr="00BF600D" w:rsidRDefault="00BF600D" w:rsidP="00BF600D">
      <w:pPr>
        <w:pStyle w:val="MRSchedPara2"/>
        <w:spacing w:line="240" w:lineRule="auto"/>
      </w:pPr>
      <w:bookmarkStart w:id="1948" w:name="_Ref503537273"/>
      <w:r w:rsidRPr="00BF600D">
        <w:t>Disclosure of OFFICIAL and OFFICIAL</w:t>
      </w:r>
      <w:r w:rsidR="0095289E">
        <w:t>-</w:t>
      </w:r>
      <w:r w:rsidRPr="00BF600D">
        <w:t>SENSITIVE information shall be strictly in accordance with the "need to know" principle. Except with the prior written consent of the Authority, the Contractor shall not disclose any of the classified aspects of the Contract detailed in the Security Aspects Letter other than to a person directly employed by the Contractor or Sub-Contractor.</w:t>
      </w:r>
      <w:bookmarkEnd w:id="1948"/>
    </w:p>
    <w:p w:rsidR="00BF600D" w:rsidRPr="00BF600D" w:rsidRDefault="00BF600D" w:rsidP="00BF600D">
      <w:pPr>
        <w:pStyle w:val="MRSchedPara2"/>
        <w:spacing w:line="240" w:lineRule="auto"/>
      </w:pPr>
      <w:bookmarkStart w:id="1949" w:name="_Ref503537274"/>
      <w:r w:rsidRPr="00BF600D">
        <w:t xml:space="preserve">Any samples, patterns, specifications, plans, drawings or any other documents issued by or on behalf of the Authority for the purposes of the Contract remain the property of the Authority and, as directed by the Authority, shall be destroyed in accordance with paragraph </w:t>
      </w:r>
      <w:r w:rsidRPr="00BF600D">
        <w:fldChar w:fldCharType="begin"/>
      </w:r>
      <w:r w:rsidRPr="00BF600D">
        <w:instrText xml:space="preserve"> REF _Ref492921600 \r \h  \* MERGEFORMAT </w:instrText>
      </w:r>
      <w:r w:rsidRPr="00BF600D">
        <w:fldChar w:fldCharType="separate"/>
      </w:r>
      <w:r w:rsidR="001B7765">
        <w:t>11</w:t>
      </w:r>
      <w:r w:rsidRPr="00BF600D">
        <w:fldChar w:fldCharType="end"/>
      </w:r>
      <w:r w:rsidRPr="00BF600D">
        <w:t>.</w:t>
      </w:r>
      <w:bookmarkEnd w:id="1949"/>
    </w:p>
    <w:p w:rsidR="00BF600D" w:rsidRPr="00BF600D" w:rsidRDefault="00BF600D" w:rsidP="009F1F3D">
      <w:pPr>
        <w:pStyle w:val="MRSchedPara1"/>
        <w:numPr>
          <w:ilvl w:val="0"/>
          <w:numId w:val="27"/>
        </w:numPr>
        <w:spacing w:line="240" w:lineRule="auto"/>
      </w:pPr>
      <w:bookmarkStart w:id="1950" w:name="_Ref503537275"/>
      <w:r w:rsidRPr="00BF600D">
        <w:t>Access</w:t>
      </w:r>
      <w:bookmarkEnd w:id="1950"/>
      <w:r w:rsidRPr="00BF600D">
        <w:t xml:space="preserve"> </w:t>
      </w:r>
    </w:p>
    <w:p w:rsidR="00BF600D" w:rsidRPr="00BF600D" w:rsidRDefault="00BF600D" w:rsidP="00BF600D">
      <w:pPr>
        <w:pStyle w:val="MRSchedPara2"/>
        <w:spacing w:line="240" w:lineRule="auto"/>
      </w:pPr>
      <w:bookmarkStart w:id="1951" w:name="_Ref503537276"/>
      <w:r w:rsidRPr="00BF600D">
        <w:t>The Contractor shall restrict access to OFFICIAL and OFFICIAL</w:t>
      </w:r>
      <w:r w:rsidR="0095289E">
        <w:t>-</w:t>
      </w:r>
      <w:r w:rsidRPr="00BF600D">
        <w:t>SENSITIVE information to those individuals who have a “need-to-know”, have been made aware of the requirement to protect the information and whose access to such information is essential for the purpose of his or her duties.</w:t>
      </w:r>
      <w:bookmarkEnd w:id="1951"/>
      <w:r w:rsidRPr="00BF600D">
        <w:t xml:space="preserve"> </w:t>
      </w:r>
    </w:p>
    <w:p w:rsidR="00BF600D" w:rsidRPr="00BF600D" w:rsidRDefault="00BF600D" w:rsidP="00BF600D">
      <w:pPr>
        <w:pStyle w:val="MRSchedPara2"/>
        <w:spacing w:line="240" w:lineRule="auto"/>
      </w:pPr>
      <w:bookmarkStart w:id="1952" w:name="_Ref503537277"/>
      <w:r w:rsidRPr="00BF600D">
        <w:lastRenderedPageBreak/>
        <w:t>The Contractor shall ensure that all individuals having access to OFFICIAL</w:t>
      </w:r>
      <w:r w:rsidR="0095289E">
        <w:t>-</w:t>
      </w:r>
      <w:r w:rsidRPr="00BF600D">
        <w:t>SENSITIVE information have previously undergone basic recruitment checks.  The Contractor shall apply the requirements of HMG Baseline Personnel Security Standard (BPSS) for all individuals having access to OFFICIAL</w:t>
      </w:r>
      <w:r w:rsidR="0095289E">
        <w:t>-</w:t>
      </w:r>
      <w:r w:rsidRPr="00BF600D">
        <w:t>SENSITIVE information. Further details and the full requirements of the BPSS can be found at the Gov.UK website at:</w:t>
      </w:r>
      <w:bookmarkEnd w:id="1952"/>
      <w:r w:rsidRPr="00BF600D">
        <w:t xml:space="preserve"> </w:t>
      </w:r>
    </w:p>
    <w:p w:rsidR="00BF600D" w:rsidRPr="00BF600D" w:rsidRDefault="001B7765" w:rsidP="00BF600D">
      <w:pPr>
        <w:spacing w:line="240" w:lineRule="auto"/>
        <w:ind w:left="720"/>
        <w:rPr>
          <w:b/>
        </w:rPr>
      </w:pPr>
      <w:hyperlink r:id="rId16" w:history="1">
        <w:r w:rsidR="00BF600D" w:rsidRPr="00BF600D">
          <w:rPr>
            <w:rStyle w:val="Hyperlink"/>
            <w:b/>
          </w:rPr>
          <w:t>https://www.gov.uk/government/publications/government-baseline-personnel-security-standard</w:t>
        </w:r>
      </w:hyperlink>
    </w:p>
    <w:p w:rsidR="00BF600D" w:rsidRPr="00BF600D" w:rsidRDefault="00BF600D" w:rsidP="009F1F3D">
      <w:pPr>
        <w:pStyle w:val="MRSchedPara1"/>
        <w:numPr>
          <w:ilvl w:val="0"/>
          <w:numId w:val="27"/>
        </w:numPr>
        <w:spacing w:line="240" w:lineRule="auto"/>
      </w:pPr>
      <w:bookmarkStart w:id="1953" w:name="_Ref503537278"/>
      <w:r w:rsidRPr="00BF600D">
        <w:t>Hard Copy Distribution</w:t>
      </w:r>
      <w:bookmarkEnd w:id="1953"/>
      <w:r w:rsidRPr="00BF600D">
        <w:t xml:space="preserve"> </w:t>
      </w:r>
    </w:p>
    <w:p w:rsidR="00BF600D" w:rsidRPr="00BF600D" w:rsidRDefault="00BF600D" w:rsidP="00BF600D">
      <w:pPr>
        <w:pStyle w:val="MRSchedPara2"/>
        <w:spacing w:line="240" w:lineRule="auto"/>
      </w:pPr>
      <w:bookmarkStart w:id="1954" w:name="_Ref503537279"/>
      <w:r w:rsidRPr="00BF600D">
        <w:t>OFFICIAL and OFFICIAL</w:t>
      </w:r>
      <w:r w:rsidR="0095289E">
        <w:t>-</w:t>
      </w:r>
      <w:r w:rsidRPr="00BF600D">
        <w:t>SENSITIVE information shall be distributed, when within and when outside the Contractor’s Premises in such a way as to make sure that no unauthorised person has access.  Such information may be sent by ordinary post or by commercial couriers in a single envelope. The words OFFICIAL or OFFICIAL</w:t>
      </w:r>
      <w:r w:rsidR="0095289E">
        <w:t>-</w:t>
      </w:r>
      <w:r w:rsidRPr="00BF600D">
        <w:t>SENSITIVE shall not appear on the envelope. The envelope should bear a identifying stamp or written details that clearly indicates the full address of the office from which it was sent.</w:t>
      </w:r>
      <w:bookmarkEnd w:id="1954"/>
      <w:r w:rsidRPr="00BF600D">
        <w:t xml:space="preserve"> </w:t>
      </w:r>
    </w:p>
    <w:p w:rsidR="00BF600D" w:rsidRPr="00BF600D" w:rsidRDefault="00BF600D" w:rsidP="00BF600D">
      <w:pPr>
        <w:pStyle w:val="MRSchedPara2"/>
        <w:spacing w:line="240" w:lineRule="auto"/>
      </w:pPr>
      <w:bookmarkStart w:id="1955" w:name="_Ref503537280"/>
      <w:r w:rsidRPr="00BF600D">
        <w:t>Advice on the distribution of OFFICIAL</w:t>
      </w:r>
      <w:r w:rsidR="0095289E">
        <w:t>-</w:t>
      </w:r>
      <w:r w:rsidRPr="00BF600D">
        <w:t>SENSITIVE documents abroad or any other general advice including the distribution of OFFICIAL</w:t>
      </w:r>
      <w:r w:rsidR="0095289E">
        <w:t>-</w:t>
      </w:r>
      <w:r w:rsidRPr="00BF600D">
        <w:t>SENSITIVE hardware shall be sought from the Authority.</w:t>
      </w:r>
      <w:bookmarkEnd w:id="1955"/>
      <w:r w:rsidRPr="00BF600D">
        <w:t xml:space="preserve"> </w:t>
      </w:r>
    </w:p>
    <w:p w:rsidR="00BF600D" w:rsidRPr="00BF600D" w:rsidRDefault="00BF600D" w:rsidP="009F1F3D">
      <w:pPr>
        <w:pStyle w:val="MRSchedPara1"/>
        <w:numPr>
          <w:ilvl w:val="0"/>
          <w:numId w:val="27"/>
        </w:numPr>
        <w:spacing w:line="240" w:lineRule="auto"/>
      </w:pPr>
      <w:bookmarkStart w:id="1956" w:name="_Ref503537281"/>
      <w:r w:rsidRPr="00BF600D">
        <w:t>Electronic Communication, Telephony and Facsimile Services</w:t>
      </w:r>
      <w:bookmarkEnd w:id="1956"/>
      <w:r w:rsidRPr="00BF600D">
        <w:t xml:space="preserve"> </w:t>
      </w:r>
    </w:p>
    <w:p w:rsidR="00BF600D" w:rsidRPr="00BF600D" w:rsidRDefault="00BF600D" w:rsidP="00BF600D">
      <w:pPr>
        <w:pStyle w:val="MRSchedPara2"/>
        <w:spacing w:line="240" w:lineRule="auto"/>
      </w:pPr>
      <w:bookmarkStart w:id="1957" w:name="_Ref492921616"/>
      <w:r w:rsidRPr="00BF600D">
        <w:t>OFFICIAL information may be emailed unencrypted over the internet. OFFICIAL</w:t>
      </w:r>
      <w:r w:rsidR="0095289E">
        <w:t>-</w:t>
      </w:r>
      <w:r w:rsidRPr="00BF600D">
        <w:t>SENSITIVE information shall normally only be transmitted over the internet encrypted using either a CESG Commercial Product Assurance (</w:t>
      </w:r>
      <w:r w:rsidR="00C57B53">
        <w:t>“</w:t>
      </w:r>
      <w:r w:rsidRPr="00C57B53">
        <w:rPr>
          <w:b/>
        </w:rPr>
        <w:t>CPA</w:t>
      </w:r>
      <w:r w:rsidR="00C57B53">
        <w:t>”</w:t>
      </w:r>
      <w:r w:rsidRPr="00BF600D">
        <w:t>) cryptographic product or a M</w:t>
      </w:r>
      <w:r w:rsidR="00C57B53">
        <w:t xml:space="preserve">inistry of Defence </w:t>
      </w:r>
      <w:r w:rsidRPr="00BF600D">
        <w:t>approved cryptographic technique such as Transmission Layer Security (</w:t>
      </w:r>
      <w:r w:rsidR="00C57B53">
        <w:t>“</w:t>
      </w:r>
      <w:r w:rsidRPr="00C57B53">
        <w:rPr>
          <w:b/>
        </w:rPr>
        <w:t>TLS</w:t>
      </w:r>
      <w:r w:rsidR="00C57B53">
        <w:t>”</w:t>
      </w:r>
      <w:r w:rsidRPr="00BF600D">
        <w:t>). In the case of TLS both the sender and recipient organisations must have TLS enabled. Details of the CPA scheme are available at:</w:t>
      </w:r>
      <w:bookmarkEnd w:id="1957"/>
      <w:r w:rsidRPr="00BF600D">
        <w:t xml:space="preserve"> </w:t>
      </w:r>
    </w:p>
    <w:p w:rsidR="00BF600D" w:rsidRPr="00BF600D" w:rsidRDefault="001B7765" w:rsidP="00BF600D">
      <w:pPr>
        <w:spacing w:line="240" w:lineRule="auto"/>
        <w:ind w:left="720"/>
        <w:rPr>
          <w:b/>
        </w:rPr>
      </w:pPr>
      <w:hyperlink r:id="rId17" w:history="1">
        <w:r w:rsidR="00BF600D" w:rsidRPr="00BF600D">
          <w:rPr>
            <w:rStyle w:val="Hyperlink"/>
            <w:b/>
          </w:rPr>
          <w:t>http://www.cesg.gov.uk/servicecatalogue/Product-Assurance/Pages/Product-Assurance.aspx</w:t>
        </w:r>
      </w:hyperlink>
    </w:p>
    <w:p w:rsidR="00BF600D" w:rsidRPr="00BF600D" w:rsidRDefault="00BF600D" w:rsidP="00BF600D">
      <w:pPr>
        <w:pStyle w:val="MRSchedPara2"/>
        <w:spacing w:line="240" w:lineRule="auto"/>
      </w:pPr>
      <w:bookmarkStart w:id="1958" w:name="_Ref503537282"/>
      <w:r w:rsidRPr="00BF600D">
        <w:t>In urgent cases OFFICIAL</w:t>
      </w:r>
      <w:r w:rsidR="0095289E">
        <w:t>-</w:t>
      </w:r>
      <w:r w:rsidRPr="00BF600D">
        <w:t>SENSITIVE information may be emailed unencrypted over the internet where there is a strong business need to do so but only with the prior approval of the Authority.</w:t>
      </w:r>
      <w:bookmarkEnd w:id="1958"/>
      <w:r w:rsidRPr="00BF600D">
        <w:t xml:space="preserve"> </w:t>
      </w:r>
    </w:p>
    <w:p w:rsidR="00BF600D" w:rsidRPr="00BF600D" w:rsidRDefault="00BF600D" w:rsidP="00BF600D">
      <w:pPr>
        <w:pStyle w:val="MRSchedPara2"/>
        <w:spacing w:line="240" w:lineRule="auto"/>
      </w:pPr>
      <w:bookmarkStart w:id="1959" w:name="_Ref503537283"/>
      <w:r w:rsidRPr="00BF600D">
        <w:t>OFFICIAL</w:t>
      </w:r>
      <w:r w:rsidR="0095289E">
        <w:t>-</w:t>
      </w:r>
      <w:r w:rsidRPr="00BF600D">
        <w:t xml:space="preserve">SENSITIVE information shall only be sent when it is known that the recipient has been made aware of and can comply with the requirements of the Security Aspects Letter and this </w:t>
      </w:r>
      <w:r w:rsidR="00BD1030">
        <w:fldChar w:fldCharType="begin"/>
      </w:r>
      <w:r w:rsidR="00BD1030">
        <w:instrText xml:space="preserve"> REF _Ref493006499 \r \h </w:instrText>
      </w:r>
      <w:r w:rsidR="00BD1030">
        <w:fldChar w:fldCharType="separate"/>
      </w:r>
      <w:r w:rsidR="001B7765">
        <w:t>Schedule 25</w:t>
      </w:r>
      <w:r w:rsidR="00BD1030">
        <w:fldChar w:fldCharType="end"/>
      </w:r>
      <w:r w:rsidRPr="00BF600D">
        <w:t xml:space="preserve"> (</w:t>
      </w:r>
      <w:r w:rsidRPr="00BF600D">
        <w:rPr>
          <w:i/>
        </w:rPr>
        <w:t>Security Conditions</w:t>
      </w:r>
      <w:r w:rsidRPr="00BF600D">
        <w:t>) and subject to any other limitations or requirements that the Authority shall notify to the Contractor from time to time.</w:t>
      </w:r>
      <w:bookmarkEnd w:id="1959"/>
      <w:r w:rsidRPr="00BF600D">
        <w:t xml:space="preserve"> </w:t>
      </w:r>
    </w:p>
    <w:p w:rsidR="00BF600D" w:rsidRPr="00BF600D" w:rsidRDefault="00BF600D" w:rsidP="00BF600D">
      <w:pPr>
        <w:pStyle w:val="MRSchedPara2"/>
        <w:spacing w:line="240" w:lineRule="auto"/>
      </w:pPr>
      <w:bookmarkStart w:id="1960" w:name="_Ref503537284"/>
      <w:r w:rsidRPr="00BF600D">
        <w:t>UK OFFICIAL information may be discussed on fixed and mobile telephones with persons located both within the United Kingdom and overseas. OFFICIAL-SENSITIVE information may be discussed on fixed and mobile types of telephone within the United Kingdom, but not with (or within) earshot of unauthorised persons.</w:t>
      </w:r>
      <w:bookmarkEnd w:id="1960"/>
      <w:r w:rsidRPr="00BF600D">
        <w:t xml:space="preserve"> </w:t>
      </w:r>
    </w:p>
    <w:p w:rsidR="00BF600D" w:rsidRPr="00BF600D" w:rsidRDefault="00BF600D" w:rsidP="00BF600D">
      <w:pPr>
        <w:pStyle w:val="MRSchedPara2"/>
        <w:spacing w:line="240" w:lineRule="auto"/>
      </w:pPr>
      <w:bookmarkStart w:id="1961" w:name="_Ref503537285"/>
      <w:r w:rsidRPr="00BF600D">
        <w:t>UK OFFICIAL information may be faxed to recipients located both within the United Kingdom and overseas, however OFFICIAL-SENSITIVE information may be faxed only to UK recipients.</w:t>
      </w:r>
      <w:bookmarkEnd w:id="1961"/>
    </w:p>
    <w:p w:rsidR="00BF600D" w:rsidRPr="00BF600D" w:rsidRDefault="00BF600D" w:rsidP="009F1F3D">
      <w:pPr>
        <w:pStyle w:val="MRSchedPara1"/>
        <w:numPr>
          <w:ilvl w:val="0"/>
          <w:numId w:val="27"/>
        </w:numPr>
        <w:spacing w:line="240" w:lineRule="auto"/>
      </w:pPr>
      <w:bookmarkStart w:id="1962" w:name="_Ref503537286"/>
      <w:r w:rsidRPr="00BF600D">
        <w:lastRenderedPageBreak/>
        <w:t>Use of Information Systems</w:t>
      </w:r>
      <w:bookmarkEnd w:id="1962"/>
      <w:r w:rsidRPr="00BF600D">
        <w:t xml:space="preserve"> </w:t>
      </w:r>
    </w:p>
    <w:p w:rsidR="00BF600D" w:rsidRPr="00BF600D" w:rsidRDefault="00BF600D" w:rsidP="00BF600D">
      <w:pPr>
        <w:pStyle w:val="MRSchedPara2"/>
        <w:spacing w:line="240" w:lineRule="auto"/>
      </w:pPr>
      <w:bookmarkStart w:id="1963" w:name="_Ref503537287"/>
      <w:r w:rsidRPr="00BF600D">
        <w:t>All functions that must be provided by an IT system to satisfy the Authority’s minimum requirements are not all described here.  It is for the Contractor to identify possible means of attack and ensure proportionate security mitigations are applied to prevent a successful attack involving wider dissemination of OFFICIAL and/or OFFICIAL SENSITIVE Information.</w:t>
      </w:r>
      <w:bookmarkEnd w:id="1963"/>
      <w:r w:rsidRPr="00BF600D">
        <w:t xml:space="preserve"> </w:t>
      </w:r>
    </w:p>
    <w:p w:rsidR="00BF600D" w:rsidRPr="00BF600D" w:rsidRDefault="00BF600D" w:rsidP="00BF600D">
      <w:pPr>
        <w:pStyle w:val="MRSchedPara2"/>
        <w:spacing w:line="240" w:lineRule="auto"/>
      </w:pPr>
      <w:bookmarkStart w:id="1964" w:name="_Ref503537288"/>
      <w:r w:rsidRPr="00BF600D">
        <w:t>The Contractor should be aware that any communication path between an unauthorised user and the data can be used to carry out an attack on the IT system or be used to compromise or ex-filtrate data.</w:t>
      </w:r>
      <w:bookmarkEnd w:id="1964"/>
      <w:r w:rsidRPr="00BF600D">
        <w:t xml:space="preserve"> </w:t>
      </w:r>
    </w:p>
    <w:p w:rsidR="00BF600D" w:rsidRPr="00BF600D" w:rsidRDefault="00BF600D" w:rsidP="00BF600D">
      <w:pPr>
        <w:pStyle w:val="MRSchedPara2"/>
        <w:spacing w:line="240" w:lineRule="auto"/>
      </w:pPr>
      <w:bookmarkStart w:id="1965" w:name="_Ref503537289"/>
      <w:r w:rsidRPr="00BF600D">
        <w:t>The following paragraphs describe the minimum security requirements for processing and accessing OFFICIAL-SENSITIVE information on IT systems:</w:t>
      </w:r>
      <w:bookmarkEnd w:id="1965"/>
    </w:p>
    <w:p w:rsidR="00BF600D" w:rsidRPr="00BF600D" w:rsidRDefault="00BF600D" w:rsidP="00B42C46">
      <w:pPr>
        <w:pStyle w:val="MRSchedPara3"/>
        <w:tabs>
          <w:tab w:val="clear" w:pos="1797"/>
        </w:tabs>
        <w:spacing w:line="240" w:lineRule="auto"/>
      </w:pPr>
      <w:bookmarkStart w:id="1966" w:name="_Ref503537290"/>
      <w:r w:rsidRPr="00BF600D">
        <w:t>Physical access to all hardware elements of the IT system is to be strictly controlled. The principle of “least privilege” will be applied to system administrators. Users of the IT System -Administrators should not conduct ‘standard’ User functions using their privileged accounts.</w:t>
      </w:r>
      <w:bookmarkEnd w:id="1966"/>
      <w:r w:rsidRPr="00BF600D">
        <w:t xml:space="preserve"> </w:t>
      </w:r>
    </w:p>
    <w:p w:rsidR="00BF600D" w:rsidRPr="00BF600D" w:rsidRDefault="00BF600D" w:rsidP="00B42C46">
      <w:pPr>
        <w:pStyle w:val="MRSchedPara3"/>
        <w:tabs>
          <w:tab w:val="clear" w:pos="1797"/>
        </w:tabs>
        <w:spacing w:line="240" w:lineRule="auto"/>
      </w:pPr>
      <w:bookmarkStart w:id="1967" w:name="_Ref503537291"/>
      <w:r w:rsidRPr="00BF600D">
        <w:t>All systems shall have the following functionality:</w:t>
      </w:r>
      <w:bookmarkEnd w:id="1967"/>
      <w:r w:rsidRPr="00BF600D">
        <w:t xml:space="preserve"> </w:t>
      </w:r>
    </w:p>
    <w:p w:rsidR="00BF600D" w:rsidRPr="00BF600D" w:rsidRDefault="00BF600D" w:rsidP="00BF600D">
      <w:pPr>
        <w:pStyle w:val="MRSchedPara4"/>
        <w:spacing w:line="240" w:lineRule="auto"/>
      </w:pPr>
      <w:bookmarkStart w:id="1968" w:name="_Ref503537292"/>
      <w:r w:rsidRPr="00BF600D">
        <w:t>up-to-date lists of authorised users;</w:t>
      </w:r>
      <w:bookmarkEnd w:id="1968"/>
      <w:r w:rsidRPr="00BF600D">
        <w:t xml:space="preserve"> </w:t>
      </w:r>
    </w:p>
    <w:p w:rsidR="00BF600D" w:rsidRPr="00BF600D" w:rsidRDefault="00BF600D" w:rsidP="00BF600D">
      <w:pPr>
        <w:pStyle w:val="MRSchedPara4"/>
        <w:spacing w:line="240" w:lineRule="auto"/>
      </w:pPr>
      <w:bookmarkStart w:id="1969" w:name="_Ref503537293"/>
      <w:r w:rsidRPr="00BF600D">
        <w:t>positive identification of all users at the start of each processing session;</w:t>
      </w:r>
      <w:bookmarkEnd w:id="1969"/>
      <w:r w:rsidRPr="00BF600D">
        <w:t xml:space="preserve"> </w:t>
      </w:r>
    </w:p>
    <w:p w:rsidR="00BF600D" w:rsidRPr="00BF600D" w:rsidRDefault="00BF600D" w:rsidP="00BF600D">
      <w:pPr>
        <w:pStyle w:val="MRSchedPara4"/>
        <w:spacing w:line="240" w:lineRule="auto"/>
      </w:pPr>
      <w:bookmarkStart w:id="1970" w:name="_Ref503537294"/>
      <w:r w:rsidRPr="00BF600D">
        <w:t>passwords shall form part of most identification and authentication security measures. Such passwords shall be ‘strong’ using an appropriate method to achieve this, for example including numeric and “special” characters as well as alphabetic characters;</w:t>
      </w:r>
      <w:bookmarkEnd w:id="1970"/>
      <w:r w:rsidRPr="00BF600D">
        <w:t xml:space="preserve"> </w:t>
      </w:r>
    </w:p>
    <w:p w:rsidR="00BF600D" w:rsidRPr="00BF600D" w:rsidRDefault="00BF600D" w:rsidP="00BF600D">
      <w:pPr>
        <w:pStyle w:val="MRSchedPara4"/>
        <w:spacing w:line="240" w:lineRule="auto"/>
      </w:pPr>
      <w:bookmarkStart w:id="1971" w:name="_Ref503537295"/>
      <w:r w:rsidRPr="00BF600D">
        <w:t>all systems shall have internal access controls to prevent unauthorised users from accessing or modifying the data;</w:t>
      </w:r>
      <w:bookmarkEnd w:id="1971"/>
      <w:r w:rsidRPr="00BF600D">
        <w:t xml:space="preserve"> </w:t>
      </w:r>
    </w:p>
    <w:p w:rsidR="00BF600D" w:rsidRPr="00BF600D" w:rsidRDefault="00BF600D" w:rsidP="00BF600D">
      <w:pPr>
        <w:pStyle w:val="MRSchedPara4"/>
        <w:spacing w:line="240" w:lineRule="auto"/>
      </w:pPr>
      <w:bookmarkStart w:id="1972" w:name="_Ref503537296"/>
      <w:r w:rsidRPr="00BF600D">
        <w:t xml:space="preserve">unless the Authority gives its prior written approval, OFFICIAL- SENSITIVE information shall be transmitted or accessed electronically (e.g. point to point computer links) via a public network like the Internet, using a CPA product or equivalent as described in paragraph </w:t>
      </w:r>
      <w:r w:rsidRPr="00BF600D">
        <w:fldChar w:fldCharType="begin"/>
      </w:r>
      <w:r w:rsidRPr="00BF600D">
        <w:instrText xml:space="preserve"> REF _Ref492921616 \r \h  \* MERGEFORMAT </w:instrText>
      </w:r>
      <w:r w:rsidRPr="00BF600D">
        <w:fldChar w:fldCharType="separate"/>
      </w:r>
      <w:r w:rsidR="001B7765">
        <w:t>7.1</w:t>
      </w:r>
      <w:r w:rsidRPr="00BF600D">
        <w:fldChar w:fldCharType="end"/>
      </w:r>
      <w:r w:rsidRPr="00BF600D">
        <w:t xml:space="preserve"> above; and</w:t>
      </w:r>
      <w:bookmarkEnd w:id="1972"/>
    </w:p>
    <w:p w:rsidR="00BF600D" w:rsidRPr="00BF600D" w:rsidRDefault="00BF600D" w:rsidP="00BF600D">
      <w:pPr>
        <w:pStyle w:val="MRSchedPara4"/>
        <w:spacing w:line="240" w:lineRule="auto"/>
      </w:pPr>
      <w:bookmarkStart w:id="1973" w:name="_Ref503537297"/>
      <w:r w:rsidRPr="00BF600D">
        <w:t>security relevant events fall into two categories, namely “legitimate events” and “violations”.</w:t>
      </w:r>
      <w:bookmarkEnd w:id="1973"/>
      <w:r w:rsidRPr="00BF600D">
        <w:t xml:space="preserve"> </w:t>
      </w:r>
    </w:p>
    <w:p w:rsidR="00BF600D" w:rsidRPr="00BF600D" w:rsidRDefault="00BF600D" w:rsidP="00B42C46">
      <w:pPr>
        <w:pStyle w:val="MRSchedPara3"/>
        <w:tabs>
          <w:tab w:val="clear" w:pos="1797"/>
        </w:tabs>
        <w:spacing w:line="240" w:lineRule="auto"/>
      </w:pPr>
      <w:bookmarkStart w:id="1974" w:name="_Ref503537298"/>
      <w:r w:rsidRPr="00BF600D">
        <w:t>The following events shall always be recorded:</w:t>
      </w:r>
      <w:bookmarkEnd w:id="1974"/>
      <w:r w:rsidRPr="00BF600D">
        <w:t xml:space="preserve"> </w:t>
      </w:r>
    </w:p>
    <w:p w:rsidR="00BF600D" w:rsidRPr="00BF600D" w:rsidRDefault="00BF600D" w:rsidP="00BF600D">
      <w:pPr>
        <w:pStyle w:val="MRSchedPara4"/>
        <w:spacing w:line="240" w:lineRule="auto"/>
      </w:pPr>
      <w:bookmarkStart w:id="1975" w:name="_Ref503537299"/>
      <w:r w:rsidRPr="00BF600D">
        <w:t>all log on attempts whether successful or failed;</w:t>
      </w:r>
      <w:bookmarkEnd w:id="1975"/>
      <w:r w:rsidRPr="00BF600D">
        <w:t xml:space="preserve"> </w:t>
      </w:r>
    </w:p>
    <w:p w:rsidR="00BF600D" w:rsidRPr="00BF600D" w:rsidRDefault="00BF600D" w:rsidP="00BF600D">
      <w:pPr>
        <w:pStyle w:val="MRSchedPara4"/>
        <w:spacing w:line="240" w:lineRule="auto"/>
      </w:pPr>
      <w:bookmarkStart w:id="1976" w:name="_Ref503537300"/>
      <w:r w:rsidRPr="00BF600D">
        <w:t>log off (including time out where applicable);</w:t>
      </w:r>
      <w:bookmarkEnd w:id="1976"/>
      <w:r w:rsidRPr="00BF600D">
        <w:t xml:space="preserve"> </w:t>
      </w:r>
    </w:p>
    <w:p w:rsidR="00BF600D" w:rsidRPr="00BF600D" w:rsidRDefault="00BF600D" w:rsidP="00BF600D">
      <w:pPr>
        <w:pStyle w:val="MRSchedPara4"/>
        <w:spacing w:line="240" w:lineRule="auto"/>
      </w:pPr>
      <w:bookmarkStart w:id="1977" w:name="_Ref503537301"/>
      <w:r w:rsidRPr="00BF600D">
        <w:t>the creation, deletion or alteration of access rights and privileges; and</w:t>
      </w:r>
      <w:bookmarkEnd w:id="1977"/>
    </w:p>
    <w:p w:rsidR="00BF600D" w:rsidRPr="00BF600D" w:rsidRDefault="00BF600D" w:rsidP="00BF600D">
      <w:pPr>
        <w:pStyle w:val="MRSchedPara4"/>
        <w:spacing w:line="240" w:lineRule="auto"/>
      </w:pPr>
      <w:bookmarkStart w:id="1978" w:name="_Ref503537302"/>
      <w:r w:rsidRPr="00BF600D">
        <w:t>the creation, deletion or alteration of passwords;</w:t>
      </w:r>
      <w:bookmarkEnd w:id="1978"/>
      <w:r w:rsidRPr="00BF600D">
        <w:t xml:space="preserve"> </w:t>
      </w:r>
    </w:p>
    <w:p w:rsidR="00BF600D" w:rsidRPr="00BF600D" w:rsidRDefault="00BF600D" w:rsidP="00B42C46">
      <w:pPr>
        <w:pStyle w:val="MRSchedPara3"/>
        <w:tabs>
          <w:tab w:val="clear" w:pos="1797"/>
        </w:tabs>
        <w:spacing w:line="240" w:lineRule="auto"/>
      </w:pPr>
      <w:bookmarkStart w:id="1979" w:name="_Ref503537303"/>
      <w:r w:rsidRPr="00BF600D">
        <w:lastRenderedPageBreak/>
        <w:t>For each of the events listed above, the following information is to be recorded:</w:t>
      </w:r>
      <w:bookmarkEnd w:id="1979"/>
      <w:r w:rsidRPr="00BF600D">
        <w:t xml:space="preserve"> </w:t>
      </w:r>
    </w:p>
    <w:p w:rsidR="00BF600D" w:rsidRPr="00BF600D" w:rsidRDefault="00BF600D" w:rsidP="00BF600D">
      <w:pPr>
        <w:pStyle w:val="MRSchedPara4"/>
        <w:spacing w:line="240" w:lineRule="auto"/>
      </w:pPr>
      <w:bookmarkStart w:id="1980" w:name="_Ref503537304"/>
      <w:r w:rsidRPr="00BF600D">
        <w:t>type of event;</w:t>
      </w:r>
      <w:bookmarkEnd w:id="1980"/>
      <w:r w:rsidRPr="00BF600D">
        <w:t xml:space="preserve"> </w:t>
      </w:r>
    </w:p>
    <w:p w:rsidR="00BF600D" w:rsidRPr="00BF600D" w:rsidRDefault="00BF600D" w:rsidP="00BF600D">
      <w:pPr>
        <w:pStyle w:val="MRSchedPara4"/>
        <w:spacing w:line="240" w:lineRule="auto"/>
      </w:pPr>
      <w:bookmarkStart w:id="1981" w:name="_Ref503537305"/>
      <w:r w:rsidRPr="00BF600D">
        <w:t>user ID;</w:t>
      </w:r>
      <w:bookmarkEnd w:id="1981"/>
      <w:r w:rsidRPr="00BF600D">
        <w:t xml:space="preserve"> </w:t>
      </w:r>
    </w:p>
    <w:p w:rsidR="00BF600D" w:rsidRPr="00BF600D" w:rsidRDefault="00BF600D" w:rsidP="00BF600D">
      <w:pPr>
        <w:pStyle w:val="MRSchedPara4"/>
        <w:spacing w:line="240" w:lineRule="auto"/>
      </w:pPr>
      <w:bookmarkStart w:id="1982" w:name="_Ref503537306"/>
      <w:r w:rsidRPr="00BF600D">
        <w:t>date &amp; time; and</w:t>
      </w:r>
      <w:bookmarkEnd w:id="1982"/>
      <w:r w:rsidRPr="00BF600D">
        <w:t xml:space="preserve"> </w:t>
      </w:r>
    </w:p>
    <w:p w:rsidR="00BF600D" w:rsidRPr="00BF600D" w:rsidRDefault="00BF600D" w:rsidP="00BF600D">
      <w:pPr>
        <w:pStyle w:val="MRSchedPara4"/>
        <w:spacing w:line="240" w:lineRule="auto"/>
      </w:pPr>
      <w:bookmarkStart w:id="1983" w:name="_Ref503537307"/>
      <w:r w:rsidRPr="00BF600D">
        <w:t>device ID.</w:t>
      </w:r>
      <w:bookmarkEnd w:id="1983"/>
      <w:r w:rsidRPr="00BF600D">
        <w:t xml:space="preserve"> </w:t>
      </w:r>
    </w:p>
    <w:p w:rsidR="00BF600D" w:rsidRPr="00BF600D" w:rsidRDefault="00BF600D" w:rsidP="00B42C46">
      <w:pPr>
        <w:pStyle w:val="MRSchedPara3"/>
        <w:tabs>
          <w:tab w:val="clear" w:pos="1797"/>
        </w:tabs>
        <w:spacing w:line="240" w:lineRule="auto"/>
      </w:pPr>
      <w:bookmarkStart w:id="1984" w:name="_Ref503537308"/>
      <w:r w:rsidRPr="00BF600D">
        <w:t>The security accounting records shall have a facility to provide the system manager with a hard copy of all or selected activity.  There shall also be a facility for the records to be printed in an easily readable form. All security records are to be inaccessible to users without a need to know.  However, where the Contractor confirms that if the security accounting records do not have such a facility and the Authority is notified of this in writing, then the equipment shall be protected by physical means when not in use i.e. locked away or the hard drive removed and locked away.</w:t>
      </w:r>
      <w:bookmarkEnd w:id="1984"/>
      <w:r w:rsidRPr="00BF600D">
        <w:t xml:space="preserve"> </w:t>
      </w:r>
    </w:p>
    <w:p w:rsidR="00BF600D" w:rsidRPr="00BF600D" w:rsidRDefault="00BF600D" w:rsidP="00B42C46">
      <w:pPr>
        <w:pStyle w:val="MRSchedPara3"/>
        <w:tabs>
          <w:tab w:val="clear" w:pos="1797"/>
        </w:tabs>
        <w:spacing w:line="240" w:lineRule="auto"/>
      </w:pPr>
      <w:bookmarkStart w:id="1985" w:name="_Ref503537309"/>
      <w:r w:rsidRPr="00BF600D">
        <w:t>The following supporting measures shall be implemented:</w:t>
      </w:r>
      <w:bookmarkEnd w:id="1985"/>
      <w:r w:rsidRPr="00BF600D">
        <w:t xml:space="preserve"> </w:t>
      </w:r>
    </w:p>
    <w:p w:rsidR="00BF600D" w:rsidRPr="00BF600D" w:rsidRDefault="00BF600D" w:rsidP="00BF600D">
      <w:pPr>
        <w:pStyle w:val="MRSchedPara4"/>
        <w:spacing w:line="240" w:lineRule="auto"/>
      </w:pPr>
      <w:bookmarkStart w:id="1986" w:name="_Ref503537310"/>
      <w:r w:rsidRPr="00BF600D">
        <w:t>the provisions of general protection against normally foreseeable accidents/mishaps and known recurrent problems (e.g. viruses and power supply variations);</w:t>
      </w:r>
      <w:bookmarkEnd w:id="1986"/>
      <w:r w:rsidRPr="00BF600D">
        <w:t xml:space="preserve"> </w:t>
      </w:r>
    </w:p>
    <w:p w:rsidR="00BF600D" w:rsidRPr="00BF600D" w:rsidRDefault="00BF600D" w:rsidP="00BF600D">
      <w:pPr>
        <w:pStyle w:val="MRSchedPara4"/>
        <w:spacing w:line="240" w:lineRule="auto"/>
      </w:pPr>
      <w:bookmarkStart w:id="1987" w:name="_Ref503537311"/>
      <w:r w:rsidRPr="00BF600D">
        <w:t>defined Business Contingency Plan;</w:t>
      </w:r>
      <w:bookmarkEnd w:id="1987"/>
      <w:r w:rsidRPr="00BF600D">
        <w:t xml:space="preserve"> </w:t>
      </w:r>
    </w:p>
    <w:p w:rsidR="00BF600D" w:rsidRPr="00BF600D" w:rsidRDefault="00BF600D" w:rsidP="00BF600D">
      <w:pPr>
        <w:pStyle w:val="MRSchedPara4"/>
        <w:spacing w:line="240" w:lineRule="auto"/>
      </w:pPr>
      <w:bookmarkStart w:id="1988" w:name="_Ref503537312"/>
      <w:r w:rsidRPr="00BF600D">
        <w:t>data backup with local storage;</w:t>
      </w:r>
      <w:bookmarkEnd w:id="1988"/>
      <w:r w:rsidRPr="00BF600D">
        <w:t xml:space="preserve"> </w:t>
      </w:r>
    </w:p>
    <w:p w:rsidR="00BF600D" w:rsidRPr="00BF600D" w:rsidRDefault="00C57B53" w:rsidP="00BF600D">
      <w:pPr>
        <w:pStyle w:val="MRSchedPara4"/>
        <w:spacing w:line="240" w:lineRule="auto"/>
      </w:pPr>
      <w:bookmarkStart w:id="1989" w:name="_Ref503537313"/>
      <w:r w:rsidRPr="00BF600D">
        <w:t>anti-virus</w:t>
      </w:r>
      <w:r w:rsidR="00BF600D" w:rsidRPr="00BF600D">
        <w:t xml:space="preserve"> software (Implementation, with updates, of an acceptable industry standard Anti-virus software);</w:t>
      </w:r>
      <w:bookmarkEnd w:id="1989"/>
      <w:r w:rsidR="00BF600D" w:rsidRPr="00BF600D">
        <w:t xml:space="preserve"> </w:t>
      </w:r>
    </w:p>
    <w:p w:rsidR="00BF600D" w:rsidRPr="00BF600D" w:rsidRDefault="00BF600D" w:rsidP="00BF600D">
      <w:pPr>
        <w:pStyle w:val="MRSchedPara4"/>
        <w:spacing w:line="240" w:lineRule="auto"/>
      </w:pPr>
      <w:bookmarkStart w:id="1990" w:name="_Ref503537314"/>
      <w:r w:rsidRPr="00BF600D">
        <w:t>operating systems, applications and firmware which are supported;</w:t>
      </w:r>
      <w:bookmarkEnd w:id="1990"/>
      <w:r w:rsidRPr="00BF600D">
        <w:t xml:space="preserve"> </w:t>
      </w:r>
    </w:p>
    <w:p w:rsidR="00BF600D" w:rsidRPr="00BF600D" w:rsidRDefault="00BF600D" w:rsidP="00BF600D">
      <w:pPr>
        <w:pStyle w:val="MRSchedPara4"/>
        <w:spacing w:line="240" w:lineRule="auto"/>
      </w:pPr>
      <w:bookmarkStart w:id="1991" w:name="_Ref503537315"/>
      <w:r w:rsidRPr="00BF600D">
        <w:t>the patching of operating systems and applications used shall be in line with all the manufacturer’s recommendations (and where) patches cannot be applied an understanding of the resulting risk will be documented),</w:t>
      </w:r>
      <w:bookmarkEnd w:id="1991"/>
      <w:r w:rsidRPr="00BF600D">
        <w:t xml:space="preserve"> </w:t>
      </w:r>
    </w:p>
    <w:p w:rsidR="00BF600D" w:rsidRPr="00BF600D" w:rsidRDefault="00BF600D" w:rsidP="00C57B53">
      <w:pPr>
        <w:spacing w:line="240" w:lineRule="auto"/>
        <w:ind w:left="1080" w:firstLine="720"/>
      </w:pPr>
      <w:r w:rsidRPr="00BF600D">
        <w:t>in each case in accordance with Good Industry Practice.</w:t>
      </w:r>
    </w:p>
    <w:p w:rsidR="00BF600D" w:rsidRPr="00BF600D" w:rsidRDefault="00BF600D" w:rsidP="00B42C46">
      <w:pPr>
        <w:pStyle w:val="MRSchedPara3"/>
        <w:tabs>
          <w:tab w:val="clear" w:pos="1797"/>
        </w:tabs>
        <w:spacing w:line="240" w:lineRule="auto"/>
      </w:pPr>
      <w:bookmarkStart w:id="1992" w:name="_Ref503537316"/>
      <w:r w:rsidRPr="00BF600D">
        <w:t>A “Logon Banner” shall be provided to summarise the requirements for access to a system which may be needed to institute legal action in case of any breach occurring.  (A suggested format for the text (depending on national legal requirements) is “Unauthorised access to this computer system may constitute a criminal offence”)</w:t>
      </w:r>
      <w:bookmarkEnd w:id="1992"/>
      <w:r w:rsidRPr="00BF600D">
        <w:t xml:space="preserve"> </w:t>
      </w:r>
    </w:p>
    <w:p w:rsidR="00BF600D" w:rsidRPr="00BF600D" w:rsidRDefault="00BF600D" w:rsidP="00B42C46">
      <w:pPr>
        <w:pStyle w:val="MRSchedPara3"/>
        <w:tabs>
          <w:tab w:val="clear" w:pos="1797"/>
        </w:tabs>
        <w:spacing w:line="240" w:lineRule="auto"/>
      </w:pPr>
      <w:bookmarkStart w:id="1993" w:name="_Ref503537317"/>
      <w:r w:rsidRPr="00BF600D">
        <w:t>Users are to be automatically logged off the system if their terminals have been inactive for a predetermined period of time, or systems must activate a password protected screen saver after 15 minutes of inactivity.</w:t>
      </w:r>
      <w:bookmarkEnd w:id="1993"/>
      <w:r w:rsidRPr="00BF600D">
        <w:t xml:space="preserve"> </w:t>
      </w:r>
    </w:p>
    <w:p w:rsidR="00BF600D" w:rsidRPr="00BF600D" w:rsidRDefault="00BF600D" w:rsidP="00B42C46">
      <w:pPr>
        <w:pStyle w:val="MRSchedPara3"/>
        <w:tabs>
          <w:tab w:val="clear" w:pos="1797"/>
        </w:tabs>
        <w:spacing w:line="240" w:lineRule="auto"/>
      </w:pPr>
      <w:bookmarkStart w:id="1994" w:name="_Ref503537318"/>
      <w:r w:rsidRPr="00BF600D">
        <w:t>Computer systems shall not be connected direct to the Internet or ‘untrusted’ systems unless protected by a firewall which has been approved by the Authority.</w:t>
      </w:r>
      <w:bookmarkEnd w:id="1994"/>
      <w:r w:rsidRPr="00BF600D">
        <w:t xml:space="preserve"> </w:t>
      </w:r>
    </w:p>
    <w:p w:rsidR="00BF600D" w:rsidRPr="00BF600D" w:rsidRDefault="00BF600D" w:rsidP="00B42C46">
      <w:pPr>
        <w:pStyle w:val="MRSchedPara3"/>
        <w:tabs>
          <w:tab w:val="clear" w:pos="1797"/>
        </w:tabs>
        <w:spacing w:line="240" w:lineRule="auto"/>
      </w:pPr>
      <w:bookmarkStart w:id="1995" w:name="_Ref503537319"/>
      <w:r w:rsidRPr="00BF600D">
        <w:lastRenderedPageBreak/>
        <w:t>Before IT storage media (e.g. disks) are disposed of, an erasure product shall be used to overwrite the data in accordance with Good Safety Practice.</w:t>
      </w:r>
      <w:bookmarkEnd w:id="1995"/>
      <w:r w:rsidRPr="00BF600D">
        <w:t xml:space="preserve"> </w:t>
      </w:r>
    </w:p>
    <w:p w:rsidR="00BF600D" w:rsidRPr="00BF600D" w:rsidRDefault="00BF600D" w:rsidP="009F1F3D">
      <w:pPr>
        <w:pStyle w:val="MRSchedPara1"/>
        <w:numPr>
          <w:ilvl w:val="0"/>
          <w:numId w:val="27"/>
        </w:numPr>
        <w:spacing w:line="240" w:lineRule="auto"/>
      </w:pPr>
      <w:bookmarkStart w:id="1996" w:name="_Ref503537320"/>
      <w:r w:rsidRPr="00BF600D">
        <w:t>Laptops</w:t>
      </w:r>
      <w:bookmarkEnd w:id="1996"/>
      <w:r w:rsidRPr="00BF600D">
        <w:t xml:space="preserve"> </w:t>
      </w:r>
    </w:p>
    <w:p w:rsidR="00BF600D" w:rsidRPr="00BF600D" w:rsidRDefault="00BF600D" w:rsidP="00BF600D">
      <w:pPr>
        <w:pStyle w:val="MRSchedPara2"/>
        <w:spacing w:line="240" w:lineRule="auto"/>
      </w:pPr>
      <w:bookmarkStart w:id="1997" w:name="_Ref503537321"/>
      <w:r w:rsidRPr="00BF600D">
        <w:t xml:space="preserve">Laptops holding any Authority supplied or Contractor generated OFFICIAL-SENSITIVE information are to be encrypted using a CPA product or equivalent as described in paragraph </w:t>
      </w:r>
      <w:r w:rsidRPr="00BF600D">
        <w:fldChar w:fldCharType="begin"/>
      </w:r>
      <w:r w:rsidRPr="00BF600D">
        <w:instrText xml:space="preserve"> REF _Ref492921616 \r \h  \* MERGEFORMAT </w:instrText>
      </w:r>
      <w:r w:rsidRPr="00BF600D">
        <w:fldChar w:fldCharType="separate"/>
      </w:r>
      <w:r w:rsidR="001B7765">
        <w:t>7.1</w:t>
      </w:r>
      <w:r w:rsidRPr="00BF600D">
        <w:fldChar w:fldCharType="end"/>
      </w:r>
      <w:r w:rsidRPr="00BF600D">
        <w:t xml:space="preserve"> above.</w:t>
      </w:r>
      <w:bookmarkEnd w:id="1997"/>
      <w:r w:rsidRPr="00BF600D">
        <w:t xml:space="preserve"> </w:t>
      </w:r>
    </w:p>
    <w:p w:rsidR="00BF600D" w:rsidRPr="00BF600D" w:rsidRDefault="00BF600D" w:rsidP="00BF600D">
      <w:pPr>
        <w:pStyle w:val="MRSchedPara2"/>
        <w:spacing w:line="240" w:lineRule="auto"/>
      </w:pPr>
      <w:bookmarkStart w:id="1998" w:name="_Ref503537322"/>
      <w:r w:rsidRPr="00BF600D">
        <w:t>Unencrypted laptops not on the Contractor’s Premises or the Authority’s Premises are to be recalled and only used or stored in an appropriately secure location until further notice or until approved full encryption is installed. Where the encryption policy cannot be met, a risk balance case that fully explains why the policy cannot be complied with and the mitigation plan to protect the information shall be provided to the Authority by the Contractor.  The Authority may then require the Contractor to take such steps as the Authority considers necessary to protect the information and the Contractor shall forthwith comply with such requirements, which should consideration.</w:t>
      </w:r>
      <w:bookmarkEnd w:id="1998"/>
      <w:r w:rsidRPr="00BF600D">
        <w:t xml:space="preserve"> </w:t>
      </w:r>
    </w:p>
    <w:p w:rsidR="00BF600D" w:rsidRPr="00BF600D" w:rsidRDefault="00BF600D" w:rsidP="00BF600D">
      <w:pPr>
        <w:pStyle w:val="MRSchedPara2"/>
        <w:spacing w:line="240" w:lineRule="auto"/>
      </w:pPr>
      <w:bookmarkStart w:id="1999" w:name="_Ref503537323"/>
      <w:r w:rsidRPr="00BF600D">
        <w:t>Unencrypted laptops and drives containing personal data are not to be taken outside of secure sites. For the avoidance of doubt the term “drives” includes all removable, recordable media (e.g. memory sticks, compact flash, recordable optical media (including CDs and DVDs)), floppy discs and external hard drives.</w:t>
      </w:r>
      <w:bookmarkEnd w:id="1999"/>
      <w:r w:rsidRPr="00BF600D">
        <w:t xml:space="preserve"> </w:t>
      </w:r>
    </w:p>
    <w:p w:rsidR="00BF600D" w:rsidRPr="00BF600D" w:rsidRDefault="00BF600D" w:rsidP="00BF600D">
      <w:pPr>
        <w:pStyle w:val="MRSchedPara2"/>
        <w:spacing w:line="240" w:lineRule="auto"/>
      </w:pPr>
      <w:bookmarkStart w:id="2000" w:name="_Ref503537324"/>
      <w:r w:rsidRPr="00BF600D">
        <w:t>Any token, touch memory device or password associated with the encryption package is to be kept separate from the machine whenever the machine is not in use, left unattended or in transit.</w:t>
      </w:r>
      <w:bookmarkEnd w:id="2000"/>
      <w:r w:rsidRPr="00BF600D">
        <w:t xml:space="preserve"> </w:t>
      </w:r>
    </w:p>
    <w:p w:rsidR="00BF600D" w:rsidRPr="00BF600D" w:rsidRDefault="00BF600D" w:rsidP="00BF600D">
      <w:pPr>
        <w:pStyle w:val="MRSchedPara2"/>
        <w:spacing w:line="240" w:lineRule="auto"/>
      </w:pPr>
      <w:bookmarkStart w:id="2001" w:name="_Ref503537325"/>
      <w:r w:rsidRPr="00BF600D">
        <w:t>Portable CIS devices are not to be left unattended in any public location, left unattended in any motor vehicles (either in view or in the boot or luggage compartment) at any time.</w:t>
      </w:r>
      <w:bookmarkEnd w:id="2001"/>
      <w:r w:rsidRPr="00BF600D">
        <w:t xml:space="preserve"> </w:t>
      </w:r>
    </w:p>
    <w:p w:rsidR="00BF600D" w:rsidRPr="00BF600D" w:rsidRDefault="00BF600D" w:rsidP="00BF600D">
      <w:pPr>
        <w:pStyle w:val="MRSchedPara2"/>
        <w:spacing w:line="240" w:lineRule="auto"/>
      </w:pPr>
      <w:bookmarkStart w:id="2002" w:name="_Ref503537326"/>
      <w:r w:rsidRPr="00BF600D">
        <w:t>When the CIS is in a vehicle being driven, the CIS is to be secured out of sight in the glove compartment, boot or luggage compartment.</w:t>
      </w:r>
      <w:bookmarkEnd w:id="2002"/>
      <w:r w:rsidRPr="00BF600D">
        <w:t xml:space="preserve"> </w:t>
      </w:r>
    </w:p>
    <w:p w:rsidR="00BF600D" w:rsidRPr="00BF600D" w:rsidRDefault="00BF600D" w:rsidP="009F1F3D">
      <w:pPr>
        <w:pStyle w:val="MRSchedPara1"/>
        <w:numPr>
          <w:ilvl w:val="0"/>
          <w:numId w:val="27"/>
        </w:numPr>
        <w:spacing w:line="240" w:lineRule="auto"/>
      </w:pPr>
      <w:bookmarkStart w:id="2003" w:name="_Ref503537327"/>
      <w:r w:rsidRPr="00BF600D">
        <w:t>Loss and Incident Reporting</w:t>
      </w:r>
      <w:bookmarkEnd w:id="2003"/>
      <w:r w:rsidRPr="00BF600D">
        <w:t xml:space="preserve"> </w:t>
      </w:r>
    </w:p>
    <w:p w:rsidR="00BF600D" w:rsidRPr="00BF600D" w:rsidRDefault="00BF600D" w:rsidP="00BF600D">
      <w:pPr>
        <w:pStyle w:val="MRSchedPara2"/>
        <w:spacing w:line="240" w:lineRule="auto"/>
      </w:pPr>
      <w:bookmarkStart w:id="2004" w:name="_Ref503537328"/>
      <w:r w:rsidRPr="00BF600D">
        <w:t>The Contractor shall immediately report any loss or otherwise compromise of any OFFICIAL or OFFICIAL-SENSITIVE information to the Authority</w:t>
      </w:r>
      <w:r w:rsidR="00BF1022">
        <w:t>’s Representative</w:t>
      </w:r>
      <w:r w:rsidRPr="00BF600D">
        <w:t>.</w:t>
      </w:r>
      <w:bookmarkEnd w:id="2004"/>
      <w:r w:rsidRPr="00BF600D">
        <w:t xml:space="preserve"> </w:t>
      </w:r>
    </w:p>
    <w:p w:rsidR="00BF600D" w:rsidRPr="00BF600D" w:rsidRDefault="00BF600D" w:rsidP="00BF600D">
      <w:pPr>
        <w:pStyle w:val="MRSchedPara2"/>
        <w:spacing w:line="240" w:lineRule="auto"/>
      </w:pPr>
      <w:bookmarkStart w:id="2005" w:name="_Ref503537329"/>
      <w:r w:rsidRPr="00BF600D">
        <w:t xml:space="preserve">In accordance with </w:t>
      </w:r>
      <w:r w:rsidR="00BF1022">
        <w:t xml:space="preserve">Industry Security Notice 2014/02, </w:t>
      </w:r>
      <w:r w:rsidRPr="00BF600D">
        <w:t>as may be subsequen</w:t>
      </w:r>
      <w:r w:rsidR="00BF1022">
        <w:t xml:space="preserve">tly updated from time to time, </w:t>
      </w:r>
      <w:r w:rsidRPr="00BF600D">
        <w:t>currently located at:</w:t>
      </w:r>
      <w:bookmarkEnd w:id="2005"/>
      <w:r w:rsidRPr="00BF600D">
        <w:t xml:space="preserve"> </w:t>
      </w:r>
    </w:p>
    <w:p w:rsidR="00BF600D" w:rsidRPr="00BF600D" w:rsidRDefault="001B7765" w:rsidP="00BF600D">
      <w:pPr>
        <w:spacing w:line="240" w:lineRule="auto"/>
        <w:ind w:left="720"/>
      </w:pPr>
      <w:hyperlink r:id="rId18" w:history="1">
        <w:r w:rsidR="00BF600D" w:rsidRPr="00BF600D">
          <w:rPr>
            <w:rStyle w:val="Hyperlink"/>
            <w:b/>
          </w:rPr>
          <w:t>https://www.gov.uk/government/uploads/system/uploads/attachment_data/file/293480/ISN2014_02_Incident_Reporting.pdf</w:t>
        </w:r>
      </w:hyperlink>
      <w:r w:rsidR="00BF600D" w:rsidRPr="00BF600D">
        <w:t>,</w:t>
      </w:r>
      <w:r w:rsidR="00BF600D" w:rsidRPr="00BF600D">
        <w:tab/>
      </w:r>
    </w:p>
    <w:p w:rsidR="00BF600D" w:rsidRPr="00BF600D" w:rsidRDefault="00BF600D" w:rsidP="00BF600D">
      <w:pPr>
        <w:spacing w:line="240" w:lineRule="auto"/>
        <w:ind w:left="720"/>
      </w:pPr>
      <w:r w:rsidRPr="00BF600D">
        <w:t>any security incident involving any Authority owned, processed, or Contractor generated OFFICIAL or OFFICIAL-SENSITIVE information defined in the contract Security Aspects Letter shall be immediately reported to the Authority Defence Industry Warning, Advice and Reporting Point (WARP), within the Joint Security Co-ordination Centre (</w:t>
      </w:r>
      <w:proofErr w:type="spellStart"/>
      <w:r w:rsidRPr="00BF600D">
        <w:t>JSyCC</w:t>
      </w:r>
      <w:proofErr w:type="spellEnd"/>
      <w:r w:rsidRPr="00BF600D">
        <w:t xml:space="preserve">). </w:t>
      </w:r>
    </w:p>
    <w:p w:rsidR="00BF600D" w:rsidRPr="00BF600D" w:rsidRDefault="00BF600D" w:rsidP="00BF600D">
      <w:pPr>
        <w:spacing w:line="240" w:lineRule="auto"/>
        <w:ind w:left="720"/>
      </w:pPr>
      <w:proofErr w:type="spellStart"/>
      <w:r w:rsidRPr="00BF600D">
        <w:t>JSyCC</w:t>
      </w:r>
      <w:proofErr w:type="spellEnd"/>
      <w:r w:rsidRPr="00BF600D">
        <w:t xml:space="preserve"> WARP Contact Details </w:t>
      </w:r>
    </w:p>
    <w:p w:rsidR="00BF600D" w:rsidRPr="00BF600D" w:rsidRDefault="00BF600D" w:rsidP="00BF600D">
      <w:pPr>
        <w:spacing w:line="240" w:lineRule="auto"/>
        <w:ind w:left="720"/>
      </w:pPr>
      <w:r w:rsidRPr="00BF600D">
        <w:lastRenderedPageBreak/>
        <w:t>Email: For those with access to the RLI: CIO-DSAS-</w:t>
      </w:r>
      <w:proofErr w:type="spellStart"/>
      <w:r w:rsidRPr="00BF600D">
        <w:t>JSyCCOperations</w:t>
      </w:r>
      <w:proofErr w:type="spellEnd"/>
      <w:r w:rsidRPr="00BF600D">
        <w:t xml:space="preserve"> </w:t>
      </w:r>
    </w:p>
    <w:p w:rsidR="00BF600D" w:rsidRPr="00BF600D" w:rsidRDefault="00BF600D" w:rsidP="00BF600D">
      <w:pPr>
        <w:spacing w:line="240" w:lineRule="auto"/>
        <w:ind w:left="720"/>
      </w:pPr>
      <w:r w:rsidRPr="00BF600D">
        <w:t xml:space="preserve">Email: For those without access to the RLI: CIO-DSAS-JSyCCOperations@mod.uk </w:t>
      </w:r>
    </w:p>
    <w:p w:rsidR="00BF600D" w:rsidRPr="00BF600D" w:rsidRDefault="00BF600D" w:rsidP="00BF600D">
      <w:pPr>
        <w:spacing w:line="240" w:lineRule="auto"/>
        <w:ind w:left="720"/>
      </w:pPr>
      <w:r w:rsidRPr="00BF600D">
        <w:t xml:space="preserve">Telephone: Working Hours: 0306 770 2187 </w:t>
      </w:r>
    </w:p>
    <w:p w:rsidR="00BF600D" w:rsidRPr="00BF600D" w:rsidRDefault="00BF600D" w:rsidP="00BF600D">
      <w:pPr>
        <w:spacing w:line="240" w:lineRule="auto"/>
        <w:ind w:left="720"/>
      </w:pPr>
      <w:r w:rsidRPr="00BF600D">
        <w:t xml:space="preserve">Out of Hours/Duty Officer Phone: 07768 558863 </w:t>
      </w:r>
    </w:p>
    <w:p w:rsidR="00BF600D" w:rsidRPr="00BF600D" w:rsidRDefault="00BF600D" w:rsidP="00BF600D">
      <w:pPr>
        <w:spacing w:line="240" w:lineRule="auto"/>
        <w:ind w:left="720"/>
      </w:pPr>
      <w:r w:rsidRPr="00BF600D">
        <w:t xml:space="preserve">Fax: 01480 446328 </w:t>
      </w:r>
    </w:p>
    <w:p w:rsidR="00BF600D" w:rsidRPr="00BF600D" w:rsidRDefault="00BF600D" w:rsidP="00BF600D">
      <w:pPr>
        <w:spacing w:line="240" w:lineRule="auto"/>
        <w:ind w:left="720"/>
      </w:pPr>
      <w:r w:rsidRPr="00BF600D">
        <w:t>Mail: Joint Security Co-ordination Centre (</w:t>
      </w:r>
      <w:proofErr w:type="spellStart"/>
      <w:r w:rsidRPr="00BF600D">
        <w:t>JSyCC</w:t>
      </w:r>
      <w:proofErr w:type="spellEnd"/>
      <w:r w:rsidRPr="00BF600D">
        <w:t xml:space="preserve">), X007 </w:t>
      </w:r>
      <w:proofErr w:type="spellStart"/>
      <w:r w:rsidRPr="00BF600D">
        <w:t>Bazalgette</w:t>
      </w:r>
      <w:proofErr w:type="spellEnd"/>
      <w:r w:rsidRPr="00BF600D">
        <w:t xml:space="preserve"> Pavilion, RAF </w:t>
      </w:r>
      <w:proofErr w:type="spellStart"/>
      <w:r w:rsidRPr="00BF600D">
        <w:t>Wyt</w:t>
      </w:r>
      <w:r w:rsidR="00BF1022">
        <w:t>on</w:t>
      </w:r>
      <w:proofErr w:type="spellEnd"/>
      <w:r w:rsidR="00BF1022">
        <w:t xml:space="preserve">, Huntingdon, </w:t>
      </w:r>
      <w:proofErr w:type="spellStart"/>
      <w:r w:rsidR="00BF1022">
        <w:t>Cambs</w:t>
      </w:r>
      <w:proofErr w:type="spellEnd"/>
      <w:r w:rsidR="00BF1022">
        <w:t xml:space="preserve">, PE28 2EA, with a copy to the Authority’s Representative. </w:t>
      </w:r>
    </w:p>
    <w:p w:rsidR="00BF600D" w:rsidRPr="00BF600D" w:rsidRDefault="00BF600D" w:rsidP="009F1F3D">
      <w:pPr>
        <w:pStyle w:val="MRSchedPara1"/>
        <w:numPr>
          <w:ilvl w:val="0"/>
          <w:numId w:val="27"/>
        </w:numPr>
        <w:spacing w:line="240" w:lineRule="auto"/>
      </w:pPr>
      <w:bookmarkStart w:id="2006" w:name="_Ref492921600"/>
      <w:r w:rsidRPr="00BF600D">
        <w:t>Destruction</w:t>
      </w:r>
      <w:bookmarkEnd w:id="2006"/>
      <w:r w:rsidRPr="00BF600D">
        <w:t xml:space="preserve"> </w:t>
      </w:r>
    </w:p>
    <w:p w:rsidR="00BF600D" w:rsidRPr="00BF600D" w:rsidRDefault="00BF600D" w:rsidP="00BF600D">
      <w:pPr>
        <w:pStyle w:val="MRSchedPara2"/>
        <w:spacing w:line="240" w:lineRule="auto"/>
      </w:pPr>
      <w:bookmarkStart w:id="2007" w:name="_Ref503537330"/>
      <w:r w:rsidRPr="00BF600D">
        <w:t>As soon as it is no longer required, OFFICIAL and OFFICIAL-SENSITIVE information shall be destroyed by the Contractor in such a way as to make reconstitution unlikely (including burning, shredding and tearing into small pieces). Advice shall be sought from the Authority when information/material cannot be destroyed or, unless already authorised by the Authority, when its retention is considered by the Contractor to be necessary or desirable. Unwanted OFFICIAL-SENSITIVE information/material which cannot be destroyed in such a way shall be returned to the Authority in a manner approved by the Authority.</w:t>
      </w:r>
      <w:bookmarkEnd w:id="2007"/>
      <w:r w:rsidRPr="00BF600D">
        <w:t xml:space="preserve"> </w:t>
      </w:r>
    </w:p>
    <w:p w:rsidR="00BF600D" w:rsidRPr="00BF600D" w:rsidRDefault="00BF600D" w:rsidP="009F1F3D">
      <w:pPr>
        <w:pStyle w:val="MRSchedPara1"/>
        <w:numPr>
          <w:ilvl w:val="0"/>
          <w:numId w:val="27"/>
        </w:numPr>
        <w:spacing w:line="240" w:lineRule="auto"/>
      </w:pPr>
      <w:bookmarkStart w:id="2008" w:name="_Ref503537331"/>
      <w:r w:rsidRPr="00BF600D">
        <w:t>Interpretation/Guidance</w:t>
      </w:r>
      <w:bookmarkEnd w:id="2008"/>
      <w:r w:rsidRPr="00BF600D">
        <w:t xml:space="preserve"> </w:t>
      </w:r>
    </w:p>
    <w:p w:rsidR="00BF600D" w:rsidRPr="00BF600D" w:rsidRDefault="00BF600D" w:rsidP="00BF600D">
      <w:pPr>
        <w:pStyle w:val="MRSchedPara2"/>
        <w:spacing w:line="240" w:lineRule="auto"/>
      </w:pPr>
      <w:bookmarkStart w:id="2009" w:name="_Ref503537332"/>
      <w:r w:rsidRPr="00BF600D">
        <w:t>Advice regarding the interpretation of the above requirements may be sought from the Authority.</w:t>
      </w:r>
      <w:bookmarkEnd w:id="2009"/>
      <w:r w:rsidRPr="00BF600D">
        <w:t xml:space="preserve"> </w:t>
      </w:r>
    </w:p>
    <w:p w:rsidR="00BF600D" w:rsidRPr="00BF600D" w:rsidRDefault="00BF600D" w:rsidP="00B42C46">
      <w:pPr>
        <w:pStyle w:val="MRSchedPara2"/>
        <w:spacing w:line="240" w:lineRule="auto"/>
      </w:pPr>
      <w:bookmarkStart w:id="2010" w:name="_Ref503537333"/>
      <w:r w:rsidRPr="00BF600D">
        <w:t>Further requirements, advice and guidance for the protection of MOD information at the level of OFFICIAL-SENSITIVE may be found in Industry Security Notices at:</w:t>
      </w:r>
      <w:bookmarkEnd w:id="2010"/>
      <w:r w:rsidRPr="00BF600D">
        <w:t xml:space="preserve"> </w:t>
      </w:r>
    </w:p>
    <w:p w:rsidR="00BF600D" w:rsidRPr="00EB7AF1" w:rsidRDefault="001B7765" w:rsidP="00BF600D">
      <w:pPr>
        <w:spacing w:line="240" w:lineRule="auto"/>
        <w:ind w:left="720"/>
        <w:rPr>
          <w:b/>
        </w:rPr>
      </w:pPr>
      <w:hyperlink r:id="rId19" w:history="1">
        <w:r w:rsidR="00BF600D" w:rsidRPr="00EB7AF1">
          <w:rPr>
            <w:rStyle w:val="Hyperlink"/>
            <w:b/>
          </w:rPr>
          <w:t>https://www.gov.uk/government/publications/industry-security-notices-isns</w:t>
        </w:r>
      </w:hyperlink>
      <w:r w:rsidR="00BF600D" w:rsidRPr="00EB7AF1">
        <w:rPr>
          <w:b/>
        </w:rPr>
        <w:tab/>
      </w:r>
    </w:p>
    <w:p w:rsidR="00BF600D" w:rsidRPr="00BF600D" w:rsidRDefault="00BF600D" w:rsidP="009F1F3D">
      <w:pPr>
        <w:pStyle w:val="MRSchedPara1"/>
        <w:numPr>
          <w:ilvl w:val="0"/>
          <w:numId w:val="27"/>
        </w:numPr>
        <w:spacing w:line="240" w:lineRule="auto"/>
      </w:pPr>
      <w:bookmarkStart w:id="2011" w:name="_Ref503537334"/>
      <w:r w:rsidRPr="00BF600D">
        <w:t>Audit</w:t>
      </w:r>
      <w:bookmarkEnd w:id="2011"/>
    </w:p>
    <w:p w:rsidR="00BF600D" w:rsidRPr="00BF600D" w:rsidRDefault="00BF600D" w:rsidP="00B42C46">
      <w:pPr>
        <w:pStyle w:val="MRSchedPara2"/>
        <w:spacing w:line="240" w:lineRule="auto"/>
      </w:pPr>
      <w:bookmarkStart w:id="2012" w:name="_Ref503537335"/>
      <w:r w:rsidRPr="00BF600D">
        <w:t xml:space="preserve">When required by the Authority, the Contractor shall provide evidence of compliance with this Security Condition and/or permit the inspection of the Contractor’s Premises, its processes and facilities by the Authority and/or representatives of the Authority at any time to verify compliance by the Contract with this </w:t>
      </w:r>
      <w:r w:rsidR="00BD1030">
        <w:fldChar w:fldCharType="begin"/>
      </w:r>
      <w:r w:rsidR="00BD1030">
        <w:instrText xml:space="preserve"> REF _Ref493006499 \r \h </w:instrText>
      </w:r>
      <w:r w:rsidR="00BD1030">
        <w:fldChar w:fldCharType="separate"/>
      </w:r>
      <w:r w:rsidR="001B7765">
        <w:t>Schedule 25</w:t>
      </w:r>
      <w:r w:rsidR="00BD1030">
        <w:fldChar w:fldCharType="end"/>
      </w:r>
      <w:r w:rsidRPr="00BF600D">
        <w:t xml:space="preserve"> (</w:t>
      </w:r>
      <w:r w:rsidRPr="00BF600D">
        <w:rPr>
          <w:i/>
        </w:rPr>
        <w:t>Security Conditions</w:t>
      </w:r>
      <w:r w:rsidRPr="00BF600D">
        <w:t>).</w:t>
      </w:r>
      <w:bookmarkEnd w:id="2012"/>
      <w:r w:rsidRPr="00BF600D">
        <w:t xml:space="preserve"> </w:t>
      </w:r>
    </w:p>
    <w:p w:rsidR="00BF600D" w:rsidRDefault="00BF600D" w:rsidP="00BF600D"/>
    <w:sectPr w:rsidR="00BF600D" w:rsidSect="00C21C3B">
      <w:pgSz w:w="11906" w:h="16838" w:code="9"/>
      <w:pgMar w:top="1440" w:right="1440" w:bottom="1440" w:left="1440" w:header="720" w:footer="720" w:gutter="0"/>
      <w:paperSrc w:first="3" w:other="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765" w:rsidRDefault="001B7765" w:rsidP="00E63C2F">
      <w:pPr>
        <w:spacing w:before="0" w:line="240" w:lineRule="auto"/>
      </w:pPr>
      <w:r>
        <w:separator/>
      </w:r>
    </w:p>
  </w:endnote>
  <w:endnote w:type="continuationSeparator" w:id="0">
    <w:p w:rsidR="001B7765" w:rsidRDefault="001B7765" w:rsidP="00E63C2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765" w:rsidRPr="005101BC" w:rsidRDefault="001B7765" w:rsidP="00575F6F">
    <w:pPr>
      <w:pStyle w:val="Footer"/>
      <w:spacing w:after="1080"/>
      <w:jc w:val="center"/>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1B7765" w:rsidTr="00C200AF">
      <w:trPr>
        <w:trHeight w:val="142"/>
      </w:trPr>
      <w:tc>
        <w:tcPr>
          <w:tcW w:w="3192" w:type="dxa"/>
        </w:tcPr>
        <w:p w:rsidR="001B7765" w:rsidRPr="005101BC" w:rsidRDefault="001B7765" w:rsidP="00F07409">
          <w:pPr>
            <w:pStyle w:val="Footer"/>
            <w:jc w:val="left"/>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Pr>
              <w:noProof/>
              <w:sz w:val="16"/>
              <w:szCs w:val="16"/>
            </w:rPr>
            <w:t>227491904_1</w:t>
          </w:r>
          <w:r>
            <w:rPr>
              <w:sz w:val="16"/>
              <w:szCs w:val="16"/>
            </w:rPr>
            <w:fldChar w:fldCharType="end"/>
          </w:r>
        </w:p>
      </w:tc>
      <w:tc>
        <w:tcPr>
          <w:tcW w:w="3192" w:type="dxa"/>
        </w:tcPr>
        <w:p w:rsidR="001B7765" w:rsidRDefault="001B7765" w:rsidP="00575F6F">
          <w:pPr>
            <w:pStyle w:val="Footer"/>
            <w:jc w:val="center"/>
          </w:pPr>
          <w:r>
            <w:fldChar w:fldCharType="begin"/>
          </w:r>
          <w:r>
            <w:instrText xml:space="preserve"> PAGE   \* MERGEFORMAT </w:instrText>
          </w:r>
          <w:r>
            <w:fldChar w:fldCharType="separate"/>
          </w:r>
          <w:r w:rsidR="009A7289">
            <w:rPr>
              <w:noProof/>
            </w:rPr>
            <w:t>19</w:t>
          </w:r>
          <w:r>
            <w:rPr>
              <w:noProof/>
            </w:rPr>
            <w:fldChar w:fldCharType="end"/>
          </w:r>
        </w:p>
      </w:tc>
      <w:tc>
        <w:tcPr>
          <w:tcW w:w="3192" w:type="dxa"/>
        </w:tcPr>
        <w:p w:rsidR="001B7765" w:rsidRDefault="001B7765" w:rsidP="00575F6F">
          <w:pPr>
            <w:pStyle w:val="Footer"/>
          </w:pPr>
        </w:p>
      </w:tc>
    </w:tr>
  </w:tbl>
  <w:p w:rsidR="001B7765" w:rsidRPr="005101BC" w:rsidRDefault="001B7765" w:rsidP="00575F6F">
    <w:pPr>
      <w:pStyle w:val="Footer"/>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1B7765" w:rsidTr="00C200AF">
      <w:trPr>
        <w:trHeight w:val="142"/>
      </w:trPr>
      <w:tc>
        <w:tcPr>
          <w:tcW w:w="3192" w:type="dxa"/>
        </w:tcPr>
        <w:p w:rsidR="001B7765" w:rsidRPr="005101BC" w:rsidRDefault="001B7765" w:rsidP="00575F6F">
          <w:pPr>
            <w:pStyle w:val="Footer"/>
            <w:jc w:val="left"/>
            <w:rPr>
              <w:sz w:val="16"/>
              <w:szCs w:val="16"/>
            </w:rPr>
          </w:pPr>
          <w:r w:rsidRPr="005101BC">
            <w:rPr>
              <w:sz w:val="16"/>
              <w:szCs w:val="16"/>
            </w:rPr>
            <w:fldChar w:fldCharType="begin"/>
          </w:r>
          <w:r w:rsidRPr="005101BC">
            <w:rPr>
              <w:sz w:val="16"/>
              <w:szCs w:val="16"/>
            </w:rPr>
            <w:instrText xml:space="preserve"> FILENAME  \* Lower  \* MERGEFORMAT </w:instrText>
          </w:r>
          <w:r w:rsidRPr="005101BC">
            <w:rPr>
              <w:sz w:val="16"/>
              <w:szCs w:val="16"/>
            </w:rPr>
            <w:fldChar w:fldCharType="separate"/>
          </w:r>
          <w:r>
            <w:rPr>
              <w:noProof/>
              <w:sz w:val="16"/>
              <w:szCs w:val="16"/>
            </w:rPr>
            <w:t>227491904_1</w:t>
          </w:r>
          <w:r w:rsidRPr="005101BC">
            <w:rPr>
              <w:sz w:val="16"/>
              <w:szCs w:val="16"/>
            </w:rPr>
            <w:fldChar w:fldCharType="end"/>
          </w:r>
          <w:r w:rsidRPr="005101BC">
            <w:rPr>
              <w:sz w:val="16"/>
              <w:szCs w:val="16"/>
            </w:rPr>
            <w:t>/</w:t>
          </w:r>
          <w:r w:rsidRPr="005101BC">
            <w:rPr>
              <w:sz w:val="16"/>
              <w:szCs w:val="16"/>
            </w:rPr>
            <w:fldChar w:fldCharType="begin"/>
          </w:r>
          <w:r w:rsidRPr="005101BC">
            <w:rPr>
              <w:sz w:val="16"/>
              <w:szCs w:val="16"/>
            </w:rPr>
            <w:instrText xml:space="preserve"> CREATEDATE  \@ "d MMM yyyy"  \* MERGEFORMAT </w:instrText>
          </w:r>
          <w:r w:rsidRPr="005101BC">
            <w:rPr>
              <w:sz w:val="16"/>
              <w:szCs w:val="16"/>
            </w:rPr>
            <w:fldChar w:fldCharType="separate"/>
          </w:r>
          <w:r>
            <w:rPr>
              <w:noProof/>
              <w:sz w:val="16"/>
              <w:szCs w:val="16"/>
            </w:rPr>
            <w:t>23 Apr 2018</w:t>
          </w:r>
          <w:r w:rsidRPr="005101BC">
            <w:rPr>
              <w:sz w:val="16"/>
              <w:szCs w:val="16"/>
            </w:rPr>
            <w:fldChar w:fldCharType="end"/>
          </w:r>
        </w:p>
      </w:tc>
      <w:tc>
        <w:tcPr>
          <w:tcW w:w="3192" w:type="dxa"/>
        </w:tcPr>
        <w:p w:rsidR="001B7765" w:rsidRDefault="001B7765" w:rsidP="00575F6F">
          <w:pPr>
            <w:pStyle w:val="Footer"/>
            <w:jc w:val="center"/>
          </w:pPr>
        </w:p>
      </w:tc>
      <w:tc>
        <w:tcPr>
          <w:tcW w:w="3192" w:type="dxa"/>
        </w:tcPr>
        <w:p w:rsidR="001B7765" w:rsidRDefault="001B7765" w:rsidP="0030137E">
          <w:pPr>
            <w:pStyle w:val="Footer"/>
            <w:tabs>
              <w:tab w:val="left" w:pos="502"/>
            </w:tabs>
          </w:pPr>
          <w:r>
            <w:tab/>
          </w:r>
          <w:r>
            <w:fldChar w:fldCharType="begin"/>
          </w:r>
          <w:r>
            <w:instrText xml:space="preserve"> PAGE   \* MERGEFORMAT </w:instrText>
          </w:r>
          <w:r>
            <w:fldChar w:fldCharType="separate"/>
          </w:r>
          <w:r w:rsidR="009A7289">
            <w:rPr>
              <w:noProof/>
            </w:rPr>
            <w:t>28</w:t>
          </w:r>
          <w:r>
            <w:rPr>
              <w:noProof/>
            </w:rPr>
            <w:fldChar w:fldCharType="end"/>
          </w:r>
        </w:p>
      </w:tc>
    </w:tr>
  </w:tbl>
  <w:p w:rsidR="001B7765" w:rsidRPr="005101BC" w:rsidRDefault="001B7765" w:rsidP="00575F6F">
    <w:pPr>
      <w:pStyle w:val="Footer"/>
      <w:rPr>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4A0" w:firstRow="1" w:lastRow="0" w:firstColumn="1" w:lastColumn="0" w:noHBand="0" w:noVBand="1"/>
    </w:tblPr>
    <w:tblGrid>
      <w:gridCol w:w="3192"/>
      <w:gridCol w:w="3192"/>
      <w:gridCol w:w="3192"/>
    </w:tblGrid>
    <w:tr w:rsidR="001B7765" w:rsidTr="00212142">
      <w:trPr>
        <w:trHeight w:val="142"/>
      </w:trPr>
      <w:tc>
        <w:tcPr>
          <w:tcW w:w="3192" w:type="dxa"/>
          <w:shd w:val="clear" w:color="auto" w:fill="auto"/>
        </w:tcPr>
        <w:p w:rsidR="001B7765" w:rsidRPr="00BB57CF" w:rsidRDefault="001B7765" w:rsidP="00212142">
          <w:pPr>
            <w:pStyle w:val="Footer"/>
            <w:jc w:val="left"/>
            <w:rPr>
              <w:sz w:val="16"/>
              <w:szCs w:val="16"/>
            </w:rPr>
          </w:pPr>
          <w:r w:rsidRPr="00BB57CF">
            <w:rPr>
              <w:sz w:val="16"/>
              <w:szCs w:val="16"/>
            </w:rPr>
            <w:fldChar w:fldCharType="begin"/>
          </w:r>
          <w:r w:rsidRPr="00BB57CF">
            <w:rPr>
              <w:sz w:val="16"/>
              <w:szCs w:val="16"/>
            </w:rPr>
            <w:instrText xml:space="preserve"> FILENAME  \* Lower  \* MERGEFORMAT </w:instrText>
          </w:r>
          <w:r w:rsidRPr="00BB57CF">
            <w:rPr>
              <w:sz w:val="16"/>
              <w:szCs w:val="16"/>
            </w:rPr>
            <w:fldChar w:fldCharType="separate"/>
          </w:r>
          <w:r>
            <w:rPr>
              <w:noProof/>
              <w:sz w:val="16"/>
              <w:szCs w:val="16"/>
            </w:rPr>
            <w:t>227491904_1</w:t>
          </w:r>
          <w:r w:rsidRPr="00BB57CF">
            <w:rPr>
              <w:sz w:val="16"/>
              <w:szCs w:val="16"/>
            </w:rPr>
            <w:fldChar w:fldCharType="end"/>
          </w:r>
        </w:p>
      </w:tc>
      <w:tc>
        <w:tcPr>
          <w:tcW w:w="3192" w:type="dxa"/>
          <w:shd w:val="clear" w:color="auto" w:fill="auto"/>
        </w:tcPr>
        <w:p w:rsidR="001B7765" w:rsidRDefault="001B7765" w:rsidP="00212142">
          <w:pPr>
            <w:pStyle w:val="Footer"/>
            <w:jc w:val="center"/>
          </w:pPr>
          <w:r>
            <w:fldChar w:fldCharType="begin"/>
          </w:r>
          <w:r>
            <w:instrText xml:space="preserve"> PAGE   \* MERGEFORMAT </w:instrText>
          </w:r>
          <w:r>
            <w:fldChar w:fldCharType="separate"/>
          </w:r>
          <w:r w:rsidR="009A7289">
            <w:rPr>
              <w:noProof/>
            </w:rPr>
            <w:t>55</w:t>
          </w:r>
          <w:r>
            <w:rPr>
              <w:noProof/>
            </w:rPr>
            <w:fldChar w:fldCharType="end"/>
          </w:r>
        </w:p>
      </w:tc>
      <w:tc>
        <w:tcPr>
          <w:tcW w:w="3192" w:type="dxa"/>
          <w:shd w:val="clear" w:color="auto" w:fill="auto"/>
        </w:tcPr>
        <w:p w:rsidR="001B7765" w:rsidRDefault="001B7765" w:rsidP="00212142">
          <w:pPr>
            <w:pStyle w:val="Footer"/>
          </w:pPr>
        </w:p>
      </w:tc>
    </w:tr>
  </w:tbl>
  <w:p w:rsidR="001B7765" w:rsidRPr="005101BC" w:rsidRDefault="001B7765" w:rsidP="00212142">
    <w:pPr>
      <w:pStyle w:val="Footer"/>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4A0" w:firstRow="1" w:lastRow="0" w:firstColumn="1" w:lastColumn="0" w:noHBand="0" w:noVBand="1"/>
    </w:tblPr>
    <w:tblGrid>
      <w:gridCol w:w="3192"/>
      <w:gridCol w:w="3192"/>
      <w:gridCol w:w="3192"/>
    </w:tblGrid>
    <w:tr w:rsidR="001B7765" w:rsidTr="00212142">
      <w:trPr>
        <w:trHeight w:val="142"/>
      </w:trPr>
      <w:tc>
        <w:tcPr>
          <w:tcW w:w="3192" w:type="dxa"/>
          <w:shd w:val="clear" w:color="auto" w:fill="auto"/>
        </w:tcPr>
        <w:p w:rsidR="001B7765" w:rsidRPr="00AB021D" w:rsidRDefault="001B7765" w:rsidP="00212142">
          <w:pPr>
            <w:pStyle w:val="Footer"/>
            <w:jc w:val="left"/>
            <w:rPr>
              <w:sz w:val="16"/>
              <w:szCs w:val="16"/>
            </w:rPr>
          </w:pPr>
          <w:r w:rsidRPr="00AB021D">
            <w:rPr>
              <w:sz w:val="16"/>
              <w:szCs w:val="16"/>
            </w:rPr>
            <w:fldChar w:fldCharType="begin"/>
          </w:r>
          <w:r w:rsidRPr="00AB021D">
            <w:rPr>
              <w:sz w:val="16"/>
              <w:szCs w:val="16"/>
            </w:rPr>
            <w:instrText xml:space="preserve"> FILENAME  \* Lower  \* MERGEFORMAT </w:instrText>
          </w:r>
          <w:r w:rsidRPr="00AB021D">
            <w:rPr>
              <w:sz w:val="16"/>
              <w:szCs w:val="16"/>
            </w:rPr>
            <w:fldChar w:fldCharType="separate"/>
          </w:r>
          <w:r>
            <w:rPr>
              <w:noProof/>
              <w:sz w:val="16"/>
              <w:szCs w:val="16"/>
            </w:rPr>
            <w:t>227491904_1</w:t>
          </w:r>
          <w:r w:rsidRPr="00AB021D">
            <w:rPr>
              <w:sz w:val="16"/>
              <w:szCs w:val="16"/>
            </w:rPr>
            <w:fldChar w:fldCharType="end"/>
          </w:r>
        </w:p>
      </w:tc>
      <w:tc>
        <w:tcPr>
          <w:tcW w:w="3192" w:type="dxa"/>
          <w:shd w:val="clear" w:color="auto" w:fill="auto"/>
        </w:tcPr>
        <w:p w:rsidR="001B7765" w:rsidRDefault="001B7765" w:rsidP="00212142">
          <w:pPr>
            <w:pStyle w:val="Footer"/>
            <w:jc w:val="center"/>
          </w:pPr>
          <w:r>
            <w:fldChar w:fldCharType="begin"/>
          </w:r>
          <w:r>
            <w:instrText xml:space="preserve"> PAGE   \* MERGEFORMAT </w:instrText>
          </w:r>
          <w:r>
            <w:fldChar w:fldCharType="separate"/>
          </w:r>
          <w:r w:rsidR="009A7289">
            <w:rPr>
              <w:noProof/>
            </w:rPr>
            <w:t>60</w:t>
          </w:r>
          <w:r>
            <w:rPr>
              <w:noProof/>
            </w:rPr>
            <w:fldChar w:fldCharType="end"/>
          </w:r>
        </w:p>
      </w:tc>
      <w:tc>
        <w:tcPr>
          <w:tcW w:w="3192" w:type="dxa"/>
          <w:shd w:val="clear" w:color="auto" w:fill="auto"/>
        </w:tcPr>
        <w:p w:rsidR="001B7765" w:rsidRDefault="001B7765" w:rsidP="00212142">
          <w:pPr>
            <w:pStyle w:val="Footer"/>
          </w:pPr>
        </w:p>
      </w:tc>
    </w:tr>
  </w:tbl>
  <w:p w:rsidR="001B7765" w:rsidRPr="005101BC" w:rsidRDefault="001B7765" w:rsidP="00212142">
    <w:pPr>
      <w:pStyle w:val="Footer"/>
      <w:spacing w:before="240" w:line="360" w:lineRule="auto"/>
      <w:rPr>
        <w:sz w:val="16"/>
        <w:szCs w:val="16"/>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4A0" w:firstRow="1" w:lastRow="0" w:firstColumn="1" w:lastColumn="0" w:noHBand="0" w:noVBand="1"/>
    </w:tblPr>
    <w:tblGrid>
      <w:gridCol w:w="3192"/>
      <w:gridCol w:w="3192"/>
      <w:gridCol w:w="3192"/>
    </w:tblGrid>
    <w:tr w:rsidR="001B7765" w:rsidTr="00C544C4">
      <w:trPr>
        <w:trHeight w:val="142"/>
      </w:trPr>
      <w:tc>
        <w:tcPr>
          <w:tcW w:w="3192" w:type="dxa"/>
          <w:shd w:val="clear" w:color="auto" w:fill="auto"/>
        </w:tcPr>
        <w:p w:rsidR="001B7765" w:rsidRPr="00AB021D" w:rsidRDefault="001B7765" w:rsidP="00C544C4">
          <w:pPr>
            <w:pStyle w:val="Footer"/>
            <w:jc w:val="left"/>
            <w:rPr>
              <w:sz w:val="16"/>
              <w:szCs w:val="16"/>
            </w:rPr>
          </w:pPr>
          <w:r w:rsidRPr="00AB021D">
            <w:rPr>
              <w:sz w:val="16"/>
              <w:szCs w:val="16"/>
            </w:rPr>
            <w:fldChar w:fldCharType="begin"/>
          </w:r>
          <w:r w:rsidRPr="00AB021D">
            <w:rPr>
              <w:sz w:val="16"/>
              <w:szCs w:val="16"/>
            </w:rPr>
            <w:instrText xml:space="preserve"> FILENAME  \* Lower  \* MERGEFORMAT </w:instrText>
          </w:r>
          <w:r w:rsidRPr="00AB021D">
            <w:rPr>
              <w:sz w:val="16"/>
              <w:szCs w:val="16"/>
            </w:rPr>
            <w:fldChar w:fldCharType="separate"/>
          </w:r>
          <w:r>
            <w:rPr>
              <w:noProof/>
              <w:sz w:val="16"/>
              <w:szCs w:val="16"/>
            </w:rPr>
            <w:t>227491904_1</w:t>
          </w:r>
          <w:r w:rsidRPr="00AB021D">
            <w:rPr>
              <w:sz w:val="16"/>
              <w:szCs w:val="16"/>
            </w:rPr>
            <w:fldChar w:fldCharType="end"/>
          </w:r>
        </w:p>
      </w:tc>
      <w:tc>
        <w:tcPr>
          <w:tcW w:w="3192" w:type="dxa"/>
          <w:shd w:val="clear" w:color="auto" w:fill="auto"/>
        </w:tcPr>
        <w:p w:rsidR="001B7765" w:rsidRDefault="001B7765" w:rsidP="00C544C4">
          <w:pPr>
            <w:pStyle w:val="Footer"/>
            <w:jc w:val="center"/>
          </w:pPr>
          <w:r>
            <w:fldChar w:fldCharType="begin"/>
          </w:r>
          <w:r>
            <w:instrText xml:space="preserve"> PAGE   \* MERGEFORMAT </w:instrText>
          </w:r>
          <w:r>
            <w:fldChar w:fldCharType="separate"/>
          </w:r>
          <w:r w:rsidR="009A7289">
            <w:rPr>
              <w:noProof/>
            </w:rPr>
            <w:t>62</w:t>
          </w:r>
          <w:r>
            <w:rPr>
              <w:noProof/>
            </w:rPr>
            <w:fldChar w:fldCharType="end"/>
          </w:r>
        </w:p>
      </w:tc>
      <w:tc>
        <w:tcPr>
          <w:tcW w:w="3192" w:type="dxa"/>
          <w:shd w:val="clear" w:color="auto" w:fill="auto"/>
        </w:tcPr>
        <w:p w:rsidR="001B7765" w:rsidRDefault="001B7765" w:rsidP="00C544C4">
          <w:pPr>
            <w:pStyle w:val="Footer"/>
          </w:pPr>
        </w:p>
      </w:tc>
    </w:tr>
  </w:tbl>
  <w:p w:rsidR="001B7765" w:rsidRDefault="001B7765" w:rsidP="00F4588A">
    <w:pPr>
      <w:spacing w:before="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765" w:rsidRDefault="001B7765" w:rsidP="00E63C2F">
      <w:pPr>
        <w:spacing w:before="0" w:line="240" w:lineRule="auto"/>
      </w:pPr>
      <w:r>
        <w:separator/>
      </w:r>
    </w:p>
  </w:footnote>
  <w:footnote w:type="continuationSeparator" w:id="0">
    <w:p w:rsidR="001B7765" w:rsidRDefault="001B7765" w:rsidP="00E63C2F">
      <w:pPr>
        <w:spacing w:before="0" w:line="240" w:lineRule="auto"/>
      </w:pPr>
      <w:r>
        <w:continuationSeparator/>
      </w:r>
    </w:p>
  </w:footnote>
  <w:footnote w:id="1">
    <w:p w:rsidR="001B7765" w:rsidRDefault="001B7765" w:rsidP="00553E50">
      <w:pPr>
        <w:pStyle w:val="FootnoteText"/>
      </w:pPr>
      <w:r>
        <w:rPr>
          <w:rStyle w:val="FootnoteReference"/>
        </w:rPr>
        <w:footnoteRef/>
      </w:r>
      <w:r>
        <w:t xml:space="preserve"> To be read in conjunction with Schedule 8 to the ITN.</w:t>
      </w:r>
    </w:p>
  </w:footnote>
  <w:footnote w:id="2">
    <w:p w:rsidR="001B7765" w:rsidRDefault="001B7765" w:rsidP="00553E50">
      <w:pPr>
        <w:pStyle w:val="FootnoteText"/>
      </w:pPr>
      <w:r>
        <w:rPr>
          <w:rStyle w:val="FootnoteReference"/>
        </w:rPr>
        <w:footnoteRef/>
      </w:r>
      <w:r>
        <w:t xml:space="preserve"> To be adapted to agreed mechanism.</w:t>
      </w:r>
    </w:p>
  </w:footnote>
  <w:footnote w:id="3">
    <w:p w:rsidR="001B7765" w:rsidRDefault="001B7765">
      <w:pPr>
        <w:pStyle w:val="FootnoteText"/>
      </w:pPr>
      <w:r>
        <w:rPr>
          <w:rStyle w:val="FootnoteReference"/>
        </w:rPr>
        <w:footnoteRef/>
      </w:r>
      <w:r>
        <w:t xml:space="preserve"> Insert Contractor’s Premises</w:t>
      </w:r>
    </w:p>
  </w:footnote>
  <w:footnote w:id="4">
    <w:p w:rsidR="001B7765" w:rsidRDefault="001B7765" w:rsidP="00553E50">
      <w:pPr>
        <w:pStyle w:val="FootnoteText"/>
      </w:pPr>
      <w:r>
        <w:rPr>
          <w:rStyle w:val="FootnoteReference"/>
        </w:rPr>
        <w:footnoteRef/>
      </w:r>
      <w:r>
        <w:t xml:space="preserve"> This process is to simplify the record GFA without requiring action via the Change Procedure.</w:t>
      </w:r>
    </w:p>
  </w:footnote>
  <w:footnote w:id="5">
    <w:p w:rsidR="001B7765" w:rsidRDefault="001B7765" w:rsidP="00553E50">
      <w:pPr>
        <w:pStyle w:val="FootnoteText"/>
      </w:pPr>
      <w:r w:rsidRPr="00917F25">
        <w:rPr>
          <w:rStyle w:val="FootnoteReference"/>
        </w:rPr>
        <w:footnoteRef/>
      </w:r>
      <w:r w:rsidRPr="00917F25">
        <w:t xml:space="preserve"> The Authority’s does not currently believe there </w:t>
      </w:r>
      <w:r>
        <w:t>is</w:t>
      </w:r>
      <w:r w:rsidRPr="00917F25">
        <w:t xml:space="preserve"> any </w:t>
      </w:r>
      <w:r>
        <w:t>such GFA to be provided by the Authority.</w:t>
      </w:r>
    </w:p>
  </w:footnote>
  <w:footnote w:id="6">
    <w:p w:rsidR="001B7765" w:rsidRDefault="001B7765" w:rsidP="00553E50">
      <w:pPr>
        <w:pStyle w:val="FootnoteText"/>
      </w:pPr>
      <w:r>
        <w:rPr>
          <w:rStyle w:val="FootnoteReference"/>
        </w:rPr>
        <w:footnoteRef/>
      </w:r>
      <w:r>
        <w:t xml:space="preserve"> Insert Contractor’s Premises</w:t>
      </w:r>
    </w:p>
  </w:footnote>
  <w:footnote w:id="7">
    <w:p w:rsidR="001B7765" w:rsidRDefault="001B7765" w:rsidP="00553E50">
      <w:pPr>
        <w:pStyle w:val="FootnoteText"/>
      </w:pPr>
      <w:r>
        <w:rPr>
          <w:rStyle w:val="FootnoteReference"/>
        </w:rPr>
        <w:footnoteRef/>
      </w:r>
      <w:r>
        <w:t xml:space="preserve"> Insert relevant Contractor Deliverable.</w:t>
      </w:r>
    </w:p>
  </w:footnote>
  <w:footnote w:id="8">
    <w:p w:rsidR="001B7765" w:rsidRDefault="001B7765" w:rsidP="00553E50">
      <w:pPr>
        <w:pStyle w:val="FootnoteText"/>
      </w:pPr>
      <w:r>
        <w:rPr>
          <w:rStyle w:val="FootnoteReference"/>
        </w:rPr>
        <w:footnoteRef/>
      </w:r>
      <w:r>
        <w:t xml:space="preserve"> The Authority can require the return of all items of GFA at any time at the sole risk of the Contractor.</w:t>
      </w:r>
    </w:p>
  </w:footnote>
  <w:footnote w:id="9">
    <w:p w:rsidR="001B7765" w:rsidRDefault="001B7765" w:rsidP="00553E50">
      <w:pPr>
        <w:pStyle w:val="FootnoteText"/>
      </w:pPr>
      <w:r>
        <w:rPr>
          <w:rStyle w:val="FootnoteReference"/>
        </w:rPr>
        <w:footnoteRef/>
      </w:r>
      <w:r>
        <w:t xml:space="preserve"> The Authority does not consider that a spreadsheet as originally contemplated will be necessary.</w:t>
      </w:r>
    </w:p>
  </w:footnote>
  <w:footnote w:id="10">
    <w:p w:rsidR="001B7765" w:rsidRDefault="001B7765" w:rsidP="00553E50">
      <w:pPr>
        <w:pStyle w:val="FootnoteText"/>
      </w:pPr>
      <w:r>
        <w:rPr>
          <w:rStyle w:val="FootnoteReference"/>
        </w:rPr>
        <w:footnoteRef/>
      </w:r>
      <w:r>
        <w:t xml:space="preserve"> Project Charter to be developed in discussions with bidders. </w:t>
      </w:r>
    </w:p>
  </w:footnote>
  <w:footnote w:id="11">
    <w:p w:rsidR="001B7765" w:rsidRPr="00105C1F" w:rsidRDefault="001B7765">
      <w:pPr>
        <w:pStyle w:val="FootnoteText"/>
      </w:pPr>
      <w:r>
        <w:rPr>
          <w:rStyle w:val="FootnoteReference"/>
        </w:rPr>
        <w:footnoteRef/>
      </w:r>
      <w:r>
        <w:t xml:space="preserve"> References to “Authority’s Project Manager” and “Contractor’s Project Manager” to be considered in the light of the Table in Part 2 of this Schedule 8 (</w:t>
      </w:r>
      <w:r>
        <w:rPr>
          <w:i/>
        </w:rPr>
        <w:t>Governance and Management</w:t>
      </w:r>
      <w:r>
        <w:t>).</w:t>
      </w:r>
    </w:p>
  </w:footnote>
  <w:footnote w:id="12">
    <w:p w:rsidR="001B7765" w:rsidRDefault="001B7765" w:rsidP="00553E50">
      <w:pPr>
        <w:pStyle w:val="FootnoteText"/>
      </w:pPr>
      <w:r>
        <w:rPr>
          <w:rStyle w:val="FootnoteReference"/>
        </w:rPr>
        <w:footnoteRef/>
      </w:r>
      <w:r>
        <w:t xml:space="preserve"> Process for identifying agenda items to be considered.</w:t>
      </w:r>
    </w:p>
  </w:footnote>
  <w:footnote w:id="13">
    <w:p w:rsidR="001B7765" w:rsidRDefault="001B7765">
      <w:pPr>
        <w:pStyle w:val="FootnoteText"/>
      </w:pPr>
      <w:r>
        <w:rPr>
          <w:rStyle w:val="FootnoteReference"/>
        </w:rPr>
        <w:footnoteRef/>
      </w:r>
      <w:r>
        <w:t xml:space="preserve"> Amended following discussions with Bidders.</w:t>
      </w:r>
    </w:p>
  </w:footnote>
  <w:footnote w:id="14">
    <w:p w:rsidR="001B7765" w:rsidRPr="006E105A" w:rsidRDefault="001B7765" w:rsidP="00553E50">
      <w:pPr>
        <w:pStyle w:val="FootnoteText"/>
      </w:pPr>
      <w:r w:rsidRPr="006E105A">
        <w:rPr>
          <w:rStyle w:val="FootnoteReference"/>
        </w:rPr>
        <w:footnoteRef/>
      </w:r>
      <w:r w:rsidRPr="006E105A">
        <w:t xml:space="preserve"> “Monthly Dashboard Report” to be defined.</w:t>
      </w:r>
    </w:p>
  </w:footnote>
  <w:footnote w:id="15">
    <w:p w:rsidR="001B7765" w:rsidRDefault="001B7765" w:rsidP="00553E50">
      <w:pPr>
        <w:pStyle w:val="FootnoteText"/>
      </w:pPr>
      <w:r w:rsidRPr="006E105A">
        <w:rPr>
          <w:rStyle w:val="FootnoteReference"/>
        </w:rPr>
        <w:footnoteRef/>
      </w:r>
      <w:r w:rsidRPr="006E105A">
        <w:t xml:space="preserve"> “Risk Report” to be defined.</w:t>
      </w:r>
    </w:p>
  </w:footnote>
  <w:footnote w:id="16">
    <w:p w:rsidR="001B7765" w:rsidRDefault="001B7765" w:rsidP="00553E50">
      <w:pPr>
        <w:pStyle w:val="FootnoteText"/>
      </w:pPr>
      <w:r>
        <w:rPr>
          <w:rStyle w:val="FootnoteReference"/>
        </w:rPr>
        <w:footnoteRef/>
      </w:r>
      <w:r>
        <w:t xml:space="preserve"> Form of review to be tailored to KPI mechanism – linking to behavioural assessment.</w:t>
      </w:r>
    </w:p>
  </w:footnote>
  <w:footnote w:id="17">
    <w:p w:rsidR="001B7765" w:rsidRDefault="001B7765">
      <w:pPr>
        <w:pStyle w:val="FootnoteText"/>
      </w:pPr>
      <w:r>
        <w:rPr>
          <w:rStyle w:val="FootnoteReference"/>
        </w:rPr>
        <w:footnoteRef/>
      </w:r>
      <w:r>
        <w:t xml:space="preserve"> Parameters for such review to be developed.</w:t>
      </w:r>
    </w:p>
  </w:footnote>
  <w:footnote w:id="18">
    <w:p w:rsidR="001B7765" w:rsidRDefault="001B7765">
      <w:pPr>
        <w:pStyle w:val="FootnoteText"/>
      </w:pPr>
      <w:r>
        <w:rPr>
          <w:rStyle w:val="FootnoteReference"/>
        </w:rPr>
        <w:footnoteRef/>
      </w:r>
      <w:r>
        <w:t xml:space="preserve"> See footnote above at paragraph 1.1 of this Schedule 8 (</w:t>
      </w:r>
      <w:r w:rsidRPr="00606FF0">
        <w:rPr>
          <w:i/>
        </w:rPr>
        <w:t>Governance and Management</w:t>
      </w:r>
      <w:r>
        <w:t>)</w:t>
      </w:r>
    </w:p>
  </w:footnote>
  <w:footnote w:id="19">
    <w:p w:rsidR="001B7765" w:rsidRDefault="001B7765">
      <w:pPr>
        <w:pStyle w:val="FootnoteText"/>
      </w:pPr>
      <w:r w:rsidRPr="00917F25">
        <w:rPr>
          <w:rStyle w:val="FootnoteReference"/>
        </w:rPr>
        <w:footnoteRef/>
      </w:r>
      <w:r w:rsidRPr="00917F25">
        <w:t xml:space="preserve"> Relevant permitted expenses to be agreed with Preferred Bidder.</w:t>
      </w:r>
    </w:p>
  </w:footnote>
  <w:footnote w:id="20">
    <w:p w:rsidR="001B7765" w:rsidRDefault="001B7765">
      <w:pPr>
        <w:pStyle w:val="FootnoteText"/>
      </w:pPr>
      <w:r>
        <w:rPr>
          <w:rStyle w:val="FootnoteReference"/>
        </w:rPr>
        <w:footnoteRef/>
      </w:r>
      <w:r>
        <w:t xml:space="preserve"> </w:t>
      </w:r>
      <w:r w:rsidRPr="008A7E81">
        <w:rPr>
          <w:highlight w:val="cyan"/>
        </w:rPr>
        <w:t>Bidders to provide a propose</w:t>
      </w:r>
      <w:r>
        <w:rPr>
          <w:highlight w:val="cyan"/>
        </w:rPr>
        <w:t>d</w:t>
      </w:r>
      <w:r w:rsidRPr="008A7E81">
        <w:rPr>
          <w:highlight w:val="cyan"/>
        </w:rPr>
        <w:t xml:space="preserve"> Expenses Cap for T</w:t>
      </w:r>
      <w:r>
        <w:rPr>
          <w:highlight w:val="cyan"/>
        </w:rPr>
        <w:t xml:space="preserve">ask </w:t>
      </w:r>
      <w:r w:rsidRPr="008A7E81">
        <w:rPr>
          <w:highlight w:val="cyan"/>
        </w:rPr>
        <w:t>O</w:t>
      </w:r>
      <w:r>
        <w:rPr>
          <w:highlight w:val="cyan"/>
        </w:rPr>
        <w:t xml:space="preserve">rder </w:t>
      </w:r>
      <w:r w:rsidRPr="008A7E81">
        <w:rPr>
          <w:highlight w:val="cyan"/>
        </w:rPr>
        <w:t>1.</w:t>
      </w:r>
    </w:p>
  </w:footnote>
  <w:footnote w:id="21">
    <w:p w:rsidR="001B7765" w:rsidRDefault="001B7765">
      <w:pPr>
        <w:pStyle w:val="FootnoteText"/>
      </w:pPr>
      <w:r>
        <w:rPr>
          <w:rStyle w:val="FootnoteReference"/>
        </w:rPr>
        <w:footnoteRef/>
      </w:r>
      <w:r>
        <w:t xml:space="preserve"> </w:t>
      </w:r>
      <w:r w:rsidRPr="008A7E81">
        <w:rPr>
          <w:highlight w:val="cyan"/>
        </w:rPr>
        <w:t>Bidders to propose an Expenses cap for each Option.</w:t>
      </w:r>
    </w:p>
  </w:footnote>
  <w:footnote w:id="22">
    <w:p w:rsidR="001B7765" w:rsidRDefault="001B7765" w:rsidP="00553E50">
      <w:pPr>
        <w:pStyle w:val="FootnoteText"/>
      </w:pPr>
      <w:r w:rsidRPr="0022347D">
        <w:rPr>
          <w:rStyle w:val="FootnoteReference"/>
        </w:rPr>
        <w:footnoteRef/>
      </w:r>
      <w:r w:rsidRPr="0022347D">
        <w:t xml:space="preserve"> Task Order 1 will also include the Contractor’s costs for undertaking the work associated with the preparation of Task Order Proposals (including the process for determining new Unit Rates and any other activities contemplated by this Part</w:t>
      </w:r>
      <w:r>
        <w:t>ies</w:t>
      </w:r>
      <w:r w:rsidRPr="0022347D">
        <w:t>).</w:t>
      </w:r>
      <w:r>
        <w:t xml:space="preserve"> The concept of “Fortnightly Deliverables” and “Quarterly Deliverables” may be incorporated into the  Milestone Schedule to tie into the Contract Programme/ production of Contractor Deliverables. This will be an administrative process to be discussed post ISFT with the successful Bidder if considered appropriate by the Authority.  </w:t>
      </w:r>
    </w:p>
  </w:footnote>
  <w:footnote w:id="23">
    <w:p w:rsidR="001B7765" w:rsidRDefault="001B7765">
      <w:pPr>
        <w:pStyle w:val="FootnoteText"/>
      </w:pPr>
      <w:r>
        <w:rPr>
          <w:rStyle w:val="FootnoteReference"/>
        </w:rPr>
        <w:footnoteRef/>
      </w:r>
      <w:r>
        <w:t xml:space="preserve"> To be considered after receipt of Bidder ISFT responses.</w:t>
      </w:r>
    </w:p>
  </w:footnote>
  <w:footnote w:id="24">
    <w:p w:rsidR="001B7765" w:rsidRDefault="001B7765">
      <w:pPr>
        <w:pStyle w:val="FootnoteText"/>
      </w:pPr>
      <w:r>
        <w:rPr>
          <w:rStyle w:val="FootnoteReference"/>
        </w:rPr>
        <w:footnoteRef/>
      </w:r>
      <w:r>
        <w:t xml:space="preserve"> Unit Rates will contain all Bidder profit – there will be no additional fees/charges etc..</w:t>
      </w:r>
    </w:p>
  </w:footnote>
  <w:footnote w:id="25">
    <w:p w:rsidR="001B7765" w:rsidRDefault="001B7765">
      <w:pPr>
        <w:pStyle w:val="FootnoteText"/>
      </w:pPr>
      <w:r w:rsidRPr="00072375">
        <w:rPr>
          <w:rStyle w:val="FootnoteReference"/>
          <w:highlight w:val="cyan"/>
        </w:rPr>
        <w:footnoteRef/>
      </w:r>
      <w:r>
        <w:rPr>
          <w:highlight w:val="cyan"/>
        </w:rPr>
        <w:t>Bidder proposals on Unit Rate reductions/other discounts be set out here based on successful Bidder’s proposals at ISFT.</w:t>
      </w:r>
      <w:r w:rsidRPr="00914DD2">
        <w:rPr>
          <w:highlight w:val="cyan"/>
        </w:rPr>
        <w:t>.</w:t>
      </w:r>
    </w:p>
  </w:footnote>
  <w:footnote w:id="26">
    <w:p w:rsidR="001B7765" w:rsidRDefault="001B7765" w:rsidP="00553E50">
      <w:pPr>
        <w:pStyle w:val="FootnoteText"/>
      </w:pPr>
      <w:r w:rsidRPr="00D52FA1">
        <w:rPr>
          <w:rStyle w:val="FootnoteReference"/>
        </w:rPr>
        <w:footnoteRef/>
      </w:r>
      <w:r w:rsidRPr="00D52FA1">
        <w:t xml:space="preserve"> The Authority anticipates that this would operate no less frequently than annually.</w:t>
      </w:r>
    </w:p>
  </w:footnote>
  <w:footnote w:id="27">
    <w:p w:rsidR="001B7765" w:rsidRDefault="001B7765" w:rsidP="009A7078">
      <w:pPr>
        <w:pStyle w:val="FootnoteText"/>
      </w:pPr>
      <w:r w:rsidRPr="00A4613C">
        <w:rPr>
          <w:rStyle w:val="FootnoteReference"/>
          <w:highlight w:val="cyan"/>
        </w:rPr>
        <w:footnoteRef/>
      </w:r>
      <w:r w:rsidRPr="00A4613C">
        <w:rPr>
          <w:highlight w:val="cyan"/>
        </w:rPr>
        <w:t xml:space="preserve"> Bidders to propose as part of their </w:t>
      </w:r>
      <w:r>
        <w:rPr>
          <w:highlight w:val="cyan"/>
        </w:rPr>
        <w:t xml:space="preserve">Initial </w:t>
      </w:r>
      <w:r w:rsidRPr="00A4613C">
        <w:rPr>
          <w:highlight w:val="cyan"/>
        </w:rPr>
        <w:t>Tender</w:t>
      </w:r>
      <w:r>
        <w:rPr>
          <w:highlight w:val="cyan"/>
        </w:rPr>
        <w:t>s</w:t>
      </w:r>
      <w:r w:rsidRPr="009A7078">
        <w:rPr>
          <w:highlight w:val="cyan"/>
        </w:rPr>
        <w:t>.</w:t>
      </w:r>
    </w:p>
  </w:footnote>
  <w:footnote w:id="28">
    <w:p w:rsidR="001B7765" w:rsidRDefault="001B7765" w:rsidP="00212142">
      <w:pPr>
        <w:pStyle w:val="FootnoteText"/>
      </w:pPr>
      <w:r w:rsidRPr="00A4613C">
        <w:rPr>
          <w:rStyle w:val="FootnoteReference"/>
          <w:highlight w:val="cyan"/>
        </w:rPr>
        <w:footnoteRef/>
      </w:r>
      <w:r w:rsidRPr="00A4613C">
        <w:rPr>
          <w:highlight w:val="cyan"/>
        </w:rPr>
        <w:t xml:space="preserve"> Bidders to propose as part of their Tender </w:t>
      </w:r>
      <w:r w:rsidRPr="009A7078">
        <w:rPr>
          <w:highlight w:val="cyan"/>
        </w:rPr>
        <w:t>Submissions.</w:t>
      </w:r>
    </w:p>
  </w:footnote>
  <w:footnote w:id="29">
    <w:p w:rsidR="001B7765" w:rsidRDefault="001B7765" w:rsidP="00212142">
      <w:pPr>
        <w:pStyle w:val="FootnoteText"/>
      </w:pPr>
      <w:r>
        <w:rPr>
          <w:rStyle w:val="FootnoteReference"/>
        </w:rPr>
        <w:footnoteRef/>
      </w:r>
      <w:r>
        <w:t xml:space="preserve"> </w:t>
      </w:r>
      <w:r w:rsidRPr="006E1486">
        <w:rPr>
          <w:highlight w:val="cyan"/>
        </w:rPr>
        <w:t>Bidders to propose as part of their Tender Submissions.</w:t>
      </w:r>
    </w:p>
  </w:footnote>
  <w:footnote w:id="30">
    <w:p w:rsidR="001B7765" w:rsidRDefault="001B7765">
      <w:pPr>
        <w:pStyle w:val="FootnoteText"/>
      </w:pPr>
      <w:r>
        <w:rPr>
          <w:rStyle w:val="FootnoteReference"/>
        </w:rPr>
        <w:footnoteRef/>
      </w:r>
      <w:r>
        <w:t xml:space="preserve"> [Currently located at </w:t>
      </w:r>
      <w:hyperlink r:id="rId1" w:history="1">
        <w:r w:rsidRPr="0080641C">
          <w:rPr>
            <w:rStyle w:val="Hyperlink"/>
          </w:rPr>
          <w:t>http://defenceintranet.diif.r.mil.uk/libraries/corporate/PSCPay/TravelAndSubsistence/PRGs/20160229-Business%20Travel%20Guidance%20v1-2016-O.pdf</w:t>
        </w:r>
      </w:hyperlink>
      <w:r>
        <w:t>]</w:t>
      </w:r>
    </w:p>
  </w:footnote>
  <w:footnote w:id="31">
    <w:p w:rsidR="001B7765" w:rsidRDefault="001B7765" w:rsidP="00085653">
      <w:pPr>
        <w:pStyle w:val="FootnoteText"/>
      </w:pPr>
      <w:r>
        <w:rPr>
          <w:rStyle w:val="FootnoteReference"/>
        </w:rPr>
        <w:footnoteRef/>
      </w:r>
      <w:r>
        <w:t xml:space="preserve"> Where such calculation of the Firm Price is complex, the information may be provided in a separate document to accompany the Task Order Proposal Template.</w:t>
      </w:r>
    </w:p>
  </w:footnote>
  <w:footnote w:id="32">
    <w:p w:rsidR="001B7765" w:rsidRDefault="001B7765" w:rsidP="00553E50">
      <w:pPr>
        <w:pStyle w:val="FootnoteText"/>
      </w:pPr>
      <w:r>
        <w:rPr>
          <w:rStyle w:val="FootnoteReference"/>
        </w:rPr>
        <w:footnoteRef/>
      </w:r>
      <w:r>
        <w:t xml:space="preserve"> Contractor’s Key Personnel may also include Sub-Contractor personnel (where applicable).</w:t>
      </w:r>
    </w:p>
  </w:footnote>
  <w:footnote w:id="33">
    <w:p w:rsidR="001B7765" w:rsidRDefault="001B7765">
      <w:pPr>
        <w:pStyle w:val="FootnoteText"/>
      </w:pPr>
      <w:r>
        <w:rPr>
          <w:rStyle w:val="FootnoteReference"/>
        </w:rPr>
        <w:footnoteRef/>
      </w:r>
      <w:r>
        <w:t xml:space="preserve"> The Insurance requirements have been discussed with Bidders during negotiations following ITN and will be finalised post ISFT based upon those discussions.</w:t>
      </w:r>
    </w:p>
  </w:footnote>
  <w:footnote w:id="34">
    <w:p w:rsidR="001B7765" w:rsidRDefault="001B7765" w:rsidP="00553E50">
      <w:pPr>
        <w:pStyle w:val="FootnoteText"/>
      </w:pPr>
      <w:r>
        <w:rPr>
          <w:rStyle w:val="FootnoteReference"/>
        </w:rPr>
        <w:footnoteRef/>
      </w:r>
      <w:r>
        <w:t xml:space="preserve"> </w:t>
      </w:r>
      <w:r w:rsidRPr="004E7C79">
        <w:t>To be confirmed when SOR settled.</w:t>
      </w:r>
      <w:r>
        <w:t xml:space="preserve"> T</w:t>
      </w:r>
      <w:r w:rsidRPr="003823D8">
        <w:t>his is to address overseas tr</w:t>
      </w:r>
      <w:r>
        <w:t>avel on behalf of the Authority.</w:t>
      </w:r>
    </w:p>
  </w:footnote>
  <w:footnote w:id="35">
    <w:p w:rsidR="001B7765" w:rsidRDefault="001B7765" w:rsidP="00553E50">
      <w:pPr>
        <w:pStyle w:val="FootnoteText"/>
      </w:pPr>
      <w:r>
        <w:rPr>
          <w:rStyle w:val="FootnoteReference"/>
        </w:rPr>
        <w:footnoteRef/>
      </w:r>
      <w:r>
        <w:t xml:space="preserve"> </w:t>
      </w:r>
      <w:r w:rsidRPr="004E7C79">
        <w:t>To be confirmed when SOR settled.</w:t>
      </w:r>
      <w:r>
        <w:t xml:space="preserve"> T</w:t>
      </w:r>
      <w:r w:rsidRPr="003823D8">
        <w:t>his is to address overseas tr</w:t>
      </w:r>
      <w:r>
        <w:t>avel on behalf of the Authority.</w:t>
      </w:r>
    </w:p>
    <w:p w:rsidR="001B7765" w:rsidRDefault="001B7765">
      <w:pPr>
        <w:pStyle w:val="FootnoteText"/>
      </w:pPr>
    </w:p>
  </w:footnote>
  <w:footnote w:id="36">
    <w:p w:rsidR="001B7765" w:rsidRDefault="001B7765" w:rsidP="00553E50">
      <w:pPr>
        <w:pStyle w:val="FootnoteText"/>
      </w:pPr>
      <w:r w:rsidRPr="00BF1022">
        <w:rPr>
          <w:rStyle w:val="FootnoteReference"/>
        </w:rPr>
        <w:footnoteRef/>
      </w:r>
      <w:r w:rsidRPr="00BF1022">
        <w:t xml:space="preserve"> Relevance to be considered following bidder solutions.</w:t>
      </w:r>
    </w:p>
  </w:footnote>
  <w:footnote w:id="37">
    <w:p w:rsidR="001B7765" w:rsidRDefault="001B7765" w:rsidP="00C2022A">
      <w:pPr>
        <w:pStyle w:val="FootnoteText"/>
      </w:pPr>
      <w:r>
        <w:rPr>
          <w:rStyle w:val="FootnoteReference"/>
        </w:rPr>
        <w:footnoteRef/>
      </w:r>
      <w:r>
        <w:t xml:space="preserve"> </w:t>
      </w:r>
      <w:r w:rsidRPr="00346673">
        <w:rPr>
          <w:highlight w:val="cyan"/>
        </w:rPr>
        <w:t>Bidders to include the process for Transition Planning into their proposed Exit Plans to form part of their ISFT Submission.</w:t>
      </w:r>
    </w:p>
  </w:footnote>
  <w:footnote w:id="38">
    <w:p w:rsidR="001B7765" w:rsidRDefault="001B7765">
      <w:pPr>
        <w:pStyle w:val="FootnoteText"/>
      </w:pPr>
      <w:r>
        <w:rPr>
          <w:rStyle w:val="FootnoteReference"/>
        </w:rPr>
        <w:footnoteRef/>
      </w:r>
      <w:r>
        <w:t xml:space="preserve"> The Exit Manager will be one of the Key Personnel.</w:t>
      </w:r>
    </w:p>
  </w:footnote>
  <w:footnote w:id="39">
    <w:p w:rsidR="001B7765" w:rsidRDefault="001B7765">
      <w:pPr>
        <w:pStyle w:val="FootnoteText"/>
      </w:pPr>
      <w:r>
        <w:rPr>
          <w:rStyle w:val="FootnoteReference"/>
        </w:rPr>
        <w:footnoteRef/>
      </w:r>
      <w:r>
        <w:t xml:space="preserve"> </w:t>
      </w:r>
      <w:r w:rsidRPr="00F846ED">
        <w:rPr>
          <w:highlight w:val="cyan"/>
        </w:rPr>
        <w:t>Key Personnel names to be confirmed by Bidders.</w:t>
      </w:r>
      <w:r>
        <w:t xml:space="preserve"> </w:t>
      </w:r>
    </w:p>
  </w:footnote>
  <w:footnote w:id="40">
    <w:p w:rsidR="001B7765" w:rsidRDefault="001B7765">
      <w:pPr>
        <w:pStyle w:val="FootnoteText"/>
      </w:pPr>
      <w:r>
        <w:rPr>
          <w:rStyle w:val="FootnoteReference"/>
        </w:rPr>
        <w:footnoteRef/>
      </w:r>
      <w:r>
        <w:t xml:space="preserve"> </w:t>
      </w:r>
      <w:r w:rsidRPr="00F846ED">
        <w:rPr>
          <w:highlight w:val="cyan"/>
        </w:rPr>
        <w:t>Bidders to set out scoping and pricing for each option.</w:t>
      </w:r>
      <w:r>
        <w:t xml:space="preserve"> </w:t>
      </w:r>
    </w:p>
  </w:footnote>
  <w:footnote w:id="41">
    <w:p w:rsidR="001B7765" w:rsidRDefault="001B7765" w:rsidP="00202794">
      <w:pPr>
        <w:pStyle w:val="FootnoteText"/>
      </w:pPr>
      <w:r>
        <w:rPr>
          <w:rStyle w:val="FootnoteReference"/>
        </w:rPr>
        <w:footnoteRef/>
      </w:r>
      <w:r>
        <w:t xml:space="preserve"> Authority to confirm.</w:t>
      </w:r>
    </w:p>
  </w:footnote>
  <w:footnote w:id="42">
    <w:p w:rsidR="001B7765" w:rsidRDefault="001B7765" w:rsidP="00C2022A">
      <w:pPr>
        <w:pStyle w:val="FootnoteText"/>
      </w:pPr>
    </w:p>
  </w:footnote>
  <w:footnote w:id="43">
    <w:p w:rsidR="001B7765" w:rsidRDefault="001B7765" w:rsidP="00C2022A">
      <w:pPr>
        <w:pStyle w:val="FootnoteText"/>
      </w:pPr>
      <w:r>
        <w:rPr>
          <w:rStyle w:val="FootnoteReference"/>
        </w:rPr>
        <w:footnoteRef/>
      </w:r>
      <w:r>
        <w:t xml:space="preserve"> </w:t>
      </w:r>
      <w:r w:rsidRPr="0058236B">
        <w:t>Place where identified MI to be set out to be discussed.</w:t>
      </w:r>
      <w:r>
        <w:t xml:space="preserve">  </w:t>
      </w:r>
    </w:p>
  </w:footnote>
  <w:footnote w:id="44">
    <w:p w:rsidR="001B7765" w:rsidRDefault="001B7765" w:rsidP="00C2022A">
      <w:pPr>
        <w:pStyle w:val="FootnoteText"/>
      </w:pPr>
      <w:r>
        <w:rPr>
          <w:rStyle w:val="FootnoteReference"/>
        </w:rPr>
        <w:footnoteRef/>
      </w:r>
      <w:r>
        <w:t xml:space="preserve"> The Security Aspects Letter (which shall be in an Agreed Form at signature of the Contract) will detail what Information is classified as Official Sensitive.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
    <w:nsid w:val="207848B2"/>
    <w:multiLevelType w:val="multilevel"/>
    <w:tmpl w:val="9B1CF228"/>
    <w:styleLink w:val="Definitions"/>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
    <w:nsid w:val="21EA5160"/>
    <w:multiLevelType w:val="multilevel"/>
    <w:tmpl w:val="C55CFD4E"/>
    <w:lvl w:ilvl="0">
      <w:start w:val="1"/>
      <w:numFmt w:val="decimal"/>
      <w:pStyle w:val="MRParts"/>
      <w:suff w:val="space"/>
      <w:lvlText w:val="PART %1 - "/>
      <w:lvlJc w:val="right"/>
      <w:pPr>
        <w:ind w:left="1080" w:firstLine="0"/>
      </w:pPr>
      <w:rPr>
        <w:rFonts w:hint="default"/>
        <w:b/>
        <w:i w:val="0"/>
        <w:caps/>
        <w:strike w:val="0"/>
        <w:dstrike w:val="0"/>
        <w:shadow w:val="0"/>
        <w:emboss w:val="0"/>
        <w:imprint w:val="0"/>
        <w:vanish w:val="0"/>
        <w:vertAlign w:val="baseline"/>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AF661E0"/>
    <w:multiLevelType w:val="multilevel"/>
    <w:tmpl w:val="BD6C9062"/>
    <w:styleLink w:val="SchedParas"/>
    <w:lvl w:ilvl="0">
      <w:start w:val="1"/>
      <w:numFmt w:val="decimal"/>
      <w:pStyle w:val="MRSchedPara1"/>
      <w:lvlText w:val="%1"/>
      <w:lvlJc w:val="left"/>
      <w:pPr>
        <w:tabs>
          <w:tab w:val="num" w:pos="720"/>
        </w:tabs>
        <w:ind w:left="720" w:hanging="720"/>
      </w:pPr>
      <w:rPr>
        <w:rFonts w:cs="Times New Roman" w:hint="default"/>
        <w:b/>
        <w:i w:val="0"/>
        <w:u w:val="none"/>
      </w:rPr>
    </w:lvl>
    <w:lvl w:ilvl="1">
      <w:start w:val="1"/>
      <w:numFmt w:val="decimal"/>
      <w:pStyle w:val="MRSchedPara2"/>
      <w:lvlText w:val="%1.%2"/>
      <w:lvlJc w:val="left"/>
      <w:pPr>
        <w:ind w:left="720" w:hanging="720"/>
      </w:pPr>
      <w:rPr>
        <w:rFonts w:cs="Times New Roman" w:hint="default"/>
      </w:rPr>
    </w:lvl>
    <w:lvl w:ilvl="2">
      <w:start w:val="1"/>
      <w:numFmt w:val="decimal"/>
      <w:pStyle w:val="MRSchedPara3"/>
      <w:lvlText w:val="%1.%2.%3"/>
      <w:lvlJc w:val="left"/>
      <w:pPr>
        <w:ind w:left="1800" w:hanging="1080"/>
      </w:pPr>
      <w:rPr>
        <w:rFonts w:cs="Times New Roman" w:hint="default"/>
      </w:rPr>
    </w:lvl>
    <w:lvl w:ilvl="3">
      <w:start w:val="1"/>
      <w:numFmt w:val="lowerRoman"/>
      <w:pStyle w:val="MRSchedPara4"/>
      <w:lvlText w:val="(%4)"/>
      <w:lvlJc w:val="left"/>
      <w:pPr>
        <w:tabs>
          <w:tab w:val="num" w:pos="2517"/>
        </w:tabs>
        <w:ind w:left="2520" w:hanging="720"/>
      </w:pPr>
      <w:rPr>
        <w:rFonts w:cs="Times New Roman" w:hint="default"/>
      </w:rPr>
    </w:lvl>
    <w:lvl w:ilvl="4">
      <w:start w:val="1"/>
      <w:numFmt w:val="upperLetter"/>
      <w:pStyle w:val="MRSchedPara5"/>
      <w:lvlText w:val="(%5)"/>
      <w:lvlJc w:val="left"/>
      <w:pPr>
        <w:tabs>
          <w:tab w:val="num" w:pos="3238"/>
        </w:tabs>
        <w:ind w:left="3240" w:hanging="720"/>
      </w:pPr>
      <w:rPr>
        <w:rFonts w:cs="Times New Roman" w:hint="default"/>
      </w:rPr>
    </w:lvl>
    <w:lvl w:ilvl="5">
      <w:start w:val="1"/>
      <w:numFmt w:val="decimal"/>
      <w:pStyle w:val="MRSchedPara6"/>
      <w:lvlText w:val="%6)"/>
      <w:lvlJc w:val="left"/>
      <w:pPr>
        <w:tabs>
          <w:tab w:val="num" w:pos="3958"/>
        </w:tabs>
        <w:ind w:left="3960" w:hanging="720"/>
      </w:pPr>
      <w:rPr>
        <w:rFonts w:cs="Times New Roman" w:hint="default"/>
      </w:rPr>
    </w:lvl>
    <w:lvl w:ilvl="6">
      <w:start w:val="1"/>
      <w:numFmt w:val="lowerLetter"/>
      <w:pStyle w:val="MRSchedPara7"/>
      <w:lvlText w:val="%7)"/>
      <w:lvlJc w:val="left"/>
      <w:pPr>
        <w:tabs>
          <w:tab w:val="num" w:pos="4678"/>
        </w:tabs>
        <w:ind w:left="4680" w:hanging="720"/>
      </w:pPr>
      <w:rPr>
        <w:rFonts w:cs="Times New Roman" w:hint="default"/>
      </w:rPr>
    </w:lvl>
    <w:lvl w:ilvl="7">
      <w:start w:val="1"/>
      <w:numFmt w:val="lowerRoman"/>
      <w:pStyle w:val="MRSchedPara8"/>
      <w:lvlText w:val="%8)"/>
      <w:lvlJc w:val="left"/>
      <w:pPr>
        <w:tabs>
          <w:tab w:val="num" w:pos="5398"/>
        </w:tabs>
        <w:ind w:left="5400" w:hanging="720"/>
      </w:pPr>
      <w:rPr>
        <w:rFonts w:cs="Times New Roman" w:hint="default"/>
      </w:rPr>
    </w:lvl>
    <w:lvl w:ilvl="8">
      <w:start w:val="1"/>
      <w:numFmt w:val="upperLetter"/>
      <w:pStyle w:val="MRSchedPara9"/>
      <w:lvlText w:val="%9)"/>
      <w:lvlJc w:val="left"/>
      <w:pPr>
        <w:ind w:left="6120" w:hanging="720"/>
      </w:pPr>
      <w:rPr>
        <w:rFonts w:cs="Times New Roman" w:hint="default"/>
      </w:rPr>
    </w:lvl>
  </w:abstractNum>
  <w:abstractNum w:abstractNumId="4">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5">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6">
    <w:nsid w:val="462C4601"/>
    <w:multiLevelType w:val="multilevel"/>
    <w:tmpl w:val="D13C9630"/>
    <w:numStyleLink w:val="LMA"/>
  </w:abstractNum>
  <w:abstractNum w:abstractNumId="7">
    <w:nsid w:val="4D840B7B"/>
    <w:multiLevelType w:val="multilevel"/>
    <w:tmpl w:val="9B1CF228"/>
    <w:styleLink w:val="SchedParas4"/>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8">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9">
    <w:nsid w:val="5C697A41"/>
    <w:multiLevelType w:val="multilevel"/>
    <w:tmpl w:val="63E0115C"/>
    <w:styleLink w:val="PARTS"/>
    <w:lvl w:ilvl="0">
      <w:start w:val="1"/>
      <w:numFmt w:val="decimal"/>
      <w:pStyle w:val="MRPARTS0"/>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10">
    <w:nsid w:val="680D0DD1"/>
    <w:multiLevelType w:val="multilevel"/>
    <w:tmpl w:val="3F32EEBE"/>
    <w:styleLink w:val="Schedule"/>
    <w:lvl w:ilvl="0">
      <w:start w:val="1"/>
      <w:numFmt w:val="decimal"/>
      <w:pStyle w:val="MRSchedule1"/>
      <w:isLgl/>
      <w:suff w:val="nothing"/>
      <w:lvlText w:val="Schedule %1"/>
      <w:lvlJc w:val="left"/>
      <w:pPr>
        <w:ind w:left="0" w:firstLine="0"/>
      </w:pPr>
      <w:rPr>
        <w:rFonts w:cs="Times New Roman" w:hint="default"/>
        <w:b/>
        <w:i w:val="0"/>
        <w:u w:val="single"/>
      </w:rPr>
    </w:lvl>
    <w:lvl w:ilvl="1">
      <w:start w:val="1"/>
      <w:numFmt w:val="none"/>
      <w:pStyle w:val="MRSchedule2"/>
      <w:suff w:val="nothing"/>
      <w:lvlText w:val="%2"/>
      <w:lvlJc w:val="left"/>
      <w:pPr>
        <w:ind w:left="0" w:firstLine="0"/>
      </w:pPr>
      <w:rPr>
        <w:rFonts w:cs="Times New Roman" w:hint="default"/>
        <w:u w:val="single"/>
      </w:rPr>
    </w:lvl>
    <w:lvl w:ilvl="2">
      <w:start w:val="1"/>
      <w:numFmt w:val="none"/>
      <w:pStyle w:val="MRSchedule3"/>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11">
    <w:nsid w:val="6D0C2F44"/>
    <w:multiLevelType w:val="multilevel"/>
    <w:tmpl w:val="7D42F14A"/>
    <w:numStyleLink w:val="Headings"/>
  </w:abstractNum>
  <w:abstractNum w:abstractNumId="12">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num w:numId="1">
    <w:abstractNumId w:val="7"/>
  </w:num>
  <w:num w:numId="2">
    <w:abstractNumId w:val="11"/>
  </w:num>
  <w:num w:numId="3">
    <w:abstractNumId w:val="12"/>
  </w:num>
  <w:num w:numId="4">
    <w:abstractNumId w:val="9"/>
  </w:num>
  <w:num w:numId="5">
    <w:abstractNumId w:val="4"/>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0"/>
  </w:num>
  <w:num w:numId="17">
    <w:abstractNumId w:val="1"/>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3"/>
    <w:lvlOverride w:ilvl="0">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
        <w:lvlText w:val="%1.%2"/>
        <w:lvlJc w:val="left"/>
        <w:pPr>
          <w:ind w:left="720" w:hanging="720"/>
        </w:pPr>
        <w:rPr>
          <w:rFonts w:cs="Times New Roman" w:hint="default"/>
        </w:rPr>
      </w:lvl>
    </w:lvlOverride>
    <w:lvlOverride w:ilvl="2">
      <w:lvl w:ilvl="2">
        <w:start w:val="1"/>
        <w:numFmt w:val="decimal"/>
        <w:pStyle w:val="MRSchedPara3"/>
        <w:lvlText w:val="%1.%2.%3"/>
        <w:lvlJc w:val="left"/>
        <w:pPr>
          <w:ind w:left="2215" w:hanging="1080"/>
        </w:pPr>
        <w:rPr>
          <w:rFonts w:cs="Times New Roman" w:hint="default"/>
        </w:rPr>
      </w:lvl>
    </w:lvlOverride>
    <w:lvlOverride w:ilvl="3">
      <w:lvl w:ilvl="3">
        <w:start w:val="1"/>
        <w:numFmt w:val="lowerRoman"/>
        <w:pStyle w:val="MRSchedPara4"/>
        <w:lvlText w:val="(%4)"/>
        <w:lvlJc w:val="left"/>
        <w:pPr>
          <w:tabs>
            <w:tab w:val="num" w:pos="2277"/>
          </w:tabs>
          <w:ind w:left="2280" w:hanging="720"/>
        </w:pPr>
        <w:rPr>
          <w:rFonts w:cs="Times New Roman" w:hint="default"/>
        </w:rPr>
      </w:lvl>
    </w:lvlOverride>
    <w:lvlOverride w:ilvl="4">
      <w:lvl w:ilvl="4">
        <w:start w:val="1"/>
        <w:numFmt w:val="upperLetter"/>
        <w:pStyle w:val="MRSchedPara5"/>
        <w:lvlText w:val="(%5)"/>
        <w:lvlJc w:val="left"/>
        <w:pPr>
          <w:tabs>
            <w:tab w:val="num" w:pos="3238"/>
          </w:tabs>
          <w:ind w:left="3240" w:hanging="720"/>
        </w:pPr>
        <w:rPr>
          <w:rFonts w:cs="Times New Roman" w:hint="default"/>
        </w:rPr>
      </w:lvl>
    </w:lvlOverride>
    <w:lvlOverride w:ilvl="5">
      <w:lvl w:ilvl="5">
        <w:start w:val="1"/>
        <w:numFmt w:val="decimal"/>
        <w:pStyle w:val="MRSchedPara6"/>
        <w:lvlText w:val="%6)"/>
        <w:lvlJc w:val="left"/>
        <w:pPr>
          <w:tabs>
            <w:tab w:val="num" w:pos="3958"/>
          </w:tabs>
          <w:ind w:left="3960" w:hanging="720"/>
        </w:pPr>
        <w:rPr>
          <w:rFonts w:cs="Times New Roman" w:hint="default"/>
        </w:rPr>
      </w:lvl>
    </w:lvlOverride>
    <w:lvlOverride w:ilvl="6">
      <w:lvl w:ilvl="6">
        <w:start w:val="1"/>
        <w:numFmt w:val="lowerLetter"/>
        <w:pStyle w:val="MRSchedPara7"/>
        <w:lvlText w:val="%7)"/>
        <w:lvlJc w:val="left"/>
        <w:pPr>
          <w:tabs>
            <w:tab w:val="num" w:pos="4678"/>
          </w:tabs>
          <w:ind w:left="4680" w:hanging="720"/>
        </w:pPr>
        <w:rPr>
          <w:rFonts w:cs="Times New Roman" w:hint="default"/>
        </w:rPr>
      </w:lvl>
    </w:lvlOverride>
    <w:lvlOverride w:ilvl="7">
      <w:lvl w:ilvl="7">
        <w:start w:val="1"/>
        <w:numFmt w:val="lowerRoman"/>
        <w:pStyle w:val="MRSchedPara8"/>
        <w:lvlText w:val="%8)"/>
        <w:lvlJc w:val="left"/>
        <w:pPr>
          <w:tabs>
            <w:tab w:val="num" w:pos="5398"/>
          </w:tabs>
          <w:ind w:left="5400" w:hanging="720"/>
        </w:pPr>
        <w:rPr>
          <w:rFonts w:cs="Times New Roman" w:hint="default"/>
        </w:rPr>
      </w:lvl>
    </w:lvlOverride>
    <w:lvlOverride w:ilvl="8">
      <w:lvl w:ilvl="8">
        <w:start w:val="1"/>
        <w:numFmt w:val="upperLetter"/>
        <w:pStyle w:val="MRSchedPara9"/>
        <w:lvlText w:val="%9)"/>
        <w:lvlJc w:val="left"/>
        <w:pPr>
          <w:ind w:left="6120" w:hanging="720"/>
        </w:pPr>
        <w:rPr>
          <w:rFonts w:cs="Times New Roman" w:hint="default"/>
        </w:rPr>
      </w:lvl>
    </w:lvlOverride>
  </w:num>
  <w:num w:numId="32">
    <w:abstractNumId w:val="3"/>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2215" w:hanging="1080"/>
        </w:pPr>
        <w:rPr>
          <w:rFonts w:cs="Times New Roman" w:hint="default"/>
        </w:rPr>
      </w:lvl>
    </w:lvlOverride>
    <w:lvlOverride w:ilvl="3">
      <w:startOverride w:val="1"/>
      <w:lvl w:ilvl="3">
        <w:start w:val="1"/>
        <w:numFmt w:val="lowerRoman"/>
        <w:pStyle w:val="MRSchedPara4"/>
        <w:lvlText w:val="(%4)"/>
        <w:lvlJc w:val="left"/>
        <w:pPr>
          <w:tabs>
            <w:tab w:val="num" w:pos="2277"/>
          </w:tabs>
          <w:ind w:left="228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33">
    <w:abstractNumId w:val="3"/>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2215" w:hanging="1080"/>
        </w:pPr>
        <w:rPr>
          <w:rFonts w:cs="Times New Roman" w:hint="default"/>
        </w:rPr>
      </w:lvl>
    </w:lvlOverride>
    <w:lvlOverride w:ilvl="3">
      <w:startOverride w:val="1"/>
      <w:lvl w:ilvl="3">
        <w:start w:val="1"/>
        <w:numFmt w:val="lowerRoman"/>
        <w:pStyle w:val="MRSchedPara4"/>
        <w:lvlText w:val="(%4)"/>
        <w:lvlJc w:val="left"/>
        <w:pPr>
          <w:tabs>
            <w:tab w:val="num" w:pos="2277"/>
          </w:tabs>
          <w:ind w:left="228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34">
    <w:abstractNumId w:val="3"/>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2215" w:hanging="1080"/>
        </w:pPr>
        <w:rPr>
          <w:rFonts w:cs="Times New Roman" w:hint="default"/>
        </w:rPr>
      </w:lvl>
    </w:lvlOverride>
    <w:lvlOverride w:ilvl="3">
      <w:startOverride w:val="1"/>
      <w:lvl w:ilvl="3">
        <w:start w:val="1"/>
        <w:numFmt w:val="lowerRoman"/>
        <w:pStyle w:val="MRSchedPara4"/>
        <w:lvlText w:val="(%4)"/>
        <w:lvlJc w:val="left"/>
        <w:pPr>
          <w:tabs>
            <w:tab w:val="num" w:pos="2277"/>
          </w:tabs>
          <w:ind w:left="228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35">
    <w:abstractNumId w:val="3"/>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2215" w:hanging="1080"/>
        </w:pPr>
        <w:rPr>
          <w:rFonts w:cs="Times New Roman" w:hint="default"/>
        </w:rPr>
      </w:lvl>
    </w:lvlOverride>
    <w:lvlOverride w:ilvl="3">
      <w:startOverride w:val="1"/>
      <w:lvl w:ilvl="3">
        <w:start w:val="1"/>
        <w:numFmt w:val="lowerRoman"/>
        <w:pStyle w:val="MRSchedPara4"/>
        <w:lvlText w:val="(%4)"/>
        <w:lvlJc w:val="left"/>
        <w:pPr>
          <w:tabs>
            <w:tab w:val="num" w:pos="2277"/>
          </w:tabs>
          <w:ind w:left="228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2215" w:hanging="1080"/>
        </w:pPr>
        <w:rPr>
          <w:rFonts w:cs="Times New Roman" w:hint="default"/>
        </w:rPr>
      </w:lvl>
    </w:lvlOverride>
    <w:lvlOverride w:ilvl="3">
      <w:startOverride w:val="1"/>
      <w:lvl w:ilvl="3">
        <w:start w:val="1"/>
        <w:numFmt w:val="lowerRoman"/>
        <w:pStyle w:val="MRSchedPara4"/>
        <w:lvlText w:val="(%4)"/>
        <w:lvlJc w:val="left"/>
        <w:pPr>
          <w:tabs>
            <w:tab w:val="num" w:pos="2277"/>
          </w:tabs>
          <w:ind w:left="228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38">
    <w:abstractNumId w:val="3"/>
    <w:lvlOverride w:ilvl="0">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
        <w:lvlText w:val="%1.%2"/>
        <w:lvlJc w:val="left"/>
        <w:pPr>
          <w:ind w:left="720" w:hanging="720"/>
        </w:pPr>
        <w:rPr>
          <w:rFonts w:cs="Times New Roman" w:hint="default"/>
        </w:rPr>
      </w:lvl>
    </w:lvlOverride>
    <w:lvlOverride w:ilvl="2">
      <w:lvl w:ilvl="2">
        <w:start w:val="1"/>
        <w:numFmt w:val="decimal"/>
        <w:pStyle w:val="MRSchedPara3"/>
        <w:lvlText w:val="%1.%2.%3"/>
        <w:lvlJc w:val="left"/>
        <w:pPr>
          <w:ind w:left="1800" w:hanging="1080"/>
        </w:pPr>
        <w:rPr>
          <w:rFonts w:cs="Times New Roman" w:hint="default"/>
        </w:rPr>
      </w:lvl>
    </w:lvlOverride>
    <w:lvlOverride w:ilvl="3">
      <w:lvl w:ilvl="3">
        <w:start w:val="1"/>
        <w:numFmt w:val="lowerRoman"/>
        <w:pStyle w:val="MRSchedPara4"/>
        <w:lvlText w:val="(%4)"/>
        <w:lvlJc w:val="left"/>
        <w:pPr>
          <w:tabs>
            <w:tab w:val="num" w:pos="2517"/>
          </w:tabs>
          <w:ind w:left="2520" w:hanging="720"/>
        </w:pPr>
        <w:rPr>
          <w:rFonts w:cs="Times New Roman" w:hint="default"/>
        </w:rPr>
      </w:lvl>
    </w:lvlOverride>
    <w:lvlOverride w:ilvl="4">
      <w:lvl w:ilvl="4">
        <w:start w:val="1"/>
        <w:numFmt w:val="upperLetter"/>
        <w:pStyle w:val="MRSchedPara5"/>
        <w:lvlText w:val="(%5)"/>
        <w:lvlJc w:val="left"/>
        <w:pPr>
          <w:tabs>
            <w:tab w:val="num" w:pos="3238"/>
          </w:tabs>
          <w:ind w:left="3240" w:hanging="720"/>
        </w:pPr>
        <w:rPr>
          <w:rFonts w:cs="Times New Roman" w:hint="default"/>
        </w:rPr>
      </w:lvl>
    </w:lvlOverride>
    <w:lvlOverride w:ilvl="5">
      <w:lvl w:ilvl="5">
        <w:start w:val="1"/>
        <w:numFmt w:val="decimal"/>
        <w:pStyle w:val="MRSchedPara6"/>
        <w:lvlText w:val="%6)"/>
        <w:lvlJc w:val="left"/>
        <w:pPr>
          <w:tabs>
            <w:tab w:val="num" w:pos="3958"/>
          </w:tabs>
          <w:ind w:left="3960" w:hanging="720"/>
        </w:pPr>
        <w:rPr>
          <w:rFonts w:cs="Times New Roman" w:hint="default"/>
        </w:rPr>
      </w:lvl>
    </w:lvlOverride>
    <w:lvlOverride w:ilvl="6">
      <w:lvl w:ilvl="6">
        <w:start w:val="1"/>
        <w:numFmt w:val="lowerLetter"/>
        <w:pStyle w:val="MRSchedPara7"/>
        <w:lvlText w:val="%7)"/>
        <w:lvlJc w:val="left"/>
        <w:pPr>
          <w:tabs>
            <w:tab w:val="num" w:pos="4678"/>
          </w:tabs>
          <w:ind w:left="4680" w:hanging="720"/>
        </w:pPr>
        <w:rPr>
          <w:rFonts w:cs="Times New Roman" w:hint="default"/>
        </w:rPr>
      </w:lvl>
    </w:lvlOverride>
    <w:lvlOverride w:ilvl="7">
      <w:lvl w:ilvl="7">
        <w:start w:val="1"/>
        <w:numFmt w:val="lowerRoman"/>
        <w:pStyle w:val="MRSchedPara8"/>
        <w:lvlText w:val="%8)"/>
        <w:lvlJc w:val="left"/>
        <w:pPr>
          <w:tabs>
            <w:tab w:val="num" w:pos="5398"/>
          </w:tabs>
          <w:ind w:left="5400" w:hanging="720"/>
        </w:pPr>
        <w:rPr>
          <w:rFonts w:cs="Times New Roman" w:hint="default"/>
        </w:rPr>
      </w:lvl>
    </w:lvlOverride>
    <w:lvlOverride w:ilvl="8">
      <w:lvl w:ilvl="8">
        <w:start w:val="1"/>
        <w:numFmt w:val="upperLetter"/>
        <w:pStyle w:val="MRSchedPara9"/>
        <w:lvlText w:val="%9)"/>
        <w:lvlJc w:val="left"/>
        <w:pPr>
          <w:ind w:left="6120" w:hanging="720"/>
        </w:pPr>
        <w:rPr>
          <w:rFonts w:cs="Times New Roman" w:hint="default"/>
        </w:rPr>
      </w:lvl>
    </w:lvlOverride>
  </w:num>
  <w:num w:numId="39">
    <w:abstractNumId w:val="3"/>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2215" w:hanging="1080"/>
        </w:pPr>
        <w:rPr>
          <w:rFonts w:cs="Times New Roman" w:hint="default"/>
        </w:rPr>
      </w:lvl>
    </w:lvlOverride>
    <w:lvlOverride w:ilvl="3">
      <w:startOverride w:val="1"/>
      <w:lvl w:ilvl="3">
        <w:start w:val="1"/>
        <w:numFmt w:val="lowerRoman"/>
        <w:pStyle w:val="MRSchedPara4"/>
        <w:lvlText w:val="(%4)"/>
        <w:lvlJc w:val="left"/>
        <w:pPr>
          <w:tabs>
            <w:tab w:val="num" w:pos="2277"/>
          </w:tabs>
          <w:ind w:left="228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40">
    <w:abstractNumId w:val="6"/>
  </w:num>
  <w:num w:numId="41">
    <w:abstractNumId w:val="5"/>
  </w:num>
  <w:num w:numId="42">
    <w:abstractNumId w:val="3"/>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1800"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
        <w:lvlText w:val="%1.%2"/>
        <w:lvlJc w:val="left"/>
        <w:pPr>
          <w:ind w:left="720" w:hanging="720"/>
        </w:pPr>
        <w:rPr>
          <w:rFonts w:cs="Times New Roman" w:hint="default"/>
        </w:rPr>
      </w:lvl>
    </w:lvlOverride>
    <w:lvlOverride w:ilvl="2">
      <w:lvl w:ilvl="2">
        <w:start w:val="1"/>
        <w:numFmt w:val="decimal"/>
        <w:pStyle w:val="MRSchedPara3"/>
        <w:lvlText w:val="%1.%2.%3"/>
        <w:lvlJc w:val="left"/>
        <w:pPr>
          <w:ind w:left="2215" w:hanging="1080"/>
        </w:pPr>
        <w:rPr>
          <w:rFonts w:cs="Times New Roman" w:hint="default"/>
        </w:rPr>
      </w:lvl>
    </w:lvlOverride>
    <w:lvlOverride w:ilvl="3">
      <w:lvl w:ilvl="3">
        <w:start w:val="1"/>
        <w:numFmt w:val="lowerRoman"/>
        <w:pStyle w:val="MRSchedPara4"/>
        <w:lvlText w:val="(%4)"/>
        <w:lvlJc w:val="left"/>
        <w:pPr>
          <w:tabs>
            <w:tab w:val="num" w:pos="2517"/>
          </w:tabs>
          <w:ind w:left="2520" w:hanging="720"/>
        </w:pPr>
        <w:rPr>
          <w:rFonts w:cs="Times New Roman" w:hint="default"/>
        </w:rPr>
      </w:lvl>
    </w:lvlOverride>
    <w:lvlOverride w:ilvl="4">
      <w:lvl w:ilvl="4">
        <w:start w:val="1"/>
        <w:numFmt w:val="upperLetter"/>
        <w:pStyle w:val="MRSchedPara5"/>
        <w:lvlText w:val="(%5)"/>
        <w:lvlJc w:val="left"/>
        <w:pPr>
          <w:tabs>
            <w:tab w:val="num" w:pos="3238"/>
          </w:tabs>
          <w:ind w:left="3240" w:hanging="720"/>
        </w:pPr>
        <w:rPr>
          <w:rFonts w:cs="Times New Roman" w:hint="default"/>
        </w:rPr>
      </w:lvl>
    </w:lvlOverride>
    <w:lvlOverride w:ilvl="5">
      <w:lvl w:ilvl="5">
        <w:start w:val="1"/>
        <w:numFmt w:val="decimal"/>
        <w:pStyle w:val="MRSchedPara6"/>
        <w:lvlText w:val="%6)"/>
        <w:lvlJc w:val="left"/>
        <w:pPr>
          <w:tabs>
            <w:tab w:val="num" w:pos="3958"/>
          </w:tabs>
          <w:ind w:left="3960" w:hanging="720"/>
        </w:pPr>
        <w:rPr>
          <w:rFonts w:cs="Times New Roman" w:hint="default"/>
        </w:rPr>
      </w:lvl>
    </w:lvlOverride>
    <w:lvlOverride w:ilvl="6">
      <w:lvl w:ilvl="6">
        <w:start w:val="1"/>
        <w:numFmt w:val="lowerLetter"/>
        <w:pStyle w:val="MRSchedPara7"/>
        <w:lvlText w:val="%7)"/>
        <w:lvlJc w:val="left"/>
        <w:pPr>
          <w:tabs>
            <w:tab w:val="num" w:pos="4678"/>
          </w:tabs>
          <w:ind w:left="4680" w:hanging="720"/>
        </w:pPr>
        <w:rPr>
          <w:rFonts w:cs="Times New Roman" w:hint="default"/>
        </w:rPr>
      </w:lvl>
    </w:lvlOverride>
    <w:lvlOverride w:ilvl="7">
      <w:lvl w:ilvl="7">
        <w:start w:val="1"/>
        <w:numFmt w:val="lowerRoman"/>
        <w:pStyle w:val="MRSchedPara8"/>
        <w:lvlText w:val="%8)"/>
        <w:lvlJc w:val="left"/>
        <w:pPr>
          <w:tabs>
            <w:tab w:val="num" w:pos="5398"/>
          </w:tabs>
          <w:ind w:left="5400" w:hanging="720"/>
        </w:pPr>
        <w:rPr>
          <w:rFonts w:cs="Times New Roman" w:hint="default"/>
        </w:rPr>
      </w:lvl>
    </w:lvlOverride>
    <w:lvlOverride w:ilvl="8">
      <w:lvl w:ilvl="8">
        <w:start w:val="1"/>
        <w:numFmt w:val="upperLetter"/>
        <w:pStyle w:val="MRSchedPara9"/>
        <w:lvlText w:val="%9)"/>
        <w:lvlJc w:val="left"/>
        <w:pPr>
          <w:ind w:left="6120" w:hanging="720"/>
        </w:pPr>
        <w:rPr>
          <w:rFonts w:cs="Times New Roman" w:hint="default"/>
        </w:rPr>
      </w:lvl>
    </w:lvlOverride>
  </w:num>
  <w:num w:numId="46">
    <w:abstractNumId w:val="3"/>
  </w:num>
  <w:num w:numId="47">
    <w:abstractNumId w:val="3"/>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D25"/>
    <w:rsid w:val="0000386F"/>
    <w:rsid w:val="000038F6"/>
    <w:rsid w:val="00003B49"/>
    <w:rsid w:val="0000444C"/>
    <w:rsid w:val="00004D32"/>
    <w:rsid w:val="00004F2E"/>
    <w:rsid w:val="0000544E"/>
    <w:rsid w:val="0000595F"/>
    <w:rsid w:val="00006081"/>
    <w:rsid w:val="000062DC"/>
    <w:rsid w:val="00006A37"/>
    <w:rsid w:val="000076E6"/>
    <w:rsid w:val="00010D52"/>
    <w:rsid w:val="00012084"/>
    <w:rsid w:val="00027868"/>
    <w:rsid w:val="000303DD"/>
    <w:rsid w:val="00032FAF"/>
    <w:rsid w:val="000408C0"/>
    <w:rsid w:val="0004684D"/>
    <w:rsid w:val="000476C0"/>
    <w:rsid w:val="0004778A"/>
    <w:rsid w:val="000477B1"/>
    <w:rsid w:val="0005133D"/>
    <w:rsid w:val="00053BE2"/>
    <w:rsid w:val="00062616"/>
    <w:rsid w:val="00064E82"/>
    <w:rsid w:val="0006679B"/>
    <w:rsid w:val="00070517"/>
    <w:rsid w:val="00072375"/>
    <w:rsid w:val="00072431"/>
    <w:rsid w:val="00076317"/>
    <w:rsid w:val="00083702"/>
    <w:rsid w:val="000849D9"/>
    <w:rsid w:val="00084CB9"/>
    <w:rsid w:val="00085653"/>
    <w:rsid w:val="000872C5"/>
    <w:rsid w:val="000907B9"/>
    <w:rsid w:val="00093496"/>
    <w:rsid w:val="00093E89"/>
    <w:rsid w:val="0009469C"/>
    <w:rsid w:val="0009646D"/>
    <w:rsid w:val="000A09F8"/>
    <w:rsid w:val="000A0B1E"/>
    <w:rsid w:val="000A273B"/>
    <w:rsid w:val="000A32CF"/>
    <w:rsid w:val="000B245A"/>
    <w:rsid w:val="000B2883"/>
    <w:rsid w:val="000B4954"/>
    <w:rsid w:val="000B7198"/>
    <w:rsid w:val="000B7AD7"/>
    <w:rsid w:val="000B7DA3"/>
    <w:rsid w:val="000C1493"/>
    <w:rsid w:val="000C3596"/>
    <w:rsid w:val="000C52D0"/>
    <w:rsid w:val="000C5660"/>
    <w:rsid w:val="000C5E9A"/>
    <w:rsid w:val="000D1123"/>
    <w:rsid w:val="000D7697"/>
    <w:rsid w:val="000D77B8"/>
    <w:rsid w:val="000E202E"/>
    <w:rsid w:val="000E3560"/>
    <w:rsid w:val="000E6873"/>
    <w:rsid w:val="000F5161"/>
    <w:rsid w:val="000F6EC4"/>
    <w:rsid w:val="000F73D5"/>
    <w:rsid w:val="00100805"/>
    <w:rsid w:val="001010CD"/>
    <w:rsid w:val="001046E7"/>
    <w:rsid w:val="00105C1F"/>
    <w:rsid w:val="00106098"/>
    <w:rsid w:val="00106D3A"/>
    <w:rsid w:val="00107051"/>
    <w:rsid w:val="001153B5"/>
    <w:rsid w:val="00117C24"/>
    <w:rsid w:val="00124F40"/>
    <w:rsid w:val="00125167"/>
    <w:rsid w:val="00126994"/>
    <w:rsid w:val="00127491"/>
    <w:rsid w:val="00130E6D"/>
    <w:rsid w:val="00135388"/>
    <w:rsid w:val="00136FF7"/>
    <w:rsid w:val="00143734"/>
    <w:rsid w:val="00147C7D"/>
    <w:rsid w:val="00147E5D"/>
    <w:rsid w:val="00154B2D"/>
    <w:rsid w:val="00156F0D"/>
    <w:rsid w:val="001570F1"/>
    <w:rsid w:val="00164F54"/>
    <w:rsid w:val="00167FA7"/>
    <w:rsid w:val="00170830"/>
    <w:rsid w:val="001720FD"/>
    <w:rsid w:val="00177067"/>
    <w:rsid w:val="00177787"/>
    <w:rsid w:val="00184E7D"/>
    <w:rsid w:val="00193462"/>
    <w:rsid w:val="00193AF8"/>
    <w:rsid w:val="001942D2"/>
    <w:rsid w:val="001A0666"/>
    <w:rsid w:val="001A4E20"/>
    <w:rsid w:val="001A4FA0"/>
    <w:rsid w:val="001A7DA2"/>
    <w:rsid w:val="001B332D"/>
    <w:rsid w:val="001B336B"/>
    <w:rsid w:val="001B3600"/>
    <w:rsid w:val="001B7765"/>
    <w:rsid w:val="001C085E"/>
    <w:rsid w:val="001C6D51"/>
    <w:rsid w:val="001C7554"/>
    <w:rsid w:val="001D1057"/>
    <w:rsid w:val="001D64B5"/>
    <w:rsid w:val="001D74A1"/>
    <w:rsid w:val="001E2220"/>
    <w:rsid w:val="001E245C"/>
    <w:rsid w:val="001E41CA"/>
    <w:rsid w:val="001E750F"/>
    <w:rsid w:val="001E78A3"/>
    <w:rsid w:val="001F0738"/>
    <w:rsid w:val="001F1F09"/>
    <w:rsid w:val="001F3AD2"/>
    <w:rsid w:val="001F5C2E"/>
    <w:rsid w:val="001F79D5"/>
    <w:rsid w:val="002022B1"/>
    <w:rsid w:val="002022E7"/>
    <w:rsid w:val="00202794"/>
    <w:rsid w:val="002059A8"/>
    <w:rsid w:val="00207F3D"/>
    <w:rsid w:val="00210544"/>
    <w:rsid w:val="00210A67"/>
    <w:rsid w:val="00212142"/>
    <w:rsid w:val="0021233D"/>
    <w:rsid w:val="0021244B"/>
    <w:rsid w:val="00212A9D"/>
    <w:rsid w:val="002165AD"/>
    <w:rsid w:val="0021714B"/>
    <w:rsid w:val="00217DD8"/>
    <w:rsid w:val="00222375"/>
    <w:rsid w:val="002223AA"/>
    <w:rsid w:val="00222919"/>
    <w:rsid w:val="0022347D"/>
    <w:rsid w:val="00223C64"/>
    <w:rsid w:val="00226B04"/>
    <w:rsid w:val="0022715E"/>
    <w:rsid w:val="00227D4E"/>
    <w:rsid w:val="002342C5"/>
    <w:rsid w:val="00234A10"/>
    <w:rsid w:val="00236312"/>
    <w:rsid w:val="00240118"/>
    <w:rsid w:val="00243B55"/>
    <w:rsid w:val="00243C5F"/>
    <w:rsid w:val="00244EDF"/>
    <w:rsid w:val="0025078E"/>
    <w:rsid w:val="00250D58"/>
    <w:rsid w:val="0025231B"/>
    <w:rsid w:val="0025783E"/>
    <w:rsid w:val="00262E1D"/>
    <w:rsid w:val="00263A67"/>
    <w:rsid w:val="002644A1"/>
    <w:rsid w:val="00264D18"/>
    <w:rsid w:val="002664B2"/>
    <w:rsid w:val="002714BD"/>
    <w:rsid w:val="0027346A"/>
    <w:rsid w:val="00275054"/>
    <w:rsid w:val="00275412"/>
    <w:rsid w:val="00275D4E"/>
    <w:rsid w:val="00276286"/>
    <w:rsid w:val="00283DE6"/>
    <w:rsid w:val="002845F6"/>
    <w:rsid w:val="00286687"/>
    <w:rsid w:val="00287429"/>
    <w:rsid w:val="002879E1"/>
    <w:rsid w:val="00287DF7"/>
    <w:rsid w:val="00291F31"/>
    <w:rsid w:val="00291FD0"/>
    <w:rsid w:val="00292FA8"/>
    <w:rsid w:val="00296321"/>
    <w:rsid w:val="00297D58"/>
    <w:rsid w:val="002A003F"/>
    <w:rsid w:val="002A0C0E"/>
    <w:rsid w:val="002B4E93"/>
    <w:rsid w:val="002B7DBD"/>
    <w:rsid w:val="002C1836"/>
    <w:rsid w:val="002C1A19"/>
    <w:rsid w:val="002C1C4B"/>
    <w:rsid w:val="002C3325"/>
    <w:rsid w:val="002C3D87"/>
    <w:rsid w:val="002D1971"/>
    <w:rsid w:val="002D79BC"/>
    <w:rsid w:val="002E2B02"/>
    <w:rsid w:val="002E3399"/>
    <w:rsid w:val="002E3B8D"/>
    <w:rsid w:val="002E6ACD"/>
    <w:rsid w:val="002E7A72"/>
    <w:rsid w:val="002F0584"/>
    <w:rsid w:val="002F2127"/>
    <w:rsid w:val="002F32FC"/>
    <w:rsid w:val="002F5672"/>
    <w:rsid w:val="002F6088"/>
    <w:rsid w:val="002F72E7"/>
    <w:rsid w:val="0030137E"/>
    <w:rsid w:val="00301560"/>
    <w:rsid w:val="003036C0"/>
    <w:rsid w:val="003050FD"/>
    <w:rsid w:val="003120A7"/>
    <w:rsid w:val="00316409"/>
    <w:rsid w:val="003172E3"/>
    <w:rsid w:val="003175A2"/>
    <w:rsid w:val="0032089E"/>
    <w:rsid w:val="003216AA"/>
    <w:rsid w:val="00323F89"/>
    <w:rsid w:val="00325BCD"/>
    <w:rsid w:val="00326E9F"/>
    <w:rsid w:val="0033319C"/>
    <w:rsid w:val="003375B6"/>
    <w:rsid w:val="00344A48"/>
    <w:rsid w:val="00346673"/>
    <w:rsid w:val="00347845"/>
    <w:rsid w:val="003517E1"/>
    <w:rsid w:val="00355B2F"/>
    <w:rsid w:val="00356060"/>
    <w:rsid w:val="00365661"/>
    <w:rsid w:val="00365CA7"/>
    <w:rsid w:val="0036686D"/>
    <w:rsid w:val="00374B99"/>
    <w:rsid w:val="00375289"/>
    <w:rsid w:val="00375695"/>
    <w:rsid w:val="00380E58"/>
    <w:rsid w:val="00381CFA"/>
    <w:rsid w:val="003823D8"/>
    <w:rsid w:val="00382423"/>
    <w:rsid w:val="00382533"/>
    <w:rsid w:val="003833D7"/>
    <w:rsid w:val="00385943"/>
    <w:rsid w:val="00386FE2"/>
    <w:rsid w:val="003871E1"/>
    <w:rsid w:val="003903B8"/>
    <w:rsid w:val="00390A53"/>
    <w:rsid w:val="00392536"/>
    <w:rsid w:val="003958A9"/>
    <w:rsid w:val="003958BD"/>
    <w:rsid w:val="00396D58"/>
    <w:rsid w:val="003A08E4"/>
    <w:rsid w:val="003A1620"/>
    <w:rsid w:val="003A2F02"/>
    <w:rsid w:val="003A5145"/>
    <w:rsid w:val="003A54D3"/>
    <w:rsid w:val="003A594A"/>
    <w:rsid w:val="003B20F1"/>
    <w:rsid w:val="003B665B"/>
    <w:rsid w:val="003B6C58"/>
    <w:rsid w:val="003C0B2A"/>
    <w:rsid w:val="003C4E6B"/>
    <w:rsid w:val="003C5117"/>
    <w:rsid w:val="003C6527"/>
    <w:rsid w:val="003C66E6"/>
    <w:rsid w:val="003C6EC8"/>
    <w:rsid w:val="003D0E9C"/>
    <w:rsid w:val="003D2DC8"/>
    <w:rsid w:val="003D61EE"/>
    <w:rsid w:val="003E0253"/>
    <w:rsid w:val="003E0F86"/>
    <w:rsid w:val="003E3015"/>
    <w:rsid w:val="003E3E30"/>
    <w:rsid w:val="003E51AE"/>
    <w:rsid w:val="003E55BE"/>
    <w:rsid w:val="003E55C8"/>
    <w:rsid w:val="003E5EBE"/>
    <w:rsid w:val="003E5F9F"/>
    <w:rsid w:val="003E76F3"/>
    <w:rsid w:val="003F2AAB"/>
    <w:rsid w:val="003F5EEA"/>
    <w:rsid w:val="00402915"/>
    <w:rsid w:val="00403682"/>
    <w:rsid w:val="004054E0"/>
    <w:rsid w:val="00405880"/>
    <w:rsid w:val="004063AB"/>
    <w:rsid w:val="0040671C"/>
    <w:rsid w:val="00406D72"/>
    <w:rsid w:val="00411FE8"/>
    <w:rsid w:val="00412F7D"/>
    <w:rsid w:val="004143D7"/>
    <w:rsid w:val="004151F9"/>
    <w:rsid w:val="00417241"/>
    <w:rsid w:val="004231D6"/>
    <w:rsid w:val="0042514E"/>
    <w:rsid w:val="004308DB"/>
    <w:rsid w:val="00433885"/>
    <w:rsid w:val="00440952"/>
    <w:rsid w:val="00441F46"/>
    <w:rsid w:val="00442C86"/>
    <w:rsid w:val="00447E83"/>
    <w:rsid w:val="004520B6"/>
    <w:rsid w:val="00454B6B"/>
    <w:rsid w:val="0045508D"/>
    <w:rsid w:val="0045511F"/>
    <w:rsid w:val="0046189E"/>
    <w:rsid w:val="004634DF"/>
    <w:rsid w:val="004746EF"/>
    <w:rsid w:val="0047531C"/>
    <w:rsid w:val="0047701A"/>
    <w:rsid w:val="00480595"/>
    <w:rsid w:val="0048063E"/>
    <w:rsid w:val="004823F8"/>
    <w:rsid w:val="004851B8"/>
    <w:rsid w:val="00485257"/>
    <w:rsid w:val="0048676D"/>
    <w:rsid w:val="00490E65"/>
    <w:rsid w:val="00491710"/>
    <w:rsid w:val="00491A1D"/>
    <w:rsid w:val="00491E1E"/>
    <w:rsid w:val="004936A7"/>
    <w:rsid w:val="004A26DF"/>
    <w:rsid w:val="004A3018"/>
    <w:rsid w:val="004A38C2"/>
    <w:rsid w:val="004A63B3"/>
    <w:rsid w:val="004B45E1"/>
    <w:rsid w:val="004B4AB7"/>
    <w:rsid w:val="004B6F0F"/>
    <w:rsid w:val="004C044A"/>
    <w:rsid w:val="004C054C"/>
    <w:rsid w:val="004C7469"/>
    <w:rsid w:val="004D2413"/>
    <w:rsid w:val="004D297C"/>
    <w:rsid w:val="004D34FA"/>
    <w:rsid w:val="004D3D6D"/>
    <w:rsid w:val="004D4588"/>
    <w:rsid w:val="004D6FAB"/>
    <w:rsid w:val="004E074A"/>
    <w:rsid w:val="004E1C2A"/>
    <w:rsid w:val="004E567E"/>
    <w:rsid w:val="004E6AA7"/>
    <w:rsid w:val="004E7C79"/>
    <w:rsid w:val="004E7E98"/>
    <w:rsid w:val="004F0100"/>
    <w:rsid w:val="004F1113"/>
    <w:rsid w:val="004F4270"/>
    <w:rsid w:val="004F4352"/>
    <w:rsid w:val="004F4B74"/>
    <w:rsid w:val="004F4EFA"/>
    <w:rsid w:val="004F5C90"/>
    <w:rsid w:val="00503AC6"/>
    <w:rsid w:val="005040E4"/>
    <w:rsid w:val="00504189"/>
    <w:rsid w:val="00506934"/>
    <w:rsid w:val="00506A47"/>
    <w:rsid w:val="005101BC"/>
    <w:rsid w:val="00512044"/>
    <w:rsid w:val="00514ED1"/>
    <w:rsid w:val="005168B9"/>
    <w:rsid w:val="00521C92"/>
    <w:rsid w:val="00530AA0"/>
    <w:rsid w:val="00531504"/>
    <w:rsid w:val="005339B4"/>
    <w:rsid w:val="00534FE3"/>
    <w:rsid w:val="00535C22"/>
    <w:rsid w:val="00540296"/>
    <w:rsid w:val="00540538"/>
    <w:rsid w:val="005416E9"/>
    <w:rsid w:val="00542139"/>
    <w:rsid w:val="00543E86"/>
    <w:rsid w:val="00543FEE"/>
    <w:rsid w:val="0054545C"/>
    <w:rsid w:val="00545AA0"/>
    <w:rsid w:val="00546005"/>
    <w:rsid w:val="0054702E"/>
    <w:rsid w:val="00550C2F"/>
    <w:rsid w:val="00552C89"/>
    <w:rsid w:val="00553156"/>
    <w:rsid w:val="00553E50"/>
    <w:rsid w:val="00556C5C"/>
    <w:rsid w:val="00557A1B"/>
    <w:rsid w:val="0056177A"/>
    <w:rsid w:val="00563AFE"/>
    <w:rsid w:val="00563F7D"/>
    <w:rsid w:val="005640B8"/>
    <w:rsid w:val="005645E3"/>
    <w:rsid w:val="0057040B"/>
    <w:rsid w:val="00571012"/>
    <w:rsid w:val="00573637"/>
    <w:rsid w:val="0057375B"/>
    <w:rsid w:val="00574C67"/>
    <w:rsid w:val="00575F6F"/>
    <w:rsid w:val="0058236B"/>
    <w:rsid w:val="0058620E"/>
    <w:rsid w:val="00586D34"/>
    <w:rsid w:val="00587129"/>
    <w:rsid w:val="00587E6C"/>
    <w:rsid w:val="0059246A"/>
    <w:rsid w:val="00593B0B"/>
    <w:rsid w:val="00595625"/>
    <w:rsid w:val="00595982"/>
    <w:rsid w:val="005967A6"/>
    <w:rsid w:val="005A55A6"/>
    <w:rsid w:val="005A632E"/>
    <w:rsid w:val="005A6CC6"/>
    <w:rsid w:val="005B0714"/>
    <w:rsid w:val="005C05FF"/>
    <w:rsid w:val="005C06BF"/>
    <w:rsid w:val="005C0803"/>
    <w:rsid w:val="005C332E"/>
    <w:rsid w:val="005C7E7E"/>
    <w:rsid w:val="005D417B"/>
    <w:rsid w:val="005D7731"/>
    <w:rsid w:val="005E0FCC"/>
    <w:rsid w:val="005E1F8F"/>
    <w:rsid w:val="005E27EE"/>
    <w:rsid w:val="005E3C5D"/>
    <w:rsid w:val="005E434C"/>
    <w:rsid w:val="005F0AB0"/>
    <w:rsid w:val="005F166F"/>
    <w:rsid w:val="00601C09"/>
    <w:rsid w:val="00603FE3"/>
    <w:rsid w:val="0060418E"/>
    <w:rsid w:val="006058DE"/>
    <w:rsid w:val="00606C18"/>
    <w:rsid w:val="00606FF0"/>
    <w:rsid w:val="006118F1"/>
    <w:rsid w:val="00613921"/>
    <w:rsid w:val="0061510D"/>
    <w:rsid w:val="00615D2F"/>
    <w:rsid w:val="0062052D"/>
    <w:rsid w:val="00620665"/>
    <w:rsid w:val="0062509F"/>
    <w:rsid w:val="00625874"/>
    <w:rsid w:val="00634515"/>
    <w:rsid w:val="00635951"/>
    <w:rsid w:val="006402FF"/>
    <w:rsid w:val="00641E9E"/>
    <w:rsid w:val="0064202F"/>
    <w:rsid w:val="00646483"/>
    <w:rsid w:val="006541B5"/>
    <w:rsid w:val="00654297"/>
    <w:rsid w:val="00657185"/>
    <w:rsid w:val="00657FA1"/>
    <w:rsid w:val="00664076"/>
    <w:rsid w:val="006652F5"/>
    <w:rsid w:val="0066662C"/>
    <w:rsid w:val="006742E7"/>
    <w:rsid w:val="006753F8"/>
    <w:rsid w:val="00677440"/>
    <w:rsid w:val="0068149A"/>
    <w:rsid w:val="00683175"/>
    <w:rsid w:val="006834FC"/>
    <w:rsid w:val="00684890"/>
    <w:rsid w:val="00692221"/>
    <w:rsid w:val="00694E49"/>
    <w:rsid w:val="006A10D4"/>
    <w:rsid w:val="006A2126"/>
    <w:rsid w:val="006A3509"/>
    <w:rsid w:val="006A6588"/>
    <w:rsid w:val="006B093F"/>
    <w:rsid w:val="006B41AB"/>
    <w:rsid w:val="006C1C3C"/>
    <w:rsid w:val="006C266A"/>
    <w:rsid w:val="006C3AB8"/>
    <w:rsid w:val="006D03BD"/>
    <w:rsid w:val="006D0D60"/>
    <w:rsid w:val="006D2B44"/>
    <w:rsid w:val="006D49D5"/>
    <w:rsid w:val="006D4ABF"/>
    <w:rsid w:val="006D5723"/>
    <w:rsid w:val="006E105A"/>
    <w:rsid w:val="006E1486"/>
    <w:rsid w:val="006E2E33"/>
    <w:rsid w:val="006F098E"/>
    <w:rsid w:val="006F2083"/>
    <w:rsid w:val="006F3C40"/>
    <w:rsid w:val="006F3EE3"/>
    <w:rsid w:val="006F76DD"/>
    <w:rsid w:val="007018B7"/>
    <w:rsid w:val="00701E0F"/>
    <w:rsid w:val="0070404A"/>
    <w:rsid w:val="00713443"/>
    <w:rsid w:val="0071396B"/>
    <w:rsid w:val="00714B7E"/>
    <w:rsid w:val="00715BE4"/>
    <w:rsid w:val="007166E9"/>
    <w:rsid w:val="00720394"/>
    <w:rsid w:val="00723C69"/>
    <w:rsid w:val="0073012E"/>
    <w:rsid w:val="007315EC"/>
    <w:rsid w:val="0073214D"/>
    <w:rsid w:val="00733ABD"/>
    <w:rsid w:val="00736439"/>
    <w:rsid w:val="0074436D"/>
    <w:rsid w:val="0074459F"/>
    <w:rsid w:val="00745865"/>
    <w:rsid w:val="0074686D"/>
    <w:rsid w:val="0075070B"/>
    <w:rsid w:val="0075081D"/>
    <w:rsid w:val="00751772"/>
    <w:rsid w:val="00757B86"/>
    <w:rsid w:val="007608AD"/>
    <w:rsid w:val="00763150"/>
    <w:rsid w:val="00763AB9"/>
    <w:rsid w:val="00765FCC"/>
    <w:rsid w:val="00766C4A"/>
    <w:rsid w:val="0076757D"/>
    <w:rsid w:val="0077292D"/>
    <w:rsid w:val="0079372A"/>
    <w:rsid w:val="0079524B"/>
    <w:rsid w:val="00795AD2"/>
    <w:rsid w:val="007A17D2"/>
    <w:rsid w:val="007A1844"/>
    <w:rsid w:val="007A282A"/>
    <w:rsid w:val="007A3453"/>
    <w:rsid w:val="007A582F"/>
    <w:rsid w:val="007A730C"/>
    <w:rsid w:val="007B1571"/>
    <w:rsid w:val="007B39BA"/>
    <w:rsid w:val="007B67D8"/>
    <w:rsid w:val="007B6939"/>
    <w:rsid w:val="007C0430"/>
    <w:rsid w:val="007C0916"/>
    <w:rsid w:val="007C1D31"/>
    <w:rsid w:val="007C4C80"/>
    <w:rsid w:val="007C76D1"/>
    <w:rsid w:val="007D239E"/>
    <w:rsid w:val="007D3E7C"/>
    <w:rsid w:val="007E0F7E"/>
    <w:rsid w:val="007E1FC3"/>
    <w:rsid w:val="007E3A5A"/>
    <w:rsid w:val="007E6A8E"/>
    <w:rsid w:val="007F020D"/>
    <w:rsid w:val="007F0659"/>
    <w:rsid w:val="007F09FF"/>
    <w:rsid w:val="007F1962"/>
    <w:rsid w:val="007F519B"/>
    <w:rsid w:val="007F6883"/>
    <w:rsid w:val="00801226"/>
    <w:rsid w:val="0080336A"/>
    <w:rsid w:val="0080554A"/>
    <w:rsid w:val="00805D95"/>
    <w:rsid w:val="00806214"/>
    <w:rsid w:val="00810B11"/>
    <w:rsid w:val="0081149F"/>
    <w:rsid w:val="00814039"/>
    <w:rsid w:val="0082396B"/>
    <w:rsid w:val="00823F93"/>
    <w:rsid w:val="00826707"/>
    <w:rsid w:val="00831D7F"/>
    <w:rsid w:val="008328B4"/>
    <w:rsid w:val="00832964"/>
    <w:rsid w:val="00833E2B"/>
    <w:rsid w:val="0083628F"/>
    <w:rsid w:val="008364A8"/>
    <w:rsid w:val="00840829"/>
    <w:rsid w:val="00841F4F"/>
    <w:rsid w:val="008443A5"/>
    <w:rsid w:val="0084493E"/>
    <w:rsid w:val="00844D1D"/>
    <w:rsid w:val="00847E4B"/>
    <w:rsid w:val="008544F9"/>
    <w:rsid w:val="00855016"/>
    <w:rsid w:val="00856EE4"/>
    <w:rsid w:val="0086297D"/>
    <w:rsid w:val="00865946"/>
    <w:rsid w:val="0086604F"/>
    <w:rsid w:val="008662EC"/>
    <w:rsid w:val="00871D48"/>
    <w:rsid w:val="008724DB"/>
    <w:rsid w:val="00873E99"/>
    <w:rsid w:val="00881499"/>
    <w:rsid w:val="00881633"/>
    <w:rsid w:val="0088192A"/>
    <w:rsid w:val="00883470"/>
    <w:rsid w:val="00887292"/>
    <w:rsid w:val="00887AF0"/>
    <w:rsid w:val="00890D27"/>
    <w:rsid w:val="0089187F"/>
    <w:rsid w:val="00891EF3"/>
    <w:rsid w:val="00893D18"/>
    <w:rsid w:val="00897159"/>
    <w:rsid w:val="008A2A23"/>
    <w:rsid w:val="008A3CC1"/>
    <w:rsid w:val="008A7E81"/>
    <w:rsid w:val="008B0CB5"/>
    <w:rsid w:val="008B1C82"/>
    <w:rsid w:val="008B65A4"/>
    <w:rsid w:val="008B6821"/>
    <w:rsid w:val="008B7B51"/>
    <w:rsid w:val="008C167A"/>
    <w:rsid w:val="008C1686"/>
    <w:rsid w:val="008C1FDE"/>
    <w:rsid w:val="008C5A30"/>
    <w:rsid w:val="008C6CDD"/>
    <w:rsid w:val="008C7A98"/>
    <w:rsid w:val="008D0031"/>
    <w:rsid w:val="008D2B0D"/>
    <w:rsid w:val="008D3EA2"/>
    <w:rsid w:val="008D5C4E"/>
    <w:rsid w:val="008D6146"/>
    <w:rsid w:val="008D65C9"/>
    <w:rsid w:val="008D7555"/>
    <w:rsid w:val="008E1DAA"/>
    <w:rsid w:val="008E3FEB"/>
    <w:rsid w:val="008E68EC"/>
    <w:rsid w:val="008F08F7"/>
    <w:rsid w:val="008F344E"/>
    <w:rsid w:val="008F671A"/>
    <w:rsid w:val="008F7236"/>
    <w:rsid w:val="00904F3C"/>
    <w:rsid w:val="0090506A"/>
    <w:rsid w:val="0090744B"/>
    <w:rsid w:val="0090761F"/>
    <w:rsid w:val="00910CB7"/>
    <w:rsid w:val="00912FDD"/>
    <w:rsid w:val="00914DD2"/>
    <w:rsid w:val="00916B91"/>
    <w:rsid w:val="00917336"/>
    <w:rsid w:val="00917609"/>
    <w:rsid w:val="00917664"/>
    <w:rsid w:val="00917936"/>
    <w:rsid w:val="00917F25"/>
    <w:rsid w:val="00917FE4"/>
    <w:rsid w:val="00923C8F"/>
    <w:rsid w:val="00925702"/>
    <w:rsid w:val="00931EF6"/>
    <w:rsid w:val="00932A75"/>
    <w:rsid w:val="00933756"/>
    <w:rsid w:val="009406DB"/>
    <w:rsid w:val="00941DC5"/>
    <w:rsid w:val="009426EA"/>
    <w:rsid w:val="0095289E"/>
    <w:rsid w:val="00953A66"/>
    <w:rsid w:val="009625EA"/>
    <w:rsid w:val="00962791"/>
    <w:rsid w:val="009627A1"/>
    <w:rsid w:val="00967581"/>
    <w:rsid w:val="0097011F"/>
    <w:rsid w:val="00970846"/>
    <w:rsid w:val="00971A6A"/>
    <w:rsid w:val="00971E99"/>
    <w:rsid w:val="0097476D"/>
    <w:rsid w:val="00980D01"/>
    <w:rsid w:val="00980D9E"/>
    <w:rsid w:val="00982FAE"/>
    <w:rsid w:val="00984AE0"/>
    <w:rsid w:val="00984C24"/>
    <w:rsid w:val="00987AED"/>
    <w:rsid w:val="00990C30"/>
    <w:rsid w:val="009936A4"/>
    <w:rsid w:val="00993E98"/>
    <w:rsid w:val="00996C88"/>
    <w:rsid w:val="009A1D25"/>
    <w:rsid w:val="009A1E37"/>
    <w:rsid w:val="009A3DFB"/>
    <w:rsid w:val="009A7078"/>
    <w:rsid w:val="009A7289"/>
    <w:rsid w:val="009B32DC"/>
    <w:rsid w:val="009B3331"/>
    <w:rsid w:val="009B4141"/>
    <w:rsid w:val="009C16FA"/>
    <w:rsid w:val="009C1F9D"/>
    <w:rsid w:val="009C22FE"/>
    <w:rsid w:val="009C4771"/>
    <w:rsid w:val="009D2C92"/>
    <w:rsid w:val="009D603F"/>
    <w:rsid w:val="009D6AB7"/>
    <w:rsid w:val="009E0A72"/>
    <w:rsid w:val="009E1597"/>
    <w:rsid w:val="009E20A2"/>
    <w:rsid w:val="009E3670"/>
    <w:rsid w:val="009E3C6E"/>
    <w:rsid w:val="009E422A"/>
    <w:rsid w:val="009F1393"/>
    <w:rsid w:val="009F1F3D"/>
    <w:rsid w:val="009F397F"/>
    <w:rsid w:val="009F4C75"/>
    <w:rsid w:val="00A007B1"/>
    <w:rsid w:val="00A076E9"/>
    <w:rsid w:val="00A125DA"/>
    <w:rsid w:val="00A12930"/>
    <w:rsid w:val="00A1397D"/>
    <w:rsid w:val="00A13CEA"/>
    <w:rsid w:val="00A20F5B"/>
    <w:rsid w:val="00A22EA9"/>
    <w:rsid w:val="00A2774D"/>
    <w:rsid w:val="00A403AF"/>
    <w:rsid w:val="00A42880"/>
    <w:rsid w:val="00A43D2E"/>
    <w:rsid w:val="00A446E7"/>
    <w:rsid w:val="00A4613C"/>
    <w:rsid w:val="00A46178"/>
    <w:rsid w:val="00A51F48"/>
    <w:rsid w:val="00A53586"/>
    <w:rsid w:val="00A53666"/>
    <w:rsid w:val="00A60C92"/>
    <w:rsid w:val="00A63CBF"/>
    <w:rsid w:val="00A64CA5"/>
    <w:rsid w:val="00A6514D"/>
    <w:rsid w:val="00A72336"/>
    <w:rsid w:val="00A74000"/>
    <w:rsid w:val="00A76297"/>
    <w:rsid w:val="00A76DF2"/>
    <w:rsid w:val="00A912E9"/>
    <w:rsid w:val="00A9292C"/>
    <w:rsid w:val="00A9637A"/>
    <w:rsid w:val="00A964B5"/>
    <w:rsid w:val="00AA005F"/>
    <w:rsid w:val="00AA2FA4"/>
    <w:rsid w:val="00AA65BF"/>
    <w:rsid w:val="00AA712D"/>
    <w:rsid w:val="00AA743C"/>
    <w:rsid w:val="00AB5EA7"/>
    <w:rsid w:val="00AB5FDE"/>
    <w:rsid w:val="00AB61F0"/>
    <w:rsid w:val="00AB7374"/>
    <w:rsid w:val="00AC0F1E"/>
    <w:rsid w:val="00AC45AE"/>
    <w:rsid w:val="00AC50B9"/>
    <w:rsid w:val="00AD0F55"/>
    <w:rsid w:val="00AD2147"/>
    <w:rsid w:val="00AD3E61"/>
    <w:rsid w:val="00AD5C02"/>
    <w:rsid w:val="00AD7CB4"/>
    <w:rsid w:val="00AE281C"/>
    <w:rsid w:val="00AE2B90"/>
    <w:rsid w:val="00AE2D5B"/>
    <w:rsid w:val="00AE349A"/>
    <w:rsid w:val="00AE4145"/>
    <w:rsid w:val="00AE52DB"/>
    <w:rsid w:val="00AF0503"/>
    <w:rsid w:val="00AF19CA"/>
    <w:rsid w:val="00AF1FD8"/>
    <w:rsid w:val="00AF3283"/>
    <w:rsid w:val="00AF52CC"/>
    <w:rsid w:val="00AF7609"/>
    <w:rsid w:val="00B03766"/>
    <w:rsid w:val="00B04605"/>
    <w:rsid w:val="00B0678D"/>
    <w:rsid w:val="00B069FC"/>
    <w:rsid w:val="00B10529"/>
    <w:rsid w:val="00B115CE"/>
    <w:rsid w:val="00B2365C"/>
    <w:rsid w:val="00B24D27"/>
    <w:rsid w:val="00B32ECC"/>
    <w:rsid w:val="00B34F8F"/>
    <w:rsid w:val="00B35976"/>
    <w:rsid w:val="00B35BB3"/>
    <w:rsid w:val="00B371C4"/>
    <w:rsid w:val="00B42C46"/>
    <w:rsid w:val="00B46392"/>
    <w:rsid w:val="00B46D75"/>
    <w:rsid w:val="00B53828"/>
    <w:rsid w:val="00B54705"/>
    <w:rsid w:val="00B57748"/>
    <w:rsid w:val="00B57E1A"/>
    <w:rsid w:val="00B60309"/>
    <w:rsid w:val="00B6039C"/>
    <w:rsid w:val="00B60A36"/>
    <w:rsid w:val="00B62788"/>
    <w:rsid w:val="00B63E26"/>
    <w:rsid w:val="00B66396"/>
    <w:rsid w:val="00B66DA3"/>
    <w:rsid w:val="00B66E34"/>
    <w:rsid w:val="00B7171B"/>
    <w:rsid w:val="00B73B41"/>
    <w:rsid w:val="00B77424"/>
    <w:rsid w:val="00B86334"/>
    <w:rsid w:val="00B864D5"/>
    <w:rsid w:val="00B878E5"/>
    <w:rsid w:val="00B9111D"/>
    <w:rsid w:val="00B91FAC"/>
    <w:rsid w:val="00B93143"/>
    <w:rsid w:val="00B96EE8"/>
    <w:rsid w:val="00B973F6"/>
    <w:rsid w:val="00B97443"/>
    <w:rsid w:val="00BA2D60"/>
    <w:rsid w:val="00BA3F25"/>
    <w:rsid w:val="00BA4254"/>
    <w:rsid w:val="00BA6273"/>
    <w:rsid w:val="00BA76A0"/>
    <w:rsid w:val="00BB1EA2"/>
    <w:rsid w:val="00BB5ACF"/>
    <w:rsid w:val="00BB7181"/>
    <w:rsid w:val="00BC3FB2"/>
    <w:rsid w:val="00BC50BC"/>
    <w:rsid w:val="00BC66EE"/>
    <w:rsid w:val="00BD1030"/>
    <w:rsid w:val="00BD4CD7"/>
    <w:rsid w:val="00BD56B6"/>
    <w:rsid w:val="00BD68C7"/>
    <w:rsid w:val="00BD698B"/>
    <w:rsid w:val="00BD7FA2"/>
    <w:rsid w:val="00BE0BE8"/>
    <w:rsid w:val="00BE473C"/>
    <w:rsid w:val="00BE6924"/>
    <w:rsid w:val="00BE7878"/>
    <w:rsid w:val="00BF1022"/>
    <w:rsid w:val="00BF1207"/>
    <w:rsid w:val="00BF1DAB"/>
    <w:rsid w:val="00BF3664"/>
    <w:rsid w:val="00BF42E3"/>
    <w:rsid w:val="00BF600D"/>
    <w:rsid w:val="00BF6649"/>
    <w:rsid w:val="00BF777D"/>
    <w:rsid w:val="00C02AC5"/>
    <w:rsid w:val="00C12CC7"/>
    <w:rsid w:val="00C15D07"/>
    <w:rsid w:val="00C200AF"/>
    <w:rsid w:val="00C2022A"/>
    <w:rsid w:val="00C21C3B"/>
    <w:rsid w:val="00C26503"/>
    <w:rsid w:val="00C274A4"/>
    <w:rsid w:val="00C310C4"/>
    <w:rsid w:val="00C31DC8"/>
    <w:rsid w:val="00C3226C"/>
    <w:rsid w:val="00C34316"/>
    <w:rsid w:val="00C35C61"/>
    <w:rsid w:val="00C3612A"/>
    <w:rsid w:val="00C372BA"/>
    <w:rsid w:val="00C37A7C"/>
    <w:rsid w:val="00C40824"/>
    <w:rsid w:val="00C4228B"/>
    <w:rsid w:val="00C42E96"/>
    <w:rsid w:val="00C4363C"/>
    <w:rsid w:val="00C47AD6"/>
    <w:rsid w:val="00C517BA"/>
    <w:rsid w:val="00C526DF"/>
    <w:rsid w:val="00C52DE4"/>
    <w:rsid w:val="00C544C4"/>
    <w:rsid w:val="00C5610E"/>
    <w:rsid w:val="00C57B53"/>
    <w:rsid w:val="00C63101"/>
    <w:rsid w:val="00C634CD"/>
    <w:rsid w:val="00C64A6B"/>
    <w:rsid w:val="00C6629A"/>
    <w:rsid w:val="00C70B0F"/>
    <w:rsid w:val="00C73ECE"/>
    <w:rsid w:val="00C75E22"/>
    <w:rsid w:val="00C7633F"/>
    <w:rsid w:val="00C775B8"/>
    <w:rsid w:val="00C838BA"/>
    <w:rsid w:val="00C85A88"/>
    <w:rsid w:val="00C927DA"/>
    <w:rsid w:val="00C92A72"/>
    <w:rsid w:val="00C956D0"/>
    <w:rsid w:val="00C97525"/>
    <w:rsid w:val="00C97F40"/>
    <w:rsid w:val="00CA1611"/>
    <w:rsid w:val="00CA3BBA"/>
    <w:rsid w:val="00CA4EF0"/>
    <w:rsid w:val="00CA5305"/>
    <w:rsid w:val="00CA5717"/>
    <w:rsid w:val="00CA64C8"/>
    <w:rsid w:val="00CA7FBA"/>
    <w:rsid w:val="00CB2FCA"/>
    <w:rsid w:val="00CB41FA"/>
    <w:rsid w:val="00CB4A58"/>
    <w:rsid w:val="00CB4FE5"/>
    <w:rsid w:val="00CC33C0"/>
    <w:rsid w:val="00CC49C9"/>
    <w:rsid w:val="00CD3696"/>
    <w:rsid w:val="00CD36CF"/>
    <w:rsid w:val="00CD449C"/>
    <w:rsid w:val="00CD765C"/>
    <w:rsid w:val="00CD7858"/>
    <w:rsid w:val="00CE106C"/>
    <w:rsid w:val="00CE2E92"/>
    <w:rsid w:val="00CE4A68"/>
    <w:rsid w:val="00CE4F5D"/>
    <w:rsid w:val="00CF138E"/>
    <w:rsid w:val="00CF166C"/>
    <w:rsid w:val="00CF4A15"/>
    <w:rsid w:val="00D007C3"/>
    <w:rsid w:val="00D04E72"/>
    <w:rsid w:val="00D05170"/>
    <w:rsid w:val="00D06A54"/>
    <w:rsid w:val="00D07012"/>
    <w:rsid w:val="00D10DF7"/>
    <w:rsid w:val="00D113A3"/>
    <w:rsid w:val="00D152E1"/>
    <w:rsid w:val="00D1734B"/>
    <w:rsid w:val="00D34921"/>
    <w:rsid w:val="00D37548"/>
    <w:rsid w:val="00D4092B"/>
    <w:rsid w:val="00D443B2"/>
    <w:rsid w:val="00D444F7"/>
    <w:rsid w:val="00D470F6"/>
    <w:rsid w:val="00D50E19"/>
    <w:rsid w:val="00D52E91"/>
    <w:rsid w:val="00D52FA1"/>
    <w:rsid w:val="00D53064"/>
    <w:rsid w:val="00D54EAB"/>
    <w:rsid w:val="00D5661B"/>
    <w:rsid w:val="00D602B9"/>
    <w:rsid w:val="00D60C18"/>
    <w:rsid w:val="00D666D2"/>
    <w:rsid w:val="00D66B26"/>
    <w:rsid w:val="00D70DE2"/>
    <w:rsid w:val="00D714BA"/>
    <w:rsid w:val="00D732FB"/>
    <w:rsid w:val="00D760CD"/>
    <w:rsid w:val="00D77A29"/>
    <w:rsid w:val="00D8486C"/>
    <w:rsid w:val="00D868A9"/>
    <w:rsid w:val="00D87143"/>
    <w:rsid w:val="00D8751B"/>
    <w:rsid w:val="00D92F9C"/>
    <w:rsid w:val="00D93F18"/>
    <w:rsid w:val="00D957F7"/>
    <w:rsid w:val="00DA13B8"/>
    <w:rsid w:val="00DA2F8D"/>
    <w:rsid w:val="00DA4E3C"/>
    <w:rsid w:val="00DA4FD6"/>
    <w:rsid w:val="00DA5092"/>
    <w:rsid w:val="00DA553A"/>
    <w:rsid w:val="00DA55B5"/>
    <w:rsid w:val="00DA65C5"/>
    <w:rsid w:val="00DB7D7E"/>
    <w:rsid w:val="00DC34AA"/>
    <w:rsid w:val="00DC394E"/>
    <w:rsid w:val="00DC396D"/>
    <w:rsid w:val="00DC3CB8"/>
    <w:rsid w:val="00DD41AF"/>
    <w:rsid w:val="00DE0B92"/>
    <w:rsid w:val="00DF00BE"/>
    <w:rsid w:val="00DF117D"/>
    <w:rsid w:val="00DF4DC1"/>
    <w:rsid w:val="00DF5D52"/>
    <w:rsid w:val="00E037F4"/>
    <w:rsid w:val="00E04F05"/>
    <w:rsid w:val="00E07C14"/>
    <w:rsid w:val="00E16C9A"/>
    <w:rsid w:val="00E22AF1"/>
    <w:rsid w:val="00E22FB1"/>
    <w:rsid w:val="00E2723E"/>
    <w:rsid w:val="00E30AE2"/>
    <w:rsid w:val="00E32434"/>
    <w:rsid w:val="00E32E56"/>
    <w:rsid w:val="00E337CB"/>
    <w:rsid w:val="00E35EBC"/>
    <w:rsid w:val="00E37926"/>
    <w:rsid w:val="00E4074A"/>
    <w:rsid w:val="00E41F5D"/>
    <w:rsid w:val="00E421B5"/>
    <w:rsid w:val="00E45E66"/>
    <w:rsid w:val="00E46863"/>
    <w:rsid w:val="00E46E2D"/>
    <w:rsid w:val="00E54879"/>
    <w:rsid w:val="00E60077"/>
    <w:rsid w:val="00E63685"/>
    <w:rsid w:val="00E63C2F"/>
    <w:rsid w:val="00E642EA"/>
    <w:rsid w:val="00E648D9"/>
    <w:rsid w:val="00E64BBB"/>
    <w:rsid w:val="00E6573A"/>
    <w:rsid w:val="00E65938"/>
    <w:rsid w:val="00E6606D"/>
    <w:rsid w:val="00E74134"/>
    <w:rsid w:val="00E746D3"/>
    <w:rsid w:val="00E76A43"/>
    <w:rsid w:val="00E77303"/>
    <w:rsid w:val="00E77D69"/>
    <w:rsid w:val="00E81C03"/>
    <w:rsid w:val="00E833E9"/>
    <w:rsid w:val="00E91891"/>
    <w:rsid w:val="00E91D2E"/>
    <w:rsid w:val="00E93EC4"/>
    <w:rsid w:val="00E97CCD"/>
    <w:rsid w:val="00E97FE4"/>
    <w:rsid w:val="00EA1370"/>
    <w:rsid w:val="00EA54AE"/>
    <w:rsid w:val="00EA673A"/>
    <w:rsid w:val="00EA7CA6"/>
    <w:rsid w:val="00EB475A"/>
    <w:rsid w:val="00EB5349"/>
    <w:rsid w:val="00EB62EC"/>
    <w:rsid w:val="00EB7FB7"/>
    <w:rsid w:val="00EC3D38"/>
    <w:rsid w:val="00EC4DFC"/>
    <w:rsid w:val="00EC5DAE"/>
    <w:rsid w:val="00ED0B5B"/>
    <w:rsid w:val="00ED48B9"/>
    <w:rsid w:val="00ED73E1"/>
    <w:rsid w:val="00EE223A"/>
    <w:rsid w:val="00EE280F"/>
    <w:rsid w:val="00EE6BB3"/>
    <w:rsid w:val="00F033B3"/>
    <w:rsid w:val="00F041FE"/>
    <w:rsid w:val="00F06C61"/>
    <w:rsid w:val="00F07409"/>
    <w:rsid w:val="00F07E38"/>
    <w:rsid w:val="00F11D74"/>
    <w:rsid w:val="00F13013"/>
    <w:rsid w:val="00F15303"/>
    <w:rsid w:val="00F213E8"/>
    <w:rsid w:val="00F235B1"/>
    <w:rsid w:val="00F279B2"/>
    <w:rsid w:val="00F300F1"/>
    <w:rsid w:val="00F30242"/>
    <w:rsid w:val="00F313E2"/>
    <w:rsid w:val="00F33CBF"/>
    <w:rsid w:val="00F35CFF"/>
    <w:rsid w:val="00F411CA"/>
    <w:rsid w:val="00F4588A"/>
    <w:rsid w:val="00F46F33"/>
    <w:rsid w:val="00F534C2"/>
    <w:rsid w:val="00F535EB"/>
    <w:rsid w:val="00F53F76"/>
    <w:rsid w:val="00F61A13"/>
    <w:rsid w:val="00F6271B"/>
    <w:rsid w:val="00F638F1"/>
    <w:rsid w:val="00F650A1"/>
    <w:rsid w:val="00F67F59"/>
    <w:rsid w:val="00F71207"/>
    <w:rsid w:val="00F737B8"/>
    <w:rsid w:val="00F759C8"/>
    <w:rsid w:val="00F77233"/>
    <w:rsid w:val="00F81243"/>
    <w:rsid w:val="00F81C73"/>
    <w:rsid w:val="00F846ED"/>
    <w:rsid w:val="00F91278"/>
    <w:rsid w:val="00F949EB"/>
    <w:rsid w:val="00F9535A"/>
    <w:rsid w:val="00F96F43"/>
    <w:rsid w:val="00F97A40"/>
    <w:rsid w:val="00FA04EA"/>
    <w:rsid w:val="00FA335E"/>
    <w:rsid w:val="00FA345A"/>
    <w:rsid w:val="00FA606E"/>
    <w:rsid w:val="00FB193A"/>
    <w:rsid w:val="00FB1F1D"/>
    <w:rsid w:val="00FB330F"/>
    <w:rsid w:val="00FB6E85"/>
    <w:rsid w:val="00FC09AC"/>
    <w:rsid w:val="00FD0EDC"/>
    <w:rsid w:val="00FD2637"/>
    <w:rsid w:val="00FD5052"/>
    <w:rsid w:val="00FD6F5F"/>
    <w:rsid w:val="00FD7674"/>
    <w:rsid w:val="00FE0A95"/>
    <w:rsid w:val="00FE1E12"/>
    <w:rsid w:val="00FE21EF"/>
    <w:rsid w:val="00FE2CCC"/>
    <w:rsid w:val="00FE5CF4"/>
    <w:rsid w:val="00FE6B9B"/>
    <w:rsid w:val="00FE7398"/>
    <w:rsid w:val="00FF0D75"/>
    <w:rsid w:val="00FF23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11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1" w:defUnhideWhenUsed="0" w:defQFormat="0" w:count="267">
    <w:lsdException w:name="Normal" w:locked="1" w:semiHidden="0" w:uiPriority="0" w:qFormat="1"/>
    <w:lsdException w:name="heading 1" w:locked="1"/>
    <w:lsdException w:name="heading 2" w:locked="1" w:uiPriority="0"/>
    <w:lsdException w:name="heading 3" w:locked="1"/>
    <w:lsdException w:name="heading 4" w:locked="1"/>
    <w:lsdException w:name="heading 5" w:locked="1"/>
    <w:lsdException w:name="heading 6" w:locked="1" w:uiPriority="0"/>
    <w:lsdException w:name="heading 7" w:locked="1"/>
    <w:lsdException w:name="heading 8" w:locked="1" w:uiPriority="0"/>
    <w:lsdException w:name="heading 9" w:locked="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lsdException w:name="Closing" w:unhideWhenUsed="1"/>
    <w:lsdException w:name="Signature" w:unhideWhenUsed="1"/>
    <w:lsdException w:name="Default Paragraph Font" w:locked="1" w:semiHidden="0" w:uiPriority="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lsdException w:name="Emphasis" w:locked="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TOC Heading" w:qFormat="1"/>
  </w:latentStyles>
  <w:style w:type="paragraph" w:default="1" w:styleId="Normal">
    <w:name w:val="Normal"/>
    <w:qFormat/>
    <w:rsid w:val="009F1F3D"/>
    <w:pPr>
      <w:jc w:val="both"/>
    </w:pPr>
  </w:style>
  <w:style w:type="paragraph" w:styleId="Heading1">
    <w:name w:val="heading 1"/>
    <w:basedOn w:val="Normal"/>
    <w:next w:val="Normal"/>
    <w:link w:val="Heading1Char"/>
    <w:uiPriority w:val="99"/>
    <w:locked/>
    <w:rsid w:val="009F1F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locked/>
    <w:rsid w:val="00212142"/>
    <w:pPr>
      <w:keepNext/>
      <w:outlineLvl w:val="1"/>
    </w:pPr>
    <w:rPr>
      <w:rFonts w:eastAsia="Times New Roman"/>
      <w:b/>
      <w:sz w:val="24"/>
      <w:szCs w:val="20"/>
      <w:u w:val="single"/>
    </w:rPr>
  </w:style>
  <w:style w:type="paragraph" w:styleId="Heading3">
    <w:name w:val="heading 3"/>
    <w:basedOn w:val="Normal"/>
    <w:next w:val="Normal"/>
    <w:link w:val="Heading3Char"/>
    <w:uiPriority w:val="99"/>
    <w:semiHidden/>
    <w:locked/>
    <w:rsid w:val="009F1F3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semiHidden/>
    <w:locked/>
    <w:rsid w:val="009F1F3D"/>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semiHidden/>
    <w:locked/>
    <w:rsid w:val="009F1F3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locked/>
    <w:rsid w:val="00212142"/>
    <w:pPr>
      <w:spacing w:after="60"/>
      <w:outlineLvl w:val="5"/>
    </w:pPr>
    <w:rPr>
      <w:rFonts w:ascii="Calibri" w:eastAsia="Times New Roman" w:hAnsi="Calibri"/>
      <w:b/>
      <w:bCs/>
    </w:rPr>
  </w:style>
  <w:style w:type="paragraph" w:styleId="Heading7">
    <w:name w:val="heading 7"/>
    <w:basedOn w:val="Normal"/>
    <w:next w:val="Normal"/>
    <w:link w:val="Heading7Char"/>
    <w:uiPriority w:val="99"/>
    <w:semiHidden/>
    <w:locked/>
    <w:rsid w:val="009F1F3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locked/>
    <w:rsid w:val="00212142"/>
    <w:pPr>
      <w:spacing w:after="60"/>
      <w:outlineLvl w:val="7"/>
    </w:pPr>
    <w:rPr>
      <w:rFonts w:ascii="Calibri" w:eastAsia="Times New Roman" w:hAnsi="Calibri"/>
      <w:i/>
      <w:iCs/>
      <w:sz w:val="24"/>
      <w:szCs w:val="24"/>
    </w:rPr>
  </w:style>
  <w:style w:type="paragraph" w:styleId="Heading9">
    <w:name w:val="heading 9"/>
    <w:basedOn w:val="Normal"/>
    <w:next w:val="Normal"/>
    <w:link w:val="Heading9Char"/>
    <w:uiPriority w:val="99"/>
    <w:semiHidden/>
    <w:locked/>
    <w:rsid w:val="009F1F3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9F1F3D"/>
    <w:pPr>
      <w:numPr>
        <w:numId w:val="1"/>
      </w:numPr>
    </w:pPr>
    <w:rPr>
      <w:rFonts w:cs="Arial"/>
    </w:rPr>
  </w:style>
  <w:style w:type="paragraph" w:customStyle="1" w:styleId="MRDefinitions2">
    <w:name w:val="M&amp;R Definitions 2"/>
    <w:aliases w:val="M&amp;Rdef2"/>
    <w:basedOn w:val="Normal"/>
    <w:uiPriority w:val="24"/>
    <w:qFormat/>
    <w:rsid w:val="009F1F3D"/>
    <w:pPr>
      <w:numPr>
        <w:ilvl w:val="1"/>
        <w:numId w:val="1"/>
      </w:numPr>
      <w:tabs>
        <w:tab w:val="left" w:pos="1440"/>
      </w:tabs>
    </w:pPr>
  </w:style>
  <w:style w:type="paragraph" w:customStyle="1" w:styleId="MRDefinitions3">
    <w:name w:val="M&amp;R Definitions 3"/>
    <w:aliases w:val="M&amp;Rdef3"/>
    <w:basedOn w:val="Normal"/>
    <w:uiPriority w:val="24"/>
    <w:qFormat/>
    <w:rsid w:val="009F1F3D"/>
    <w:pPr>
      <w:numPr>
        <w:ilvl w:val="2"/>
        <w:numId w:val="1"/>
      </w:numPr>
      <w:tabs>
        <w:tab w:val="left" w:pos="2160"/>
      </w:tabs>
    </w:pPr>
  </w:style>
  <w:style w:type="paragraph" w:customStyle="1" w:styleId="MRDefinitions4">
    <w:name w:val="M&amp;R Definitions 4"/>
    <w:aliases w:val="M&amp;Rdef4"/>
    <w:basedOn w:val="Normal"/>
    <w:uiPriority w:val="24"/>
    <w:rsid w:val="009F1F3D"/>
    <w:pPr>
      <w:numPr>
        <w:ilvl w:val="3"/>
        <w:numId w:val="1"/>
      </w:numPr>
      <w:tabs>
        <w:tab w:val="left" w:pos="2880"/>
      </w:tabs>
    </w:pPr>
  </w:style>
  <w:style w:type="paragraph" w:customStyle="1" w:styleId="MRDefinitions5">
    <w:name w:val="M&amp;R Definitions 5"/>
    <w:aliases w:val="M&amp;Rdef5"/>
    <w:basedOn w:val="Normal"/>
    <w:uiPriority w:val="24"/>
    <w:rsid w:val="009F1F3D"/>
    <w:pPr>
      <w:numPr>
        <w:ilvl w:val="4"/>
        <w:numId w:val="1"/>
      </w:numPr>
      <w:tabs>
        <w:tab w:val="left" w:pos="3600"/>
      </w:tabs>
    </w:pPr>
  </w:style>
  <w:style w:type="paragraph" w:customStyle="1" w:styleId="MRHeading1">
    <w:name w:val="M&amp;R Heading 1"/>
    <w:aliases w:val="M&amp;R H1"/>
    <w:basedOn w:val="Normal"/>
    <w:uiPriority w:val="9"/>
    <w:qFormat/>
    <w:rsid w:val="009F1F3D"/>
    <w:pPr>
      <w:keepNext/>
      <w:keepLines/>
      <w:numPr>
        <w:numId w:val="2"/>
      </w:numPr>
      <w:tabs>
        <w:tab w:val="left" w:pos="720"/>
      </w:tabs>
      <w:outlineLvl w:val="0"/>
    </w:pPr>
    <w:rPr>
      <w:b/>
      <w:u w:val="single"/>
    </w:rPr>
  </w:style>
  <w:style w:type="paragraph" w:customStyle="1" w:styleId="MRHeading2">
    <w:name w:val="M&amp;R Heading 2"/>
    <w:aliases w:val="M&amp;R H2"/>
    <w:basedOn w:val="Normal"/>
    <w:uiPriority w:val="9"/>
    <w:qFormat/>
    <w:rsid w:val="009F1F3D"/>
    <w:pPr>
      <w:numPr>
        <w:ilvl w:val="1"/>
        <w:numId w:val="2"/>
      </w:numPr>
      <w:tabs>
        <w:tab w:val="left" w:pos="720"/>
      </w:tabs>
      <w:outlineLvl w:val="1"/>
    </w:pPr>
  </w:style>
  <w:style w:type="paragraph" w:customStyle="1" w:styleId="MRHeading3">
    <w:name w:val="M&amp;R Heading 3"/>
    <w:aliases w:val="M&amp;R H3"/>
    <w:basedOn w:val="Normal"/>
    <w:uiPriority w:val="9"/>
    <w:qFormat/>
    <w:rsid w:val="009F1F3D"/>
    <w:pPr>
      <w:numPr>
        <w:ilvl w:val="2"/>
        <w:numId w:val="2"/>
      </w:numPr>
      <w:tabs>
        <w:tab w:val="left" w:pos="1797"/>
      </w:tabs>
      <w:outlineLvl w:val="2"/>
    </w:pPr>
  </w:style>
  <w:style w:type="paragraph" w:customStyle="1" w:styleId="MRHeading4">
    <w:name w:val="M&amp;R Heading 4"/>
    <w:aliases w:val="M&amp;R H4"/>
    <w:basedOn w:val="Normal"/>
    <w:uiPriority w:val="9"/>
    <w:rsid w:val="009F1F3D"/>
    <w:pPr>
      <w:numPr>
        <w:ilvl w:val="3"/>
        <w:numId w:val="2"/>
      </w:numPr>
      <w:tabs>
        <w:tab w:val="left" w:pos="2517"/>
      </w:tabs>
      <w:outlineLvl w:val="3"/>
    </w:pPr>
  </w:style>
  <w:style w:type="paragraph" w:customStyle="1" w:styleId="MRHeading5">
    <w:name w:val="M&amp;R Heading 5"/>
    <w:aliases w:val="M&amp;R H5"/>
    <w:basedOn w:val="Normal"/>
    <w:uiPriority w:val="9"/>
    <w:rsid w:val="009F1F3D"/>
    <w:pPr>
      <w:numPr>
        <w:ilvl w:val="4"/>
        <w:numId w:val="2"/>
      </w:numPr>
      <w:tabs>
        <w:tab w:val="left" w:pos="3238"/>
      </w:tabs>
      <w:outlineLvl w:val="4"/>
    </w:pPr>
  </w:style>
  <w:style w:type="paragraph" w:customStyle="1" w:styleId="MRHeading6">
    <w:name w:val="M&amp;R Heading 6"/>
    <w:aliases w:val="M&amp;R H6"/>
    <w:basedOn w:val="Normal"/>
    <w:uiPriority w:val="9"/>
    <w:rsid w:val="009F1F3D"/>
    <w:pPr>
      <w:numPr>
        <w:ilvl w:val="5"/>
        <w:numId w:val="2"/>
      </w:numPr>
      <w:tabs>
        <w:tab w:val="left" w:pos="3958"/>
      </w:tabs>
      <w:outlineLvl w:val="5"/>
    </w:pPr>
  </w:style>
  <w:style w:type="paragraph" w:customStyle="1" w:styleId="MRHeading7">
    <w:name w:val="M&amp;R Heading 7"/>
    <w:aliases w:val="M&amp;R H7"/>
    <w:basedOn w:val="Normal"/>
    <w:uiPriority w:val="9"/>
    <w:rsid w:val="009F1F3D"/>
    <w:pPr>
      <w:numPr>
        <w:ilvl w:val="6"/>
        <w:numId w:val="2"/>
      </w:numPr>
      <w:tabs>
        <w:tab w:val="left" w:pos="4678"/>
      </w:tabs>
      <w:outlineLvl w:val="6"/>
    </w:pPr>
  </w:style>
  <w:style w:type="paragraph" w:customStyle="1" w:styleId="MRHeading8">
    <w:name w:val="M&amp;R Heading 8"/>
    <w:aliases w:val="M&amp;R H8"/>
    <w:basedOn w:val="Normal"/>
    <w:uiPriority w:val="9"/>
    <w:rsid w:val="009F1F3D"/>
    <w:pPr>
      <w:numPr>
        <w:ilvl w:val="7"/>
        <w:numId w:val="2"/>
      </w:numPr>
      <w:tabs>
        <w:tab w:val="left" w:pos="5398"/>
      </w:tabs>
      <w:outlineLvl w:val="7"/>
    </w:pPr>
  </w:style>
  <w:style w:type="paragraph" w:customStyle="1" w:styleId="MRHeading9">
    <w:name w:val="M&amp;R Heading 9"/>
    <w:aliases w:val="M&amp;R H9"/>
    <w:basedOn w:val="Normal"/>
    <w:uiPriority w:val="9"/>
    <w:rsid w:val="009F1F3D"/>
    <w:pPr>
      <w:numPr>
        <w:ilvl w:val="8"/>
        <w:numId w:val="2"/>
      </w:numPr>
      <w:tabs>
        <w:tab w:val="left" w:pos="6118"/>
      </w:tabs>
      <w:outlineLvl w:val="8"/>
    </w:pPr>
  </w:style>
  <w:style w:type="paragraph" w:customStyle="1" w:styleId="MRLMA1">
    <w:name w:val="M&amp;R LMA 1"/>
    <w:aliases w:val="M&amp;Rlma1"/>
    <w:basedOn w:val="Normal"/>
    <w:uiPriority w:val="49"/>
    <w:qFormat/>
    <w:rsid w:val="009F1F3D"/>
    <w:pPr>
      <w:numPr>
        <w:numId w:val="40"/>
      </w:numPr>
      <w:tabs>
        <w:tab w:val="left" w:pos="720"/>
      </w:tabs>
    </w:pPr>
  </w:style>
  <w:style w:type="paragraph" w:customStyle="1" w:styleId="MRLMA2">
    <w:name w:val="M&amp;R LMA 2"/>
    <w:aliases w:val="M&amp;Rlma2"/>
    <w:basedOn w:val="Normal"/>
    <w:uiPriority w:val="49"/>
    <w:qFormat/>
    <w:rsid w:val="009F1F3D"/>
    <w:pPr>
      <w:numPr>
        <w:ilvl w:val="1"/>
        <w:numId w:val="40"/>
      </w:numPr>
      <w:tabs>
        <w:tab w:val="left" w:pos="1440"/>
      </w:tabs>
    </w:pPr>
  </w:style>
  <w:style w:type="paragraph" w:customStyle="1" w:styleId="MRLMA3">
    <w:name w:val="M&amp;R LMA 3"/>
    <w:aliases w:val="M&amp;Rlma3"/>
    <w:basedOn w:val="Normal"/>
    <w:uiPriority w:val="49"/>
    <w:qFormat/>
    <w:rsid w:val="009F1F3D"/>
    <w:pPr>
      <w:numPr>
        <w:ilvl w:val="2"/>
        <w:numId w:val="40"/>
      </w:numPr>
    </w:pPr>
  </w:style>
  <w:style w:type="paragraph" w:customStyle="1" w:styleId="MRLMA4">
    <w:name w:val="M&amp;R LMA 4"/>
    <w:aliases w:val="M&amp;Rlma4"/>
    <w:basedOn w:val="Normal"/>
    <w:uiPriority w:val="49"/>
    <w:rsid w:val="009F1F3D"/>
    <w:pPr>
      <w:numPr>
        <w:ilvl w:val="3"/>
        <w:numId w:val="40"/>
      </w:numPr>
    </w:pPr>
  </w:style>
  <w:style w:type="paragraph" w:customStyle="1" w:styleId="MRLMA5">
    <w:name w:val="M&amp;R LMA 5"/>
    <w:aliases w:val="M&amp;Rlma5"/>
    <w:basedOn w:val="Normal"/>
    <w:uiPriority w:val="49"/>
    <w:rsid w:val="009F1F3D"/>
    <w:pPr>
      <w:numPr>
        <w:ilvl w:val="4"/>
        <w:numId w:val="40"/>
      </w:numPr>
    </w:pPr>
  </w:style>
  <w:style w:type="paragraph" w:customStyle="1" w:styleId="MRLMA6">
    <w:name w:val="M&amp;R LMA 6"/>
    <w:aliases w:val="M&amp;Rlma6"/>
    <w:basedOn w:val="Normal"/>
    <w:uiPriority w:val="49"/>
    <w:rsid w:val="009F1F3D"/>
    <w:pPr>
      <w:numPr>
        <w:ilvl w:val="5"/>
        <w:numId w:val="40"/>
      </w:numPr>
    </w:pPr>
  </w:style>
  <w:style w:type="paragraph" w:customStyle="1" w:styleId="MRLMA7">
    <w:name w:val="M&amp;R LMA 7"/>
    <w:aliases w:val="M&amp;Rlma7"/>
    <w:basedOn w:val="Normal"/>
    <w:uiPriority w:val="49"/>
    <w:rsid w:val="009F1F3D"/>
    <w:pPr>
      <w:numPr>
        <w:ilvl w:val="6"/>
        <w:numId w:val="40"/>
      </w:numPr>
    </w:pPr>
  </w:style>
  <w:style w:type="paragraph" w:customStyle="1" w:styleId="MRLMA8">
    <w:name w:val="M&amp;R LMA 8"/>
    <w:aliases w:val="M&amp;Rlma8"/>
    <w:basedOn w:val="Normal"/>
    <w:uiPriority w:val="49"/>
    <w:rsid w:val="009F1F3D"/>
    <w:pPr>
      <w:numPr>
        <w:ilvl w:val="7"/>
        <w:numId w:val="40"/>
      </w:numPr>
    </w:pPr>
  </w:style>
  <w:style w:type="paragraph" w:customStyle="1" w:styleId="MRLMA9">
    <w:name w:val="M&amp;R LMA 9"/>
    <w:aliases w:val="M&amp;Rlma9"/>
    <w:basedOn w:val="Normal"/>
    <w:uiPriority w:val="49"/>
    <w:rsid w:val="009F1F3D"/>
    <w:pPr>
      <w:numPr>
        <w:ilvl w:val="8"/>
        <w:numId w:val="40"/>
      </w:numPr>
      <w:tabs>
        <w:tab w:val="left" w:pos="6481"/>
      </w:tabs>
    </w:pPr>
  </w:style>
  <w:style w:type="paragraph" w:customStyle="1" w:styleId="MRNoHead1">
    <w:name w:val="M&amp;R No Head 1"/>
    <w:aliases w:val="M&amp;RnoH1"/>
    <w:basedOn w:val="Normal"/>
    <w:uiPriority w:val="14"/>
    <w:qFormat/>
    <w:rsid w:val="009F1F3D"/>
    <w:pPr>
      <w:numPr>
        <w:numId w:val="3"/>
      </w:numPr>
      <w:tabs>
        <w:tab w:val="left" w:pos="720"/>
      </w:tabs>
      <w:outlineLvl w:val="0"/>
    </w:pPr>
  </w:style>
  <w:style w:type="paragraph" w:customStyle="1" w:styleId="MRNoHead2">
    <w:name w:val="M&amp;R No Head 2"/>
    <w:aliases w:val="M&amp;RnoH2"/>
    <w:basedOn w:val="Normal"/>
    <w:uiPriority w:val="14"/>
    <w:qFormat/>
    <w:rsid w:val="009F1F3D"/>
    <w:pPr>
      <w:numPr>
        <w:ilvl w:val="1"/>
        <w:numId w:val="3"/>
      </w:numPr>
      <w:tabs>
        <w:tab w:val="left" w:pos="1440"/>
      </w:tabs>
      <w:outlineLvl w:val="1"/>
    </w:pPr>
  </w:style>
  <w:style w:type="paragraph" w:customStyle="1" w:styleId="MRNoHead3">
    <w:name w:val="M&amp;R No Head 3"/>
    <w:aliases w:val="M&amp;RnoH3"/>
    <w:basedOn w:val="Normal"/>
    <w:uiPriority w:val="14"/>
    <w:qFormat/>
    <w:rsid w:val="009F1F3D"/>
    <w:pPr>
      <w:numPr>
        <w:ilvl w:val="2"/>
        <w:numId w:val="3"/>
      </w:numPr>
      <w:tabs>
        <w:tab w:val="left" w:pos="2517"/>
      </w:tabs>
      <w:outlineLvl w:val="2"/>
    </w:pPr>
  </w:style>
  <w:style w:type="paragraph" w:customStyle="1" w:styleId="MRNoHead4">
    <w:name w:val="M&amp;R No Head 4"/>
    <w:aliases w:val="M&amp;RnoH4"/>
    <w:basedOn w:val="Normal"/>
    <w:uiPriority w:val="14"/>
    <w:rsid w:val="009F1F3D"/>
    <w:pPr>
      <w:numPr>
        <w:ilvl w:val="3"/>
        <w:numId w:val="3"/>
      </w:numPr>
      <w:outlineLvl w:val="3"/>
    </w:pPr>
  </w:style>
  <w:style w:type="paragraph" w:customStyle="1" w:styleId="MRNoHead5">
    <w:name w:val="M&amp;R No Head 5"/>
    <w:aliases w:val="M&amp;RnoH5"/>
    <w:basedOn w:val="Normal"/>
    <w:uiPriority w:val="14"/>
    <w:rsid w:val="009F1F3D"/>
    <w:pPr>
      <w:numPr>
        <w:ilvl w:val="4"/>
        <w:numId w:val="3"/>
      </w:numPr>
      <w:outlineLvl w:val="4"/>
    </w:pPr>
  </w:style>
  <w:style w:type="paragraph" w:customStyle="1" w:styleId="MRNoHead6">
    <w:name w:val="M&amp;R No Head 6"/>
    <w:aliases w:val="M&amp;RnoH6"/>
    <w:basedOn w:val="Normal"/>
    <w:uiPriority w:val="14"/>
    <w:rsid w:val="009F1F3D"/>
    <w:pPr>
      <w:numPr>
        <w:ilvl w:val="5"/>
        <w:numId w:val="3"/>
      </w:numPr>
      <w:outlineLvl w:val="5"/>
    </w:pPr>
  </w:style>
  <w:style w:type="paragraph" w:customStyle="1" w:styleId="MRNoHead7">
    <w:name w:val="M&amp;R No Head 7"/>
    <w:aliases w:val="M&amp;RnoH7"/>
    <w:basedOn w:val="Normal"/>
    <w:uiPriority w:val="14"/>
    <w:rsid w:val="009F1F3D"/>
    <w:pPr>
      <w:numPr>
        <w:ilvl w:val="6"/>
        <w:numId w:val="3"/>
      </w:numPr>
      <w:outlineLvl w:val="6"/>
    </w:pPr>
  </w:style>
  <w:style w:type="paragraph" w:customStyle="1" w:styleId="MRNoHead8">
    <w:name w:val="M&amp;R No Head 8"/>
    <w:aliases w:val="M&amp;RnoH8"/>
    <w:basedOn w:val="Normal"/>
    <w:uiPriority w:val="14"/>
    <w:rsid w:val="009F1F3D"/>
    <w:pPr>
      <w:numPr>
        <w:ilvl w:val="7"/>
        <w:numId w:val="3"/>
      </w:numPr>
      <w:outlineLvl w:val="7"/>
    </w:pPr>
  </w:style>
  <w:style w:type="paragraph" w:customStyle="1" w:styleId="MRNoHead9">
    <w:name w:val="M&amp;R No Head 9"/>
    <w:aliases w:val="M&amp;RnoH9"/>
    <w:basedOn w:val="Normal"/>
    <w:uiPriority w:val="14"/>
    <w:rsid w:val="009F1F3D"/>
    <w:pPr>
      <w:numPr>
        <w:ilvl w:val="8"/>
        <w:numId w:val="3"/>
      </w:numPr>
      <w:outlineLvl w:val="8"/>
    </w:pPr>
  </w:style>
  <w:style w:type="paragraph" w:customStyle="1" w:styleId="MRPARTS0">
    <w:name w:val="M&amp;R PARTS"/>
    <w:basedOn w:val="Normal"/>
    <w:next w:val="Normal"/>
    <w:uiPriority w:val="41"/>
    <w:qFormat/>
    <w:rsid w:val="009F1F3D"/>
    <w:pPr>
      <w:numPr>
        <w:numId w:val="4"/>
      </w:numPr>
    </w:pPr>
    <w:rPr>
      <w:b/>
      <w:caps/>
    </w:rPr>
  </w:style>
  <w:style w:type="paragraph" w:customStyle="1" w:styleId="MRParties">
    <w:name w:val="M&amp;R Parties"/>
    <w:basedOn w:val="Normal"/>
    <w:uiPriority w:val="43"/>
    <w:qFormat/>
    <w:rsid w:val="009F1F3D"/>
    <w:pPr>
      <w:numPr>
        <w:numId w:val="41"/>
      </w:numPr>
      <w:tabs>
        <w:tab w:val="left" w:pos="720"/>
      </w:tabs>
    </w:pPr>
  </w:style>
  <w:style w:type="paragraph" w:customStyle="1" w:styleId="MRRecital1">
    <w:name w:val="M&amp;R Recital 1"/>
    <w:aliases w:val="M&amp;Rrec1"/>
    <w:basedOn w:val="Normal"/>
    <w:uiPriority w:val="39"/>
    <w:qFormat/>
    <w:rsid w:val="009F1F3D"/>
    <w:pPr>
      <w:numPr>
        <w:numId w:val="5"/>
      </w:numPr>
      <w:tabs>
        <w:tab w:val="left" w:pos="720"/>
      </w:tabs>
    </w:pPr>
  </w:style>
  <w:style w:type="paragraph" w:customStyle="1" w:styleId="MRRecital2">
    <w:name w:val="M&amp;R Recital 2"/>
    <w:aliases w:val="M&amp;Rrec2"/>
    <w:basedOn w:val="Normal"/>
    <w:uiPriority w:val="39"/>
    <w:qFormat/>
    <w:rsid w:val="009F1F3D"/>
    <w:pPr>
      <w:numPr>
        <w:ilvl w:val="1"/>
        <w:numId w:val="5"/>
      </w:numPr>
      <w:tabs>
        <w:tab w:val="left" w:pos="1440"/>
      </w:tabs>
    </w:pPr>
  </w:style>
  <w:style w:type="paragraph" w:customStyle="1" w:styleId="MRSchedule1">
    <w:name w:val="M&amp;R Schedule 1"/>
    <w:aliases w:val="M&amp;Rsch1"/>
    <w:basedOn w:val="Normal"/>
    <w:next w:val="Normal"/>
    <w:uiPriority w:val="29"/>
    <w:qFormat/>
    <w:rsid w:val="009F1F3D"/>
    <w:pPr>
      <w:keepNext/>
      <w:keepLines/>
      <w:pageBreakBefore/>
      <w:numPr>
        <w:numId w:val="6"/>
      </w:numPr>
      <w:jc w:val="center"/>
      <w:outlineLvl w:val="0"/>
    </w:pPr>
    <w:rPr>
      <w:b/>
      <w:u w:val="single"/>
    </w:rPr>
  </w:style>
  <w:style w:type="paragraph" w:customStyle="1" w:styleId="MRSchedule2">
    <w:name w:val="M&amp;R Schedule 2"/>
    <w:aliases w:val="M&amp;Rsch2"/>
    <w:basedOn w:val="Normal"/>
    <w:uiPriority w:val="29"/>
    <w:qFormat/>
    <w:rsid w:val="009F1F3D"/>
    <w:pPr>
      <w:keepNext/>
      <w:keepLines/>
      <w:numPr>
        <w:ilvl w:val="1"/>
        <w:numId w:val="6"/>
      </w:numPr>
      <w:jc w:val="center"/>
      <w:outlineLvl w:val="1"/>
    </w:pPr>
    <w:rPr>
      <w:u w:val="single"/>
    </w:rPr>
  </w:style>
  <w:style w:type="paragraph" w:customStyle="1" w:styleId="MRSchedule3">
    <w:name w:val="M&amp;R Schedule 3"/>
    <w:aliases w:val="M&amp;Rsch3"/>
    <w:basedOn w:val="Normal"/>
    <w:next w:val="Normal"/>
    <w:uiPriority w:val="29"/>
    <w:qFormat/>
    <w:rsid w:val="009F1F3D"/>
    <w:pPr>
      <w:keepNext/>
      <w:keepLines/>
      <w:numPr>
        <w:ilvl w:val="2"/>
        <w:numId w:val="6"/>
      </w:numPr>
      <w:jc w:val="center"/>
      <w:outlineLvl w:val="2"/>
    </w:pPr>
    <w:rPr>
      <w:u w:val="single"/>
    </w:rPr>
  </w:style>
  <w:style w:type="paragraph" w:customStyle="1" w:styleId="MRSchedPara1">
    <w:name w:val="M&amp;R Sched Para 1"/>
    <w:aliases w:val="M&amp;RscP1"/>
    <w:basedOn w:val="Normal"/>
    <w:uiPriority w:val="34"/>
    <w:qFormat/>
    <w:rsid w:val="009F1F3D"/>
    <w:pPr>
      <w:keepNext/>
      <w:keepLines/>
      <w:numPr>
        <w:numId w:val="18"/>
      </w:numPr>
      <w:outlineLvl w:val="0"/>
    </w:pPr>
    <w:rPr>
      <w:b/>
      <w:u w:val="single"/>
    </w:rPr>
  </w:style>
  <w:style w:type="paragraph" w:customStyle="1" w:styleId="MRSchedPara2">
    <w:name w:val="M&amp;R Sched Para 2"/>
    <w:aliases w:val="M&amp;RscP2"/>
    <w:basedOn w:val="Normal"/>
    <w:uiPriority w:val="34"/>
    <w:qFormat/>
    <w:rsid w:val="009F1F3D"/>
    <w:pPr>
      <w:numPr>
        <w:ilvl w:val="1"/>
        <w:numId w:val="18"/>
      </w:numPr>
      <w:outlineLvl w:val="1"/>
    </w:pPr>
  </w:style>
  <w:style w:type="paragraph" w:customStyle="1" w:styleId="MRSchedPara3">
    <w:name w:val="M&amp;R Sched Para 3"/>
    <w:aliases w:val="M&amp;RscP3"/>
    <w:basedOn w:val="Normal"/>
    <w:uiPriority w:val="34"/>
    <w:qFormat/>
    <w:rsid w:val="009F1F3D"/>
    <w:pPr>
      <w:numPr>
        <w:ilvl w:val="2"/>
        <w:numId w:val="18"/>
      </w:numPr>
      <w:tabs>
        <w:tab w:val="left" w:pos="1797"/>
      </w:tabs>
      <w:outlineLvl w:val="2"/>
    </w:pPr>
  </w:style>
  <w:style w:type="paragraph" w:customStyle="1" w:styleId="MRSchedPara4">
    <w:name w:val="M&amp;R Sched Para 4"/>
    <w:aliases w:val="M&amp;RscP4"/>
    <w:basedOn w:val="Normal"/>
    <w:uiPriority w:val="34"/>
    <w:rsid w:val="009F1F3D"/>
    <w:pPr>
      <w:numPr>
        <w:ilvl w:val="3"/>
        <w:numId w:val="18"/>
      </w:numPr>
      <w:outlineLvl w:val="3"/>
    </w:pPr>
  </w:style>
  <w:style w:type="paragraph" w:customStyle="1" w:styleId="MRSchedPara5">
    <w:name w:val="M&amp;R Sched Para 5"/>
    <w:aliases w:val="M&amp;RscP5"/>
    <w:basedOn w:val="Normal"/>
    <w:uiPriority w:val="34"/>
    <w:rsid w:val="009F1F3D"/>
    <w:pPr>
      <w:numPr>
        <w:ilvl w:val="4"/>
        <w:numId w:val="18"/>
      </w:numPr>
      <w:outlineLvl w:val="4"/>
    </w:pPr>
  </w:style>
  <w:style w:type="paragraph" w:customStyle="1" w:styleId="MRSchedPara6">
    <w:name w:val="M&amp;R Sched Para 6"/>
    <w:aliases w:val="M&amp;RscP6"/>
    <w:basedOn w:val="Normal"/>
    <w:uiPriority w:val="34"/>
    <w:rsid w:val="009F1F3D"/>
    <w:pPr>
      <w:numPr>
        <w:ilvl w:val="5"/>
        <w:numId w:val="18"/>
      </w:numPr>
      <w:outlineLvl w:val="5"/>
    </w:pPr>
  </w:style>
  <w:style w:type="paragraph" w:customStyle="1" w:styleId="MRSchedPara7">
    <w:name w:val="M&amp;R Sched Para 7"/>
    <w:aliases w:val="M&amp;RscP7"/>
    <w:basedOn w:val="Normal"/>
    <w:uiPriority w:val="34"/>
    <w:rsid w:val="009F1F3D"/>
    <w:pPr>
      <w:numPr>
        <w:ilvl w:val="6"/>
        <w:numId w:val="18"/>
      </w:numPr>
      <w:outlineLvl w:val="6"/>
    </w:pPr>
  </w:style>
  <w:style w:type="paragraph" w:customStyle="1" w:styleId="MRSchedPara8">
    <w:name w:val="M&amp;R Sched Para 8"/>
    <w:aliases w:val="M&amp;RscP8"/>
    <w:basedOn w:val="Normal"/>
    <w:uiPriority w:val="34"/>
    <w:rsid w:val="009F1F3D"/>
    <w:pPr>
      <w:numPr>
        <w:ilvl w:val="7"/>
        <w:numId w:val="18"/>
      </w:numPr>
      <w:outlineLvl w:val="7"/>
    </w:pPr>
  </w:style>
  <w:style w:type="paragraph" w:customStyle="1" w:styleId="MRSchedPara9">
    <w:name w:val="M&amp;R Sched Para 9"/>
    <w:aliases w:val="M&amp;RscP9"/>
    <w:basedOn w:val="Normal"/>
    <w:uiPriority w:val="34"/>
    <w:rsid w:val="009F1F3D"/>
    <w:pPr>
      <w:numPr>
        <w:ilvl w:val="8"/>
        <w:numId w:val="18"/>
      </w:numPr>
      <w:tabs>
        <w:tab w:val="left" w:pos="6118"/>
      </w:tabs>
      <w:outlineLvl w:val="8"/>
    </w:pPr>
  </w:style>
  <w:style w:type="paragraph" w:customStyle="1" w:styleId="MRLegal">
    <w:name w:val="M&amp;R Legal"/>
    <w:basedOn w:val="Normal"/>
    <w:uiPriority w:val="59"/>
    <w:rsid w:val="009F1F3D"/>
    <w:pPr>
      <w:spacing w:before="0" w:line="240" w:lineRule="auto"/>
    </w:pPr>
  </w:style>
  <w:style w:type="numbering" w:customStyle="1" w:styleId="Headings">
    <w:name w:val="Headings"/>
    <w:rsid w:val="009F1F3D"/>
    <w:pPr>
      <w:numPr>
        <w:numId w:val="16"/>
      </w:numPr>
    </w:pPr>
  </w:style>
  <w:style w:type="numbering" w:customStyle="1" w:styleId="Definitions">
    <w:name w:val="Definitions"/>
    <w:rsid w:val="009F1F3D"/>
    <w:pPr>
      <w:numPr>
        <w:numId w:val="17"/>
      </w:numPr>
    </w:pPr>
  </w:style>
  <w:style w:type="numbering" w:customStyle="1" w:styleId="SchedParas">
    <w:name w:val="Sched Paras"/>
    <w:rsid w:val="009F1F3D"/>
    <w:pPr>
      <w:numPr>
        <w:numId w:val="18"/>
      </w:numPr>
    </w:pPr>
  </w:style>
  <w:style w:type="numbering" w:customStyle="1" w:styleId="Parties">
    <w:name w:val="Parties"/>
    <w:rsid w:val="009F1F3D"/>
    <w:pPr>
      <w:numPr>
        <w:numId w:val="41"/>
      </w:numPr>
    </w:pPr>
  </w:style>
  <w:style w:type="numbering" w:customStyle="1" w:styleId="Recitals">
    <w:name w:val="Recitals"/>
    <w:rsid w:val="009F1F3D"/>
  </w:style>
  <w:style w:type="numbering" w:customStyle="1" w:styleId="LMA">
    <w:name w:val="LMA"/>
    <w:rsid w:val="009F1F3D"/>
    <w:pPr>
      <w:numPr>
        <w:numId w:val="28"/>
      </w:numPr>
    </w:pPr>
  </w:style>
  <w:style w:type="numbering" w:customStyle="1" w:styleId="PARTS">
    <w:name w:val="PARTS"/>
    <w:rsid w:val="009F1F3D"/>
    <w:pPr>
      <w:numPr>
        <w:numId w:val="4"/>
      </w:numPr>
    </w:pPr>
  </w:style>
  <w:style w:type="numbering" w:customStyle="1" w:styleId="Schedule">
    <w:name w:val="Schedule"/>
    <w:rsid w:val="009F1F3D"/>
    <w:pPr>
      <w:numPr>
        <w:numId w:val="6"/>
      </w:numPr>
    </w:pPr>
  </w:style>
  <w:style w:type="numbering" w:customStyle="1" w:styleId="NoHead">
    <w:name w:val="No Head"/>
    <w:rsid w:val="009F1F3D"/>
    <w:pPr>
      <w:numPr>
        <w:numId w:val="3"/>
      </w:numPr>
    </w:pPr>
  </w:style>
  <w:style w:type="numbering" w:customStyle="1" w:styleId="Recitals1">
    <w:name w:val="Recitals1"/>
    <w:rsid w:val="00D93F18"/>
  </w:style>
  <w:style w:type="paragraph" w:styleId="ListParagraph">
    <w:name w:val="List Paragraph"/>
    <w:basedOn w:val="Normal"/>
    <w:uiPriority w:val="99"/>
    <w:rsid w:val="009F1F3D"/>
    <w:pPr>
      <w:ind w:left="720"/>
      <w:contextualSpacing/>
    </w:pPr>
  </w:style>
  <w:style w:type="numbering" w:customStyle="1" w:styleId="Recital">
    <w:name w:val="Recital"/>
    <w:uiPriority w:val="99"/>
    <w:rsid w:val="009F1F3D"/>
    <w:pPr>
      <w:numPr>
        <w:numId w:val="5"/>
      </w:numPr>
    </w:pPr>
  </w:style>
  <w:style w:type="paragraph" w:styleId="Header">
    <w:name w:val="header"/>
    <w:basedOn w:val="Normal"/>
    <w:link w:val="HeaderChar"/>
    <w:uiPriority w:val="99"/>
    <w:unhideWhenUsed/>
    <w:rsid w:val="009F1F3D"/>
    <w:pPr>
      <w:tabs>
        <w:tab w:val="center" w:pos="4513"/>
        <w:tab w:val="right" w:pos="9026"/>
      </w:tabs>
      <w:spacing w:before="0" w:line="240" w:lineRule="auto"/>
    </w:pPr>
  </w:style>
  <w:style w:type="character" w:customStyle="1" w:styleId="HeaderChar">
    <w:name w:val="Header Char"/>
    <w:basedOn w:val="DefaultParagraphFont"/>
    <w:link w:val="Header"/>
    <w:uiPriority w:val="99"/>
    <w:rsid w:val="009F1F3D"/>
  </w:style>
  <w:style w:type="paragraph" w:styleId="Footer">
    <w:name w:val="footer"/>
    <w:basedOn w:val="Normal"/>
    <w:link w:val="FooterChar"/>
    <w:uiPriority w:val="99"/>
    <w:unhideWhenUsed/>
    <w:rsid w:val="009F1F3D"/>
    <w:pPr>
      <w:tabs>
        <w:tab w:val="center" w:pos="4513"/>
        <w:tab w:val="right" w:pos="9026"/>
      </w:tabs>
      <w:spacing w:before="0" w:line="240" w:lineRule="auto"/>
    </w:pPr>
  </w:style>
  <w:style w:type="character" w:customStyle="1" w:styleId="FooterChar">
    <w:name w:val="Footer Char"/>
    <w:basedOn w:val="DefaultParagraphFont"/>
    <w:link w:val="Footer"/>
    <w:uiPriority w:val="99"/>
    <w:rsid w:val="009F1F3D"/>
  </w:style>
  <w:style w:type="paragraph" w:styleId="BalloonText">
    <w:name w:val="Balloon Text"/>
    <w:basedOn w:val="Normal"/>
    <w:link w:val="BalloonTextChar"/>
    <w:uiPriority w:val="99"/>
    <w:rsid w:val="009F1F3D"/>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9F1F3D"/>
    <w:rPr>
      <w:rFonts w:ascii="Tahoma" w:hAnsi="Tahoma" w:cs="Tahoma"/>
      <w:sz w:val="16"/>
      <w:szCs w:val="16"/>
    </w:rPr>
  </w:style>
  <w:style w:type="table" w:styleId="TableGrid">
    <w:name w:val="Table Grid"/>
    <w:basedOn w:val="TableNormal"/>
    <w:locked/>
    <w:rsid w:val="009F1F3D"/>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9F1F3D"/>
    <w:rPr>
      <w:vertAlign w:val="superscript"/>
    </w:rPr>
  </w:style>
  <w:style w:type="paragraph" w:styleId="FootnoteText">
    <w:name w:val="footnote text"/>
    <w:basedOn w:val="Normal"/>
    <w:link w:val="FootnoteTextChar"/>
    <w:uiPriority w:val="99"/>
    <w:unhideWhenUsed/>
    <w:rsid w:val="009F1F3D"/>
    <w:pPr>
      <w:spacing w:before="120" w:line="240" w:lineRule="auto"/>
    </w:pPr>
    <w:rPr>
      <w:sz w:val="16"/>
      <w:szCs w:val="20"/>
    </w:rPr>
  </w:style>
  <w:style w:type="character" w:customStyle="1" w:styleId="FootnoteTextChar">
    <w:name w:val="Footnote Text Char"/>
    <w:basedOn w:val="DefaultParagraphFont"/>
    <w:link w:val="FootnoteText"/>
    <w:uiPriority w:val="99"/>
    <w:rsid w:val="009F1F3D"/>
    <w:rPr>
      <w:sz w:val="16"/>
      <w:szCs w:val="20"/>
    </w:rPr>
  </w:style>
  <w:style w:type="character" w:customStyle="1" w:styleId="Heading1Char">
    <w:name w:val="Heading 1 Char"/>
    <w:basedOn w:val="DefaultParagraphFont"/>
    <w:link w:val="Heading1"/>
    <w:uiPriority w:val="99"/>
    <w:rsid w:val="009F1F3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9F1F3D"/>
    <w:pPr>
      <w:tabs>
        <w:tab w:val="right" w:leader="dot" w:pos="9015"/>
      </w:tabs>
      <w:spacing w:line="240" w:lineRule="auto"/>
      <w:ind w:left="720" w:hanging="720"/>
      <w:jc w:val="left"/>
    </w:pPr>
  </w:style>
  <w:style w:type="paragraph" w:styleId="TOC2">
    <w:name w:val="toc 2"/>
    <w:basedOn w:val="Normal"/>
    <w:next w:val="Normal"/>
    <w:autoRedefine/>
    <w:uiPriority w:val="39"/>
    <w:locked/>
    <w:rsid w:val="009F1F3D"/>
    <w:pPr>
      <w:tabs>
        <w:tab w:val="right" w:leader="dot" w:pos="9015"/>
      </w:tabs>
      <w:spacing w:before="0" w:line="240" w:lineRule="auto"/>
      <w:ind w:left="1440" w:hanging="720"/>
      <w:jc w:val="left"/>
    </w:pPr>
  </w:style>
  <w:style w:type="paragraph" w:styleId="TOC3">
    <w:name w:val="toc 3"/>
    <w:basedOn w:val="Normal"/>
    <w:next w:val="Normal"/>
    <w:autoRedefine/>
    <w:uiPriority w:val="39"/>
    <w:locked/>
    <w:rsid w:val="009F1F3D"/>
    <w:pPr>
      <w:tabs>
        <w:tab w:val="right" w:leader="dot" w:pos="9015"/>
      </w:tabs>
      <w:spacing w:before="0" w:line="240" w:lineRule="auto"/>
      <w:ind w:left="1440"/>
      <w:jc w:val="left"/>
    </w:pPr>
  </w:style>
  <w:style w:type="paragraph" w:styleId="TOC4">
    <w:name w:val="toc 4"/>
    <w:basedOn w:val="Normal"/>
    <w:next w:val="Normal"/>
    <w:autoRedefine/>
    <w:uiPriority w:val="99"/>
    <w:semiHidden/>
    <w:locked/>
    <w:rsid w:val="009F1F3D"/>
    <w:pPr>
      <w:ind w:left="658"/>
    </w:pPr>
  </w:style>
  <w:style w:type="paragraph" w:styleId="TOC5">
    <w:name w:val="toc 5"/>
    <w:basedOn w:val="Normal"/>
    <w:next w:val="Normal"/>
    <w:autoRedefine/>
    <w:uiPriority w:val="99"/>
    <w:semiHidden/>
    <w:locked/>
    <w:rsid w:val="009F1F3D"/>
    <w:pPr>
      <w:ind w:left="879"/>
    </w:pPr>
  </w:style>
  <w:style w:type="paragraph" w:styleId="TOC6">
    <w:name w:val="toc 6"/>
    <w:basedOn w:val="Normal"/>
    <w:next w:val="Normal"/>
    <w:autoRedefine/>
    <w:uiPriority w:val="99"/>
    <w:semiHidden/>
    <w:locked/>
    <w:rsid w:val="009F1F3D"/>
    <w:pPr>
      <w:ind w:left="1100"/>
    </w:pPr>
  </w:style>
  <w:style w:type="paragraph" w:styleId="TOC7">
    <w:name w:val="toc 7"/>
    <w:basedOn w:val="Normal"/>
    <w:next w:val="Normal"/>
    <w:autoRedefine/>
    <w:uiPriority w:val="99"/>
    <w:semiHidden/>
    <w:locked/>
    <w:rsid w:val="009F1F3D"/>
    <w:pPr>
      <w:ind w:left="1321"/>
    </w:pPr>
  </w:style>
  <w:style w:type="paragraph" w:styleId="TOC8">
    <w:name w:val="toc 8"/>
    <w:basedOn w:val="Normal"/>
    <w:next w:val="Normal"/>
    <w:autoRedefine/>
    <w:uiPriority w:val="99"/>
    <w:semiHidden/>
    <w:locked/>
    <w:rsid w:val="009F1F3D"/>
    <w:pPr>
      <w:ind w:left="1542"/>
    </w:pPr>
  </w:style>
  <w:style w:type="paragraph" w:styleId="TOC9">
    <w:name w:val="toc 9"/>
    <w:basedOn w:val="Normal"/>
    <w:next w:val="Normal"/>
    <w:autoRedefine/>
    <w:uiPriority w:val="99"/>
    <w:semiHidden/>
    <w:locked/>
    <w:rsid w:val="009F1F3D"/>
    <w:pPr>
      <w:ind w:left="1758"/>
    </w:pPr>
  </w:style>
  <w:style w:type="paragraph" w:styleId="TOCHeading">
    <w:name w:val="TOC Heading"/>
    <w:basedOn w:val="Heading1"/>
    <w:next w:val="Normal"/>
    <w:uiPriority w:val="99"/>
    <w:semiHidden/>
    <w:qFormat/>
    <w:rsid w:val="009F1F3D"/>
    <w:pPr>
      <w:outlineLvl w:val="9"/>
    </w:pPr>
  </w:style>
  <w:style w:type="paragraph" w:styleId="Caption">
    <w:name w:val="caption"/>
    <w:basedOn w:val="Normal"/>
    <w:next w:val="Normal"/>
    <w:uiPriority w:val="99"/>
    <w:semiHidden/>
    <w:locked/>
    <w:rsid w:val="009F1F3D"/>
    <w:pPr>
      <w:spacing w:before="0" w:after="200" w:line="240" w:lineRule="auto"/>
    </w:pPr>
    <w:rPr>
      <w:b/>
      <w:bCs/>
      <w:color w:val="4F81BD" w:themeColor="accent1"/>
      <w:sz w:val="18"/>
      <w:szCs w:val="18"/>
    </w:rPr>
  </w:style>
  <w:style w:type="numbering" w:customStyle="1" w:styleId="Headings1">
    <w:name w:val="Headings1"/>
    <w:rsid w:val="001720FD"/>
  </w:style>
  <w:style w:type="numbering" w:customStyle="1" w:styleId="Headings2">
    <w:name w:val="Headings2"/>
    <w:rsid w:val="001720FD"/>
  </w:style>
  <w:style w:type="paragraph" w:styleId="NoSpacing">
    <w:name w:val="No Spacing"/>
    <w:uiPriority w:val="99"/>
    <w:semiHidden/>
    <w:rsid w:val="009F1F3D"/>
    <w:pPr>
      <w:spacing w:before="0" w:line="240" w:lineRule="auto"/>
      <w:jc w:val="both"/>
    </w:pPr>
  </w:style>
  <w:style w:type="character" w:customStyle="1" w:styleId="Heading3Char">
    <w:name w:val="Heading 3 Char"/>
    <w:basedOn w:val="DefaultParagraphFont"/>
    <w:link w:val="Heading3"/>
    <w:uiPriority w:val="99"/>
    <w:semiHidden/>
    <w:rsid w:val="009F1F3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9"/>
    <w:semiHidden/>
    <w:rsid w:val="009F1F3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9"/>
    <w:semiHidden/>
    <w:rsid w:val="009F1F3D"/>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9"/>
    <w:semiHidden/>
    <w:rsid w:val="009F1F3D"/>
    <w:rPr>
      <w:rFonts w:asciiTheme="majorHAnsi" w:eastAsiaTheme="majorEastAsia" w:hAnsiTheme="majorHAnsi" w:cstheme="majorBidi"/>
      <w:i/>
      <w:iCs/>
      <w:color w:val="404040" w:themeColor="text1" w:themeTint="BF"/>
    </w:rPr>
  </w:style>
  <w:style w:type="character" w:customStyle="1" w:styleId="Heading9Char">
    <w:name w:val="Heading 9 Char"/>
    <w:basedOn w:val="DefaultParagraphFont"/>
    <w:link w:val="Heading9"/>
    <w:uiPriority w:val="99"/>
    <w:semiHidden/>
    <w:rsid w:val="009F1F3D"/>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99"/>
    <w:semiHidden/>
    <w:locked/>
    <w:rsid w:val="009F1F3D"/>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99"/>
    <w:semiHidden/>
    <w:rsid w:val="009F1F3D"/>
    <w:rPr>
      <w:rFonts w:asciiTheme="majorHAnsi" w:eastAsiaTheme="majorEastAsia" w:hAnsiTheme="majorHAnsi" w:cstheme="majorBidi"/>
      <w:color w:val="17365D" w:themeColor="text2" w:themeShade="BF"/>
      <w:spacing w:val="5"/>
      <w:kern w:val="28"/>
      <w:sz w:val="52"/>
      <w:szCs w:val="52"/>
    </w:rPr>
  </w:style>
  <w:style w:type="numbering" w:customStyle="1" w:styleId="SchedParas1">
    <w:name w:val="Sched Paras1"/>
    <w:rsid w:val="00C544C4"/>
  </w:style>
  <w:style w:type="numbering" w:customStyle="1" w:styleId="NoHead1">
    <w:name w:val="No Head1"/>
    <w:rsid w:val="00C544C4"/>
  </w:style>
  <w:style w:type="character" w:customStyle="1" w:styleId="Heading2Char">
    <w:name w:val="Heading 2 Char"/>
    <w:basedOn w:val="DefaultParagraphFont"/>
    <w:link w:val="Heading2"/>
    <w:rsid w:val="00212142"/>
    <w:rPr>
      <w:rFonts w:eastAsia="Times New Roman"/>
      <w:b/>
      <w:sz w:val="24"/>
      <w:szCs w:val="20"/>
      <w:u w:val="single"/>
    </w:rPr>
  </w:style>
  <w:style w:type="character" w:customStyle="1" w:styleId="Heading6Char">
    <w:name w:val="Heading 6 Char"/>
    <w:basedOn w:val="DefaultParagraphFont"/>
    <w:link w:val="Heading6"/>
    <w:rsid w:val="00212142"/>
    <w:rPr>
      <w:rFonts w:ascii="Calibri" w:eastAsia="Times New Roman" w:hAnsi="Calibri"/>
      <w:b/>
      <w:bCs/>
    </w:rPr>
  </w:style>
  <w:style w:type="character" w:customStyle="1" w:styleId="Heading8Char">
    <w:name w:val="Heading 8 Char"/>
    <w:basedOn w:val="DefaultParagraphFont"/>
    <w:link w:val="Heading8"/>
    <w:rsid w:val="00212142"/>
    <w:rPr>
      <w:rFonts w:ascii="Calibri" w:eastAsia="Times New Roman" w:hAnsi="Calibri"/>
      <w:i/>
      <w:iCs/>
      <w:sz w:val="24"/>
      <w:szCs w:val="24"/>
    </w:rPr>
  </w:style>
  <w:style w:type="character" w:styleId="PageNumber">
    <w:name w:val="page number"/>
    <w:basedOn w:val="DefaultParagraphFont"/>
    <w:rsid w:val="00212142"/>
  </w:style>
  <w:style w:type="paragraph" w:styleId="Subtitle">
    <w:name w:val="Subtitle"/>
    <w:basedOn w:val="Normal"/>
    <w:next w:val="Normal"/>
    <w:link w:val="SubtitleChar"/>
    <w:uiPriority w:val="99"/>
    <w:semiHidden/>
    <w:locked/>
    <w:rsid w:val="009F1F3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99"/>
    <w:semiHidden/>
    <w:rsid w:val="009F1F3D"/>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99"/>
    <w:semiHidden/>
    <w:rsid w:val="009F1F3D"/>
    <w:rPr>
      <w:b/>
      <w:bCs/>
      <w:i/>
      <w:iCs/>
      <w:color w:val="4F81BD" w:themeColor="accent1"/>
    </w:rPr>
  </w:style>
  <w:style w:type="character" w:styleId="SubtleEmphasis">
    <w:name w:val="Subtle Emphasis"/>
    <w:basedOn w:val="DefaultParagraphFont"/>
    <w:uiPriority w:val="99"/>
    <w:semiHidden/>
    <w:rsid w:val="009F1F3D"/>
    <w:rPr>
      <w:i/>
      <w:iCs/>
      <w:color w:val="808080" w:themeColor="text1" w:themeTint="7F"/>
    </w:rPr>
  </w:style>
  <w:style w:type="paragraph" w:styleId="IntenseQuote">
    <w:name w:val="Intense Quote"/>
    <w:basedOn w:val="Normal"/>
    <w:next w:val="Normal"/>
    <w:link w:val="IntenseQuoteChar"/>
    <w:uiPriority w:val="99"/>
    <w:semiHidden/>
    <w:rsid w:val="009F1F3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semiHidden/>
    <w:rsid w:val="009F1F3D"/>
    <w:rPr>
      <w:b/>
      <w:bCs/>
      <w:i/>
      <w:iCs/>
      <w:color w:val="4F81BD" w:themeColor="accent1"/>
    </w:rPr>
  </w:style>
  <w:style w:type="paragraph" w:styleId="Quote">
    <w:name w:val="Quote"/>
    <w:basedOn w:val="Normal"/>
    <w:next w:val="Normal"/>
    <w:link w:val="QuoteChar"/>
    <w:uiPriority w:val="99"/>
    <w:semiHidden/>
    <w:rsid w:val="009F1F3D"/>
    <w:rPr>
      <w:i/>
      <w:iCs/>
      <w:color w:val="000000" w:themeColor="text1"/>
    </w:rPr>
  </w:style>
  <w:style w:type="character" w:customStyle="1" w:styleId="QuoteChar">
    <w:name w:val="Quote Char"/>
    <w:basedOn w:val="DefaultParagraphFont"/>
    <w:link w:val="Quote"/>
    <w:uiPriority w:val="99"/>
    <w:semiHidden/>
    <w:rsid w:val="009F1F3D"/>
    <w:rPr>
      <w:i/>
      <w:iCs/>
      <w:color w:val="000000" w:themeColor="text1"/>
    </w:rPr>
  </w:style>
  <w:style w:type="character" w:styleId="Emphasis">
    <w:name w:val="Emphasis"/>
    <w:basedOn w:val="DefaultParagraphFont"/>
    <w:uiPriority w:val="99"/>
    <w:semiHidden/>
    <w:locked/>
    <w:rsid w:val="009F1F3D"/>
    <w:rPr>
      <w:i/>
      <w:iCs/>
    </w:rPr>
  </w:style>
  <w:style w:type="character" w:styleId="Strong">
    <w:name w:val="Strong"/>
    <w:basedOn w:val="DefaultParagraphFont"/>
    <w:uiPriority w:val="99"/>
    <w:semiHidden/>
    <w:locked/>
    <w:rsid w:val="009F1F3D"/>
    <w:rPr>
      <w:b/>
      <w:bCs/>
    </w:rPr>
  </w:style>
  <w:style w:type="character" w:styleId="SubtleReference">
    <w:name w:val="Subtle Reference"/>
    <w:basedOn w:val="DefaultParagraphFont"/>
    <w:uiPriority w:val="99"/>
    <w:semiHidden/>
    <w:rsid w:val="009F1F3D"/>
    <w:rPr>
      <w:smallCaps/>
      <w:color w:val="C0504D" w:themeColor="accent2"/>
      <w:u w:val="single"/>
    </w:rPr>
  </w:style>
  <w:style w:type="character" w:styleId="IntenseReference">
    <w:name w:val="Intense Reference"/>
    <w:basedOn w:val="DefaultParagraphFont"/>
    <w:uiPriority w:val="99"/>
    <w:semiHidden/>
    <w:rsid w:val="009F1F3D"/>
    <w:rPr>
      <w:b/>
      <w:bCs/>
      <w:smallCaps/>
      <w:color w:val="C0504D" w:themeColor="accent2"/>
      <w:spacing w:val="5"/>
      <w:u w:val="single"/>
    </w:rPr>
  </w:style>
  <w:style w:type="character" w:styleId="BookTitle">
    <w:name w:val="Book Title"/>
    <w:basedOn w:val="DefaultParagraphFont"/>
    <w:uiPriority w:val="99"/>
    <w:semiHidden/>
    <w:rsid w:val="009F1F3D"/>
    <w:rPr>
      <w:b/>
      <w:bCs/>
      <w:smallCaps/>
      <w:spacing w:val="5"/>
    </w:rPr>
  </w:style>
  <w:style w:type="paragraph" w:customStyle="1" w:styleId="MRParts">
    <w:name w:val="M&amp;R Parts"/>
    <w:basedOn w:val="Normal"/>
    <w:next w:val="Normal"/>
    <w:rsid w:val="00212142"/>
    <w:pPr>
      <w:numPr>
        <w:numId w:val="15"/>
      </w:numPr>
    </w:pPr>
    <w:rPr>
      <w:rFonts w:eastAsia="Times New Roman"/>
      <w:b/>
      <w:caps/>
      <w:szCs w:val="20"/>
    </w:rPr>
  </w:style>
  <w:style w:type="table" w:customStyle="1" w:styleId="TableGrid1">
    <w:name w:val="Table Grid1"/>
    <w:basedOn w:val="TableNormal"/>
    <w:next w:val="TableGrid"/>
    <w:uiPriority w:val="59"/>
    <w:rsid w:val="00212142"/>
    <w:pPr>
      <w:spacing w:before="0" w:line="240" w:lineRule="auto"/>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212142"/>
    <w:rPr>
      <w:sz w:val="16"/>
      <w:szCs w:val="16"/>
    </w:rPr>
  </w:style>
  <w:style w:type="paragraph" w:styleId="CommentText">
    <w:name w:val="annotation text"/>
    <w:basedOn w:val="Normal"/>
    <w:link w:val="CommentTextChar"/>
    <w:uiPriority w:val="99"/>
    <w:rsid w:val="00212142"/>
    <w:rPr>
      <w:rFonts w:eastAsia="Times New Roman"/>
      <w:sz w:val="20"/>
      <w:szCs w:val="20"/>
    </w:rPr>
  </w:style>
  <w:style w:type="character" w:customStyle="1" w:styleId="CommentTextChar">
    <w:name w:val="Comment Text Char"/>
    <w:basedOn w:val="DefaultParagraphFont"/>
    <w:link w:val="CommentText"/>
    <w:uiPriority w:val="99"/>
    <w:rsid w:val="00212142"/>
    <w:rPr>
      <w:rFonts w:eastAsia="Times New Roman"/>
      <w:sz w:val="20"/>
      <w:szCs w:val="20"/>
    </w:rPr>
  </w:style>
  <w:style w:type="numbering" w:customStyle="1" w:styleId="SchedParas2">
    <w:name w:val="Sched Paras2"/>
    <w:rsid w:val="00202794"/>
  </w:style>
  <w:style w:type="character" w:styleId="Hyperlink">
    <w:name w:val="Hyperlink"/>
    <w:basedOn w:val="DefaultParagraphFont"/>
    <w:uiPriority w:val="99"/>
    <w:unhideWhenUsed/>
    <w:rsid w:val="00BF600D"/>
    <w:rPr>
      <w:color w:val="0000FF" w:themeColor="hyperlink"/>
      <w:u w:val="single"/>
    </w:rPr>
  </w:style>
  <w:style w:type="character" w:styleId="FollowedHyperlink">
    <w:name w:val="FollowedHyperlink"/>
    <w:basedOn w:val="DefaultParagraphFont"/>
    <w:uiPriority w:val="99"/>
    <w:semiHidden/>
    <w:unhideWhenUsed/>
    <w:rsid w:val="00BF600D"/>
    <w:rPr>
      <w:color w:val="800080" w:themeColor="followedHyperlink"/>
      <w:u w:val="single"/>
    </w:rPr>
  </w:style>
  <w:style w:type="numbering" w:customStyle="1" w:styleId="SchedParas3">
    <w:name w:val="Sched Paras3"/>
    <w:rsid w:val="00971E99"/>
  </w:style>
  <w:style w:type="table" w:customStyle="1" w:styleId="TableGrid2">
    <w:name w:val="Table Grid2"/>
    <w:basedOn w:val="TableNormal"/>
    <w:next w:val="TableGrid"/>
    <w:locked/>
    <w:rsid w:val="00971E99"/>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chedParas4">
    <w:name w:val="Sched Paras4"/>
    <w:rsid w:val="00694E49"/>
    <w:pPr>
      <w:numPr>
        <w:numId w:val="1"/>
      </w:numPr>
    </w:pPr>
  </w:style>
  <w:style w:type="paragraph" w:styleId="Revision">
    <w:name w:val="Revision"/>
    <w:hidden/>
    <w:uiPriority w:val="99"/>
    <w:semiHidden/>
    <w:rsid w:val="008F671A"/>
    <w:pPr>
      <w:spacing w:before="0" w:line="240" w:lineRule="auto"/>
    </w:pPr>
  </w:style>
  <w:style w:type="numbering" w:customStyle="1" w:styleId="Definitions2">
    <w:name w:val="Definitions2"/>
    <w:rsid w:val="004E7E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1" w:defUnhideWhenUsed="0" w:defQFormat="0" w:count="267">
    <w:lsdException w:name="Normal" w:locked="1" w:semiHidden="0" w:uiPriority="0" w:qFormat="1"/>
    <w:lsdException w:name="heading 1" w:locked="1"/>
    <w:lsdException w:name="heading 2" w:locked="1" w:uiPriority="0"/>
    <w:lsdException w:name="heading 3" w:locked="1"/>
    <w:lsdException w:name="heading 4" w:locked="1"/>
    <w:lsdException w:name="heading 5" w:locked="1"/>
    <w:lsdException w:name="heading 6" w:locked="1" w:uiPriority="0"/>
    <w:lsdException w:name="heading 7" w:locked="1"/>
    <w:lsdException w:name="heading 8" w:locked="1" w:uiPriority="0"/>
    <w:lsdException w:name="heading 9" w:locked="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lsdException w:name="Closing" w:unhideWhenUsed="1"/>
    <w:lsdException w:name="Signature" w:unhideWhenUsed="1"/>
    <w:lsdException w:name="Default Paragraph Font" w:locked="1" w:semiHidden="0" w:uiPriority="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lsdException w:name="Emphasis" w:locked="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TOC Heading" w:qFormat="1"/>
  </w:latentStyles>
  <w:style w:type="paragraph" w:default="1" w:styleId="Normal">
    <w:name w:val="Normal"/>
    <w:qFormat/>
    <w:rsid w:val="009F1F3D"/>
    <w:pPr>
      <w:jc w:val="both"/>
    </w:pPr>
  </w:style>
  <w:style w:type="paragraph" w:styleId="Heading1">
    <w:name w:val="heading 1"/>
    <w:basedOn w:val="Normal"/>
    <w:next w:val="Normal"/>
    <w:link w:val="Heading1Char"/>
    <w:uiPriority w:val="99"/>
    <w:locked/>
    <w:rsid w:val="009F1F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locked/>
    <w:rsid w:val="00212142"/>
    <w:pPr>
      <w:keepNext/>
      <w:outlineLvl w:val="1"/>
    </w:pPr>
    <w:rPr>
      <w:rFonts w:eastAsia="Times New Roman"/>
      <w:b/>
      <w:sz w:val="24"/>
      <w:szCs w:val="20"/>
      <w:u w:val="single"/>
    </w:rPr>
  </w:style>
  <w:style w:type="paragraph" w:styleId="Heading3">
    <w:name w:val="heading 3"/>
    <w:basedOn w:val="Normal"/>
    <w:next w:val="Normal"/>
    <w:link w:val="Heading3Char"/>
    <w:uiPriority w:val="99"/>
    <w:semiHidden/>
    <w:locked/>
    <w:rsid w:val="009F1F3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semiHidden/>
    <w:locked/>
    <w:rsid w:val="009F1F3D"/>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semiHidden/>
    <w:locked/>
    <w:rsid w:val="009F1F3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locked/>
    <w:rsid w:val="00212142"/>
    <w:pPr>
      <w:spacing w:after="60"/>
      <w:outlineLvl w:val="5"/>
    </w:pPr>
    <w:rPr>
      <w:rFonts w:ascii="Calibri" w:eastAsia="Times New Roman" w:hAnsi="Calibri"/>
      <w:b/>
      <w:bCs/>
    </w:rPr>
  </w:style>
  <w:style w:type="paragraph" w:styleId="Heading7">
    <w:name w:val="heading 7"/>
    <w:basedOn w:val="Normal"/>
    <w:next w:val="Normal"/>
    <w:link w:val="Heading7Char"/>
    <w:uiPriority w:val="99"/>
    <w:semiHidden/>
    <w:locked/>
    <w:rsid w:val="009F1F3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locked/>
    <w:rsid w:val="00212142"/>
    <w:pPr>
      <w:spacing w:after="60"/>
      <w:outlineLvl w:val="7"/>
    </w:pPr>
    <w:rPr>
      <w:rFonts w:ascii="Calibri" w:eastAsia="Times New Roman" w:hAnsi="Calibri"/>
      <w:i/>
      <w:iCs/>
      <w:sz w:val="24"/>
      <w:szCs w:val="24"/>
    </w:rPr>
  </w:style>
  <w:style w:type="paragraph" w:styleId="Heading9">
    <w:name w:val="heading 9"/>
    <w:basedOn w:val="Normal"/>
    <w:next w:val="Normal"/>
    <w:link w:val="Heading9Char"/>
    <w:uiPriority w:val="99"/>
    <w:semiHidden/>
    <w:locked/>
    <w:rsid w:val="009F1F3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9F1F3D"/>
    <w:pPr>
      <w:numPr>
        <w:numId w:val="1"/>
      </w:numPr>
    </w:pPr>
    <w:rPr>
      <w:rFonts w:cs="Arial"/>
    </w:rPr>
  </w:style>
  <w:style w:type="paragraph" w:customStyle="1" w:styleId="MRDefinitions2">
    <w:name w:val="M&amp;R Definitions 2"/>
    <w:aliases w:val="M&amp;Rdef2"/>
    <w:basedOn w:val="Normal"/>
    <w:uiPriority w:val="24"/>
    <w:qFormat/>
    <w:rsid w:val="009F1F3D"/>
    <w:pPr>
      <w:numPr>
        <w:ilvl w:val="1"/>
        <w:numId w:val="1"/>
      </w:numPr>
      <w:tabs>
        <w:tab w:val="left" w:pos="1440"/>
      </w:tabs>
    </w:pPr>
  </w:style>
  <w:style w:type="paragraph" w:customStyle="1" w:styleId="MRDefinitions3">
    <w:name w:val="M&amp;R Definitions 3"/>
    <w:aliases w:val="M&amp;Rdef3"/>
    <w:basedOn w:val="Normal"/>
    <w:uiPriority w:val="24"/>
    <w:qFormat/>
    <w:rsid w:val="009F1F3D"/>
    <w:pPr>
      <w:numPr>
        <w:ilvl w:val="2"/>
        <w:numId w:val="1"/>
      </w:numPr>
      <w:tabs>
        <w:tab w:val="left" w:pos="2160"/>
      </w:tabs>
    </w:pPr>
  </w:style>
  <w:style w:type="paragraph" w:customStyle="1" w:styleId="MRDefinitions4">
    <w:name w:val="M&amp;R Definitions 4"/>
    <w:aliases w:val="M&amp;Rdef4"/>
    <w:basedOn w:val="Normal"/>
    <w:uiPriority w:val="24"/>
    <w:rsid w:val="009F1F3D"/>
    <w:pPr>
      <w:numPr>
        <w:ilvl w:val="3"/>
        <w:numId w:val="1"/>
      </w:numPr>
      <w:tabs>
        <w:tab w:val="left" w:pos="2880"/>
      </w:tabs>
    </w:pPr>
  </w:style>
  <w:style w:type="paragraph" w:customStyle="1" w:styleId="MRDefinitions5">
    <w:name w:val="M&amp;R Definitions 5"/>
    <w:aliases w:val="M&amp;Rdef5"/>
    <w:basedOn w:val="Normal"/>
    <w:uiPriority w:val="24"/>
    <w:rsid w:val="009F1F3D"/>
    <w:pPr>
      <w:numPr>
        <w:ilvl w:val="4"/>
        <w:numId w:val="1"/>
      </w:numPr>
      <w:tabs>
        <w:tab w:val="left" w:pos="3600"/>
      </w:tabs>
    </w:pPr>
  </w:style>
  <w:style w:type="paragraph" w:customStyle="1" w:styleId="MRHeading1">
    <w:name w:val="M&amp;R Heading 1"/>
    <w:aliases w:val="M&amp;R H1"/>
    <w:basedOn w:val="Normal"/>
    <w:uiPriority w:val="9"/>
    <w:qFormat/>
    <w:rsid w:val="009F1F3D"/>
    <w:pPr>
      <w:keepNext/>
      <w:keepLines/>
      <w:numPr>
        <w:numId w:val="2"/>
      </w:numPr>
      <w:tabs>
        <w:tab w:val="left" w:pos="720"/>
      </w:tabs>
      <w:outlineLvl w:val="0"/>
    </w:pPr>
    <w:rPr>
      <w:b/>
      <w:u w:val="single"/>
    </w:rPr>
  </w:style>
  <w:style w:type="paragraph" w:customStyle="1" w:styleId="MRHeading2">
    <w:name w:val="M&amp;R Heading 2"/>
    <w:aliases w:val="M&amp;R H2"/>
    <w:basedOn w:val="Normal"/>
    <w:uiPriority w:val="9"/>
    <w:qFormat/>
    <w:rsid w:val="009F1F3D"/>
    <w:pPr>
      <w:numPr>
        <w:ilvl w:val="1"/>
        <w:numId w:val="2"/>
      </w:numPr>
      <w:tabs>
        <w:tab w:val="left" w:pos="720"/>
      </w:tabs>
      <w:outlineLvl w:val="1"/>
    </w:pPr>
  </w:style>
  <w:style w:type="paragraph" w:customStyle="1" w:styleId="MRHeading3">
    <w:name w:val="M&amp;R Heading 3"/>
    <w:aliases w:val="M&amp;R H3"/>
    <w:basedOn w:val="Normal"/>
    <w:uiPriority w:val="9"/>
    <w:qFormat/>
    <w:rsid w:val="009F1F3D"/>
    <w:pPr>
      <w:numPr>
        <w:ilvl w:val="2"/>
        <w:numId w:val="2"/>
      </w:numPr>
      <w:tabs>
        <w:tab w:val="left" w:pos="1797"/>
      </w:tabs>
      <w:outlineLvl w:val="2"/>
    </w:pPr>
  </w:style>
  <w:style w:type="paragraph" w:customStyle="1" w:styleId="MRHeading4">
    <w:name w:val="M&amp;R Heading 4"/>
    <w:aliases w:val="M&amp;R H4"/>
    <w:basedOn w:val="Normal"/>
    <w:uiPriority w:val="9"/>
    <w:rsid w:val="009F1F3D"/>
    <w:pPr>
      <w:numPr>
        <w:ilvl w:val="3"/>
        <w:numId w:val="2"/>
      </w:numPr>
      <w:tabs>
        <w:tab w:val="left" w:pos="2517"/>
      </w:tabs>
      <w:outlineLvl w:val="3"/>
    </w:pPr>
  </w:style>
  <w:style w:type="paragraph" w:customStyle="1" w:styleId="MRHeading5">
    <w:name w:val="M&amp;R Heading 5"/>
    <w:aliases w:val="M&amp;R H5"/>
    <w:basedOn w:val="Normal"/>
    <w:uiPriority w:val="9"/>
    <w:rsid w:val="009F1F3D"/>
    <w:pPr>
      <w:numPr>
        <w:ilvl w:val="4"/>
        <w:numId w:val="2"/>
      </w:numPr>
      <w:tabs>
        <w:tab w:val="left" w:pos="3238"/>
      </w:tabs>
      <w:outlineLvl w:val="4"/>
    </w:pPr>
  </w:style>
  <w:style w:type="paragraph" w:customStyle="1" w:styleId="MRHeading6">
    <w:name w:val="M&amp;R Heading 6"/>
    <w:aliases w:val="M&amp;R H6"/>
    <w:basedOn w:val="Normal"/>
    <w:uiPriority w:val="9"/>
    <w:rsid w:val="009F1F3D"/>
    <w:pPr>
      <w:numPr>
        <w:ilvl w:val="5"/>
        <w:numId w:val="2"/>
      </w:numPr>
      <w:tabs>
        <w:tab w:val="left" w:pos="3958"/>
      </w:tabs>
      <w:outlineLvl w:val="5"/>
    </w:pPr>
  </w:style>
  <w:style w:type="paragraph" w:customStyle="1" w:styleId="MRHeading7">
    <w:name w:val="M&amp;R Heading 7"/>
    <w:aliases w:val="M&amp;R H7"/>
    <w:basedOn w:val="Normal"/>
    <w:uiPriority w:val="9"/>
    <w:rsid w:val="009F1F3D"/>
    <w:pPr>
      <w:numPr>
        <w:ilvl w:val="6"/>
        <w:numId w:val="2"/>
      </w:numPr>
      <w:tabs>
        <w:tab w:val="left" w:pos="4678"/>
      </w:tabs>
      <w:outlineLvl w:val="6"/>
    </w:pPr>
  </w:style>
  <w:style w:type="paragraph" w:customStyle="1" w:styleId="MRHeading8">
    <w:name w:val="M&amp;R Heading 8"/>
    <w:aliases w:val="M&amp;R H8"/>
    <w:basedOn w:val="Normal"/>
    <w:uiPriority w:val="9"/>
    <w:rsid w:val="009F1F3D"/>
    <w:pPr>
      <w:numPr>
        <w:ilvl w:val="7"/>
        <w:numId w:val="2"/>
      </w:numPr>
      <w:tabs>
        <w:tab w:val="left" w:pos="5398"/>
      </w:tabs>
      <w:outlineLvl w:val="7"/>
    </w:pPr>
  </w:style>
  <w:style w:type="paragraph" w:customStyle="1" w:styleId="MRHeading9">
    <w:name w:val="M&amp;R Heading 9"/>
    <w:aliases w:val="M&amp;R H9"/>
    <w:basedOn w:val="Normal"/>
    <w:uiPriority w:val="9"/>
    <w:rsid w:val="009F1F3D"/>
    <w:pPr>
      <w:numPr>
        <w:ilvl w:val="8"/>
        <w:numId w:val="2"/>
      </w:numPr>
      <w:tabs>
        <w:tab w:val="left" w:pos="6118"/>
      </w:tabs>
      <w:outlineLvl w:val="8"/>
    </w:pPr>
  </w:style>
  <w:style w:type="paragraph" w:customStyle="1" w:styleId="MRLMA1">
    <w:name w:val="M&amp;R LMA 1"/>
    <w:aliases w:val="M&amp;Rlma1"/>
    <w:basedOn w:val="Normal"/>
    <w:uiPriority w:val="49"/>
    <w:qFormat/>
    <w:rsid w:val="009F1F3D"/>
    <w:pPr>
      <w:numPr>
        <w:numId w:val="40"/>
      </w:numPr>
      <w:tabs>
        <w:tab w:val="left" w:pos="720"/>
      </w:tabs>
    </w:pPr>
  </w:style>
  <w:style w:type="paragraph" w:customStyle="1" w:styleId="MRLMA2">
    <w:name w:val="M&amp;R LMA 2"/>
    <w:aliases w:val="M&amp;Rlma2"/>
    <w:basedOn w:val="Normal"/>
    <w:uiPriority w:val="49"/>
    <w:qFormat/>
    <w:rsid w:val="009F1F3D"/>
    <w:pPr>
      <w:numPr>
        <w:ilvl w:val="1"/>
        <w:numId w:val="40"/>
      </w:numPr>
      <w:tabs>
        <w:tab w:val="left" w:pos="1440"/>
      </w:tabs>
    </w:pPr>
  </w:style>
  <w:style w:type="paragraph" w:customStyle="1" w:styleId="MRLMA3">
    <w:name w:val="M&amp;R LMA 3"/>
    <w:aliases w:val="M&amp;Rlma3"/>
    <w:basedOn w:val="Normal"/>
    <w:uiPriority w:val="49"/>
    <w:qFormat/>
    <w:rsid w:val="009F1F3D"/>
    <w:pPr>
      <w:numPr>
        <w:ilvl w:val="2"/>
        <w:numId w:val="40"/>
      </w:numPr>
    </w:pPr>
  </w:style>
  <w:style w:type="paragraph" w:customStyle="1" w:styleId="MRLMA4">
    <w:name w:val="M&amp;R LMA 4"/>
    <w:aliases w:val="M&amp;Rlma4"/>
    <w:basedOn w:val="Normal"/>
    <w:uiPriority w:val="49"/>
    <w:rsid w:val="009F1F3D"/>
    <w:pPr>
      <w:numPr>
        <w:ilvl w:val="3"/>
        <w:numId w:val="40"/>
      </w:numPr>
    </w:pPr>
  </w:style>
  <w:style w:type="paragraph" w:customStyle="1" w:styleId="MRLMA5">
    <w:name w:val="M&amp;R LMA 5"/>
    <w:aliases w:val="M&amp;Rlma5"/>
    <w:basedOn w:val="Normal"/>
    <w:uiPriority w:val="49"/>
    <w:rsid w:val="009F1F3D"/>
    <w:pPr>
      <w:numPr>
        <w:ilvl w:val="4"/>
        <w:numId w:val="40"/>
      </w:numPr>
    </w:pPr>
  </w:style>
  <w:style w:type="paragraph" w:customStyle="1" w:styleId="MRLMA6">
    <w:name w:val="M&amp;R LMA 6"/>
    <w:aliases w:val="M&amp;Rlma6"/>
    <w:basedOn w:val="Normal"/>
    <w:uiPriority w:val="49"/>
    <w:rsid w:val="009F1F3D"/>
    <w:pPr>
      <w:numPr>
        <w:ilvl w:val="5"/>
        <w:numId w:val="40"/>
      </w:numPr>
    </w:pPr>
  </w:style>
  <w:style w:type="paragraph" w:customStyle="1" w:styleId="MRLMA7">
    <w:name w:val="M&amp;R LMA 7"/>
    <w:aliases w:val="M&amp;Rlma7"/>
    <w:basedOn w:val="Normal"/>
    <w:uiPriority w:val="49"/>
    <w:rsid w:val="009F1F3D"/>
    <w:pPr>
      <w:numPr>
        <w:ilvl w:val="6"/>
        <w:numId w:val="40"/>
      </w:numPr>
    </w:pPr>
  </w:style>
  <w:style w:type="paragraph" w:customStyle="1" w:styleId="MRLMA8">
    <w:name w:val="M&amp;R LMA 8"/>
    <w:aliases w:val="M&amp;Rlma8"/>
    <w:basedOn w:val="Normal"/>
    <w:uiPriority w:val="49"/>
    <w:rsid w:val="009F1F3D"/>
    <w:pPr>
      <w:numPr>
        <w:ilvl w:val="7"/>
        <w:numId w:val="40"/>
      </w:numPr>
    </w:pPr>
  </w:style>
  <w:style w:type="paragraph" w:customStyle="1" w:styleId="MRLMA9">
    <w:name w:val="M&amp;R LMA 9"/>
    <w:aliases w:val="M&amp;Rlma9"/>
    <w:basedOn w:val="Normal"/>
    <w:uiPriority w:val="49"/>
    <w:rsid w:val="009F1F3D"/>
    <w:pPr>
      <w:numPr>
        <w:ilvl w:val="8"/>
        <w:numId w:val="40"/>
      </w:numPr>
      <w:tabs>
        <w:tab w:val="left" w:pos="6481"/>
      </w:tabs>
    </w:pPr>
  </w:style>
  <w:style w:type="paragraph" w:customStyle="1" w:styleId="MRNoHead1">
    <w:name w:val="M&amp;R No Head 1"/>
    <w:aliases w:val="M&amp;RnoH1"/>
    <w:basedOn w:val="Normal"/>
    <w:uiPriority w:val="14"/>
    <w:qFormat/>
    <w:rsid w:val="009F1F3D"/>
    <w:pPr>
      <w:numPr>
        <w:numId w:val="3"/>
      </w:numPr>
      <w:tabs>
        <w:tab w:val="left" w:pos="720"/>
      </w:tabs>
      <w:outlineLvl w:val="0"/>
    </w:pPr>
  </w:style>
  <w:style w:type="paragraph" w:customStyle="1" w:styleId="MRNoHead2">
    <w:name w:val="M&amp;R No Head 2"/>
    <w:aliases w:val="M&amp;RnoH2"/>
    <w:basedOn w:val="Normal"/>
    <w:uiPriority w:val="14"/>
    <w:qFormat/>
    <w:rsid w:val="009F1F3D"/>
    <w:pPr>
      <w:numPr>
        <w:ilvl w:val="1"/>
        <w:numId w:val="3"/>
      </w:numPr>
      <w:tabs>
        <w:tab w:val="left" w:pos="1440"/>
      </w:tabs>
      <w:outlineLvl w:val="1"/>
    </w:pPr>
  </w:style>
  <w:style w:type="paragraph" w:customStyle="1" w:styleId="MRNoHead3">
    <w:name w:val="M&amp;R No Head 3"/>
    <w:aliases w:val="M&amp;RnoH3"/>
    <w:basedOn w:val="Normal"/>
    <w:uiPriority w:val="14"/>
    <w:qFormat/>
    <w:rsid w:val="009F1F3D"/>
    <w:pPr>
      <w:numPr>
        <w:ilvl w:val="2"/>
        <w:numId w:val="3"/>
      </w:numPr>
      <w:tabs>
        <w:tab w:val="left" w:pos="2517"/>
      </w:tabs>
      <w:outlineLvl w:val="2"/>
    </w:pPr>
  </w:style>
  <w:style w:type="paragraph" w:customStyle="1" w:styleId="MRNoHead4">
    <w:name w:val="M&amp;R No Head 4"/>
    <w:aliases w:val="M&amp;RnoH4"/>
    <w:basedOn w:val="Normal"/>
    <w:uiPriority w:val="14"/>
    <w:rsid w:val="009F1F3D"/>
    <w:pPr>
      <w:numPr>
        <w:ilvl w:val="3"/>
        <w:numId w:val="3"/>
      </w:numPr>
      <w:outlineLvl w:val="3"/>
    </w:pPr>
  </w:style>
  <w:style w:type="paragraph" w:customStyle="1" w:styleId="MRNoHead5">
    <w:name w:val="M&amp;R No Head 5"/>
    <w:aliases w:val="M&amp;RnoH5"/>
    <w:basedOn w:val="Normal"/>
    <w:uiPriority w:val="14"/>
    <w:rsid w:val="009F1F3D"/>
    <w:pPr>
      <w:numPr>
        <w:ilvl w:val="4"/>
        <w:numId w:val="3"/>
      </w:numPr>
      <w:outlineLvl w:val="4"/>
    </w:pPr>
  </w:style>
  <w:style w:type="paragraph" w:customStyle="1" w:styleId="MRNoHead6">
    <w:name w:val="M&amp;R No Head 6"/>
    <w:aliases w:val="M&amp;RnoH6"/>
    <w:basedOn w:val="Normal"/>
    <w:uiPriority w:val="14"/>
    <w:rsid w:val="009F1F3D"/>
    <w:pPr>
      <w:numPr>
        <w:ilvl w:val="5"/>
        <w:numId w:val="3"/>
      </w:numPr>
      <w:outlineLvl w:val="5"/>
    </w:pPr>
  </w:style>
  <w:style w:type="paragraph" w:customStyle="1" w:styleId="MRNoHead7">
    <w:name w:val="M&amp;R No Head 7"/>
    <w:aliases w:val="M&amp;RnoH7"/>
    <w:basedOn w:val="Normal"/>
    <w:uiPriority w:val="14"/>
    <w:rsid w:val="009F1F3D"/>
    <w:pPr>
      <w:numPr>
        <w:ilvl w:val="6"/>
        <w:numId w:val="3"/>
      </w:numPr>
      <w:outlineLvl w:val="6"/>
    </w:pPr>
  </w:style>
  <w:style w:type="paragraph" w:customStyle="1" w:styleId="MRNoHead8">
    <w:name w:val="M&amp;R No Head 8"/>
    <w:aliases w:val="M&amp;RnoH8"/>
    <w:basedOn w:val="Normal"/>
    <w:uiPriority w:val="14"/>
    <w:rsid w:val="009F1F3D"/>
    <w:pPr>
      <w:numPr>
        <w:ilvl w:val="7"/>
        <w:numId w:val="3"/>
      </w:numPr>
      <w:outlineLvl w:val="7"/>
    </w:pPr>
  </w:style>
  <w:style w:type="paragraph" w:customStyle="1" w:styleId="MRNoHead9">
    <w:name w:val="M&amp;R No Head 9"/>
    <w:aliases w:val="M&amp;RnoH9"/>
    <w:basedOn w:val="Normal"/>
    <w:uiPriority w:val="14"/>
    <w:rsid w:val="009F1F3D"/>
    <w:pPr>
      <w:numPr>
        <w:ilvl w:val="8"/>
        <w:numId w:val="3"/>
      </w:numPr>
      <w:outlineLvl w:val="8"/>
    </w:pPr>
  </w:style>
  <w:style w:type="paragraph" w:customStyle="1" w:styleId="MRPARTS0">
    <w:name w:val="M&amp;R PARTS"/>
    <w:basedOn w:val="Normal"/>
    <w:next w:val="Normal"/>
    <w:uiPriority w:val="41"/>
    <w:qFormat/>
    <w:rsid w:val="009F1F3D"/>
    <w:pPr>
      <w:numPr>
        <w:numId w:val="4"/>
      </w:numPr>
    </w:pPr>
    <w:rPr>
      <w:b/>
      <w:caps/>
    </w:rPr>
  </w:style>
  <w:style w:type="paragraph" w:customStyle="1" w:styleId="MRParties">
    <w:name w:val="M&amp;R Parties"/>
    <w:basedOn w:val="Normal"/>
    <w:uiPriority w:val="43"/>
    <w:qFormat/>
    <w:rsid w:val="009F1F3D"/>
    <w:pPr>
      <w:numPr>
        <w:numId w:val="41"/>
      </w:numPr>
      <w:tabs>
        <w:tab w:val="left" w:pos="720"/>
      </w:tabs>
    </w:pPr>
  </w:style>
  <w:style w:type="paragraph" w:customStyle="1" w:styleId="MRRecital1">
    <w:name w:val="M&amp;R Recital 1"/>
    <w:aliases w:val="M&amp;Rrec1"/>
    <w:basedOn w:val="Normal"/>
    <w:uiPriority w:val="39"/>
    <w:qFormat/>
    <w:rsid w:val="009F1F3D"/>
    <w:pPr>
      <w:numPr>
        <w:numId w:val="5"/>
      </w:numPr>
      <w:tabs>
        <w:tab w:val="left" w:pos="720"/>
      </w:tabs>
    </w:pPr>
  </w:style>
  <w:style w:type="paragraph" w:customStyle="1" w:styleId="MRRecital2">
    <w:name w:val="M&amp;R Recital 2"/>
    <w:aliases w:val="M&amp;Rrec2"/>
    <w:basedOn w:val="Normal"/>
    <w:uiPriority w:val="39"/>
    <w:qFormat/>
    <w:rsid w:val="009F1F3D"/>
    <w:pPr>
      <w:numPr>
        <w:ilvl w:val="1"/>
        <w:numId w:val="5"/>
      </w:numPr>
      <w:tabs>
        <w:tab w:val="left" w:pos="1440"/>
      </w:tabs>
    </w:pPr>
  </w:style>
  <w:style w:type="paragraph" w:customStyle="1" w:styleId="MRSchedule1">
    <w:name w:val="M&amp;R Schedule 1"/>
    <w:aliases w:val="M&amp;Rsch1"/>
    <w:basedOn w:val="Normal"/>
    <w:next w:val="Normal"/>
    <w:uiPriority w:val="29"/>
    <w:qFormat/>
    <w:rsid w:val="009F1F3D"/>
    <w:pPr>
      <w:keepNext/>
      <w:keepLines/>
      <w:pageBreakBefore/>
      <w:numPr>
        <w:numId w:val="6"/>
      </w:numPr>
      <w:jc w:val="center"/>
      <w:outlineLvl w:val="0"/>
    </w:pPr>
    <w:rPr>
      <w:b/>
      <w:u w:val="single"/>
    </w:rPr>
  </w:style>
  <w:style w:type="paragraph" w:customStyle="1" w:styleId="MRSchedule2">
    <w:name w:val="M&amp;R Schedule 2"/>
    <w:aliases w:val="M&amp;Rsch2"/>
    <w:basedOn w:val="Normal"/>
    <w:uiPriority w:val="29"/>
    <w:qFormat/>
    <w:rsid w:val="009F1F3D"/>
    <w:pPr>
      <w:keepNext/>
      <w:keepLines/>
      <w:numPr>
        <w:ilvl w:val="1"/>
        <w:numId w:val="6"/>
      </w:numPr>
      <w:jc w:val="center"/>
      <w:outlineLvl w:val="1"/>
    </w:pPr>
    <w:rPr>
      <w:u w:val="single"/>
    </w:rPr>
  </w:style>
  <w:style w:type="paragraph" w:customStyle="1" w:styleId="MRSchedule3">
    <w:name w:val="M&amp;R Schedule 3"/>
    <w:aliases w:val="M&amp;Rsch3"/>
    <w:basedOn w:val="Normal"/>
    <w:next w:val="Normal"/>
    <w:uiPriority w:val="29"/>
    <w:qFormat/>
    <w:rsid w:val="009F1F3D"/>
    <w:pPr>
      <w:keepNext/>
      <w:keepLines/>
      <w:numPr>
        <w:ilvl w:val="2"/>
        <w:numId w:val="6"/>
      </w:numPr>
      <w:jc w:val="center"/>
      <w:outlineLvl w:val="2"/>
    </w:pPr>
    <w:rPr>
      <w:u w:val="single"/>
    </w:rPr>
  </w:style>
  <w:style w:type="paragraph" w:customStyle="1" w:styleId="MRSchedPara1">
    <w:name w:val="M&amp;R Sched Para 1"/>
    <w:aliases w:val="M&amp;RscP1"/>
    <w:basedOn w:val="Normal"/>
    <w:uiPriority w:val="34"/>
    <w:qFormat/>
    <w:rsid w:val="009F1F3D"/>
    <w:pPr>
      <w:keepNext/>
      <w:keepLines/>
      <w:numPr>
        <w:numId w:val="18"/>
      </w:numPr>
      <w:outlineLvl w:val="0"/>
    </w:pPr>
    <w:rPr>
      <w:b/>
      <w:u w:val="single"/>
    </w:rPr>
  </w:style>
  <w:style w:type="paragraph" w:customStyle="1" w:styleId="MRSchedPara2">
    <w:name w:val="M&amp;R Sched Para 2"/>
    <w:aliases w:val="M&amp;RscP2"/>
    <w:basedOn w:val="Normal"/>
    <w:uiPriority w:val="34"/>
    <w:qFormat/>
    <w:rsid w:val="009F1F3D"/>
    <w:pPr>
      <w:numPr>
        <w:ilvl w:val="1"/>
        <w:numId w:val="18"/>
      </w:numPr>
      <w:outlineLvl w:val="1"/>
    </w:pPr>
  </w:style>
  <w:style w:type="paragraph" w:customStyle="1" w:styleId="MRSchedPara3">
    <w:name w:val="M&amp;R Sched Para 3"/>
    <w:aliases w:val="M&amp;RscP3"/>
    <w:basedOn w:val="Normal"/>
    <w:uiPriority w:val="34"/>
    <w:qFormat/>
    <w:rsid w:val="009F1F3D"/>
    <w:pPr>
      <w:numPr>
        <w:ilvl w:val="2"/>
        <w:numId w:val="18"/>
      </w:numPr>
      <w:tabs>
        <w:tab w:val="left" w:pos="1797"/>
      </w:tabs>
      <w:outlineLvl w:val="2"/>
    </w:pPr>
  </w:style>
  <w:style w:type="paragraph" w:customStyle="1" w:styleId="MRSchedPara4">
    <w:name w:val="M&amp;R Sched Para 4"/>
    <w:aliases w:val="M&amp;RscP4"/>
    <w:basedOn w:val="Normal"/>
    <w:uiPriority w:val="34"/>
    <w:rsid w:val="009F1F3D"/>
    <w:pPr>
      <w:numPr>
        <w:ilvl w:val="3"/>
        <w:numId w:val="18"/>
      </w:numPr>
      <w:outlineLvl w:val="3"/>
    </w:pPr>
  </w:style>
  <w:style w:type="paragraph" w:customStyle="1" w:styleId="MRSchedPara5">
    <w:name w:val="M&amp;R Sched Para 5"/>
    <w:aliases w:val="M&amp;RscP5"/>
    <w:basedOn w:val="Normal"/>
    <w:uiPriority w:val="34"/>
    <w:rsid w:val="009F1F3D"/>
    <w:pPr>
      <w:numPr>
        <w:ilvl w:val="4"/>
        <w:numId w:val="18"/>
      </w:numPr>
      <w:outlineLvl w:val="4"/>
    </w:pPr>
  </w:style>
  <w:style w:type="paragraph" w:customStyle="1" w:styleId="MRSchedPara6">
    <w:name w:val="M&amp;R Sched Para 6"/>
    <w:aliases w:val="M&amp;RscP6"/>
    <w:basedOn w:val="Normal"/>
    <w:uiPriority w:val="34"/>
    <w:rsid w:val="009F1F3D"/>
    <w:pPr>
      <w:numPr>
        <w:ilvl w:val="5"/>
        <w:numId w:val="18"/>
      </w:numPr>
      <w:outlineLvl w:val="5"/>
    </w:pPr>
  </w:style>
  <w:style w:type="paragraph" w:customStyle="1" w:styleId="MRSchedPara7">
    <w:name w:val="M&amp;R Sched Para 7"/>
    <w:aliases w:val="M&amp;RscP7"/>
    <w:basedOn w:val="Normal"/>
    <w:uiPriority w:val="34"/>
    <w:rsid w:val="009F1F3D"/>
    <w:pPr>
      <w:numPr>
        <w:ilvl w:val="6"/>
        <w:numId w:val="18"/>
      </w:numPr>
      <w:outlineLvl w:val="6"/>
    </w:pPr>
  </w:style>
  <w:style w:type="paragraph" w:customStyle="1" w:styleId="MRSchedPara8">
    <w:name w:val="M&amp;R Sched Para 8"/>
    <w:aliases w:val="M&amp;RscP8"/>
    <w:basedOn w:val="Normal"/>
    <w:uiPriority w:val="34"/>
    <w:rsid w:val="009F1F3D"/>
    <w:pPr>
      <w:numPr>
        <w:ilvl w:val="7"/>
        <w:numId w:val="18"/>
      </w:numPr>
      <w:outlineLvl w:val="7"/>
    </w:pPr>
  </w:style>
  <w:style w:type="paragraph" w:customStyle="1" w:styleId="MRSchedPara9">
    <w:name w:val="M&amp;R Sched Para 9"/>
    <w:aliases w:val="M&amp;RscP9"/>
    <w:basedOn w:val="Normal"/>
    <w:uiPriority w:val="34"/>
    <w:rsid w:val="009F1F3D"/>
    <w:pPr>
      <w:numPr>
        <w:ilvl w:val="8"/>
        <w:numId w:val="18"/>
      </w:numPr>
      <w:tabs>
        <w:tab w:val="left" w:pos="6118"/>
      </w:tabs>
      <w:outlineLvl w:val="8"/>
    </w:pPr>
  </w:style>
  <w:style w:type="paragraph" w:customStyle="1" w:styleId="MRLegal">
    <w:name w:val="M&amp;R Legal"/>
    <w:basedOn w:val="Normal"/>
    <w:uiPriority w:val="59"/>
    <w:rsid w:val="009F1F3D"/>
    <w:pPr>
      <w:spacing w:before="0" w:line="240" w:lineRule="auto"/>
    </w:pPr>
  </w:style>
  <w:style w:type="numbering" w:customStyle="1" w:styleId="Headings">
    <w:name w:val="Headings"/>
    <w:rsid w:val="009F1F3D"/>
    <w:pPr>
      <w:numPr>
        <w:numId w:val="16"/>
      </w:numPr>
    </w:pPr>
  </w:style>
  <w:style w:type="numbering" w:customStyle="1" w:styleId="Definitions">
    <w:name w:val="Definitions"/>
    <w:rsid w:val="009F1F3D"/>
    <w:pPr>
      <w:numPr>
        <w:numId w:val="17"/>
      </w:numPr>
    </w:pPr>
  </w:style>
  <w:style w:type="numbering" w:customStyle="1" w:styleId="SchedParas">
    <w:name w:val="Sched Paras"/>
    <w:rsid w:val="009F1F3D"/>
    <w:pPr>
      <w:numPr>
        <w:numId w:val="18"/>
      </w:numPr>
    </w:pPr>
  </w:style>
  <w:style w:type="numbering" w:customStyle="1" w:styleId="Parties">
    <w:name w:val="Parties"/>
    <w:rsid w:val="009F1F3D"/>
    <w:pPr>
      <w:numPr>
        <w:numId w:val="41"/>
      </w:numPr>
    </w:pPr>
  </w:style>
  <w:style w:type="numbering" w:customStyle="1" w:styleId="Recitals">
    <w:name w:val="Recitals"/>
    <w:rsid w:val="009F1F3D"/>
  </w:style>
  <w:style w:type="numbering" w:customStyle="1" w:styleId="LMA">
    <w:name w:val="LMA"/>
    <w:rsid w:val="009F1F3D"/>
    <w:pPr>
      <w:numPr>
        <w:numId w:val="28"/>
      </w:numPr>
    </w:pPr>
  </w:style>
  <w:style w:type="numbering" w:customStyle="1" w:styleId="PARTS">
    <w:name w:val="PARTS"/>
    <w:rsid w:val="009F1F3D"/>
    <w:pPr>
      <w:numPr>
        <w:numId w:val="4"/>
      </w:numPr>
    </w:pPr>
  </w:style>
  <w:style w:type="numbering" w:customStyle="1" w:styleId="Schedule">
    <w:name w:val="Schedule"/>
    <w:rsid w:val="009F1F3D"/>
    <w:pPr>
      <w:numPr>
        <w:numId w:val="6"/>
      </w:numPr>
    </w:pPr>
  </w:style>
  <w:style w:type="numbering" w:customStyle="1" w:styleId="NoHead">
    <w:name w:val="No Head"/>
    <w:rsid w:val="009F1F3D"/>
    <w:pPr>
      <w:numPr>
        <w:numId w:val="3"/>
      </w:numPr>
    </w:pPr>
  </w:style>
  <w:style w:type="numbering" w:customStyle="1" w:styleId="Recitals1">
    <w:name w:val="Recitals1"/>
    <w:rsid w:val="00D93F18"/>
  </w:style>
  <w:style w:type="paragraph" w:styleId="ListParagraph">
    <w:name w:val="List Paragraph"/>
    <w:basedOn w:val="Normal"/>
    <w:uiPriority w:val="99"/>
    <w:rsid w:val="009F1F3D"/>
    <w:pPr>
      <w:ind w:left="720"/>
      <w:contextualSpacing/>
    </w:pPr>
  </w:style>
  <w:style w:type="numbering" w:customStyle="1" w:styleId="Recital">
    <w:name w:val="Recital"/>
    <w:uiPriority w:val="99"/>
    <w:rsid w:val="009F1F3D"/>
    <w:pPr>
      <w:numPr>
        <w:numId w:val="5"/>
      </w:numPr>
    </w:pPr>
  </w:style>
  <w:style w:type="paragraph" w:styleId="Header">
    <w:name w:val="header"/>
    <w:basedOn w:val="Normal"/>
    <w:link w:val="HeaderChar"/>
    <w:uiPriority w:val="99"/>
    <w:unhideWhenUsed/>
    <w:rsid w:val="009F1F3D"/>
    <w:pPr>
      <w:tabs>
        <w:tab w:val="center" w:pos="4513"/>
        <w:tab w:val="right" w:pos="9026"/>
      </w:tabs>
      <w:spacing w:before="0" w:line="240" w:lineRule="auto"/>
    </w:pPr>
  </w:style>
  <w:style w:type="character" w:customStyle="1" w:styleId="HeaderChar">
    <w:name w:val="Header Char"/>
    <w:basedOn w:val="DefaultParagraphFont"/>
    <w:link w:val="Header"/>
    <w:uiPriority w:val="99"/>
    <w:rsid w:val="009F1F3D"/>
  </w:style>
  <w:style w:type="paragraph" w:styleId="Footer">
    <w:name w:val="footer"/>
    <w:basedOn w:val="Normal"/>
    <w:link w:val="FooterChar"/>
    <w:uiPriority w:val="99"/>
    <w:unhideWhenUsed/>
    <w:rsid w:val="009F1F3D"/>
    <w:pPr>
      <w:tabs>
        <w:tab w:val="center" w:pos="4513"/>
        <w:tab w:val="right" w:pos="9026"/>
      </w:tabs>
      <w:spacing w:before="0" w:line="240" w:lineRule="auto"/>
    </w:pPr>
  </w:style>
  <w:style w:type="character" w:customStyle="1" w:styleId="FooterChar">
    <w:name w:val="Footer Char"/>
    <w:basedOn w:val="DefaultParagraphFont"/>
    <w:link w:val="Footer"/>
    <w:uiPriority w:val="99"/>
    <w:rsid w:val="009F1F3D"/>
  </w:style>
  <w:style w:type="paragraph" w:styleId="BalloonText">
    <w:name w:val="Balloon Text"/>
    <w:basedOn w:val="Normal"/>
    <w:link w:val="BalloonTextChar"/>
    <w:uiPriority w:val="99"/>
    <w:rsid w:val="009F1F3D"/>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9F1F3D"/>
    <w:rPr>
      <w:rFonts w:ascii="Tahoma" w:hAnsi="Tahoma" w:cs="Tahoma"/>
      <w:sz w:val="16"/>
      <w:szCs w:val="16"/>
    </w:rPr>
  </w:style>
  <w:style w:type="table" w:styleId="TableGrid">
    <w:name w:val="Table Grid"/>
    <w:basedOn w:val="TableNormal"/>
    <w:locked/>
    <w:rsid w:val="009F1F3D"/>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9F1F3D"/>
    <w:rPr>
      <w:vertAlign w:val="superscript"/>
    </w:rPr>
  </w:style>
  <w:style w:type="paragraph" w:styleId="FootnoteText">
    <w:name w:val="footnote text"/>
    <w:basedOn w:val="Normal"/>
    <w:link w:val="FootnoteTextChar"/>
    <w:uiPriority w:val="99"/>
    <w:unhideWhenUsed/>
    <w:rsid w:val="009F1F3D"/>
    <w:pPr>
      <w:spacing w:before="120" w:line="240" w:lineRule="auto"/>
    </w:pPr>
    <w:rPr>
      <w:sz w:val="16"/>
      <w:szCs w:val="20"/>
    </w:rPr>
  </w:style>
  <w:style w:type="character" w:customStyle="1" w:styleId="FootnoteTextChar">
    <w:name w:val="Footnote Text Char"/>
    <w:basedOn w:val="DefaultParagraphFont"/>
    <w:link w:val="FootnoteText"/>
    <w:uiPriority w:val="99"/>
    <w:rsid w:val="009F1F3D"/>
    <w:rPr>
      <w:sz w:val="16"/>
      <w:szCs w:val="20"/>
    </w:rPr>
  </w:style>
  <w:style w:type="character" w:customStyle="1" w:styleId="Heading1Char">
    <w:name w:val="Heading 1 Char"/>
    <w:basedOn w:val="DefaultParagraphFont"/>
    <w:link w:val="Heading1"/>
    <w:uiPriority w:val="99"/>
    <w:rsid w:val="009F1F3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9F1F3D"/>
    <w:pPr>
      <w:tabs>
        <w:tab w:val="right" w:leader="dot" w:pos="9015"/>
      </w:tabs>
      <w:spacing w:line="240" w:lineRule="auto"/>
      <w:ind w:left="720" w:hanging="720"/>
      <w:jc w:val="left"/>
    </w:pPr>
  </w:style>
  <w:style w:type="paragraph" w:styleId="TOC2">
    <w:name w:val="toc 2"/>
    <w:basedOn w:val="Normal"/>
    <w:next w:val="Normal"/>
    <w:autoRedefine/>
    <w:uiPriority w:val="39"/>
    <w:locked/>
    <w:rsid w:val="009F1F3D"/>
    <w:pPr>
      <w:tabs>
        <w:tab w:val="right" w:leader="dot" w:pos="9015"/>
      </w:tabs>
      <w:spacing w:before="0" w:line="240" w:lineRule="auto"/>
      <w:ind w:left="1440" w:hanging="720"/>
      <w:jc w:val="left"/>
    </w:pPr>
  </w:style>
  <w:style w:type="paragraph" w:styleId="TOC3">
    <w:name w:val="toc 3"/>
    <w:basedOn w:val="Normal"/>
    <w:next w:val="Normal"/>
    <w:autoRedefine/>
    <w:uiPriority w:val="39"/>
    <w:locked/>
    <w:rsid w:val="009F1F3D"/>
    <w:pPr>
      <w:tabs>
        <w:tab w:val="right" w:leader="dot" w:pos="9015"/>
      </w:tabs>
      <w:spacing w:before="0" w:line="240" w:lineRule="auto"/>
      <w:ind w:left="1440"/>
      <w:jc w:val="left"/>
    </w:pPr>
  </w:style>
  <w:style w:type="paragraph" w:styleId="TOC4">
    <w:name w:val="toc 4"/>
    <w:basedOn w:val="Normal"/>
    <w:next w:val="Normal"/>
    <w:autoRedefine/>
    <w:uiPriority w:val="99"/>
    <w:semiHidden/>
    <w:locked/>
    <w:rsid w:val="009F1F3D"/>
    <w:pPr>
      <w:ind w:left="658"/>
    </w:pPr>
  </w:style>
  <w:style w:type="paragraph" w:styleId="TOC5">
    <w:name w:val="toc 5"/>
    <w:basedOn w:val="Normal"/>
    <w:next w:val="Normal"/>
    <w:autoRedefine/>
    <w:uiPriority w:val="99"/>
    <w:semiHidden/>
    <w:locked/>
    <w:rsid w:val="009F1F3D"/>
    <w:pPr>
      <w:ind w:left="879"/>
    </w:pPr>
  </w:style>
  <w:style w:type="paragraph" w:styleId="TOC6">
    <w:name w:val="toc 6"/>
    <w:basedOn w:val="Normal"/>
    <w:next w:val="Normal"/>
    <w:autoRedefine/>
    <w:uiPriority w:val="99"/>
    <w:semiHidden/>
    <w:locked/>
    <w:rsid w:val="009F1F3D"/>
    <w:pPr>
      <w:ind w:left="1100"/>
    </w:pPr>
  </w:style>
  <w:style w:type="paragraph" w:styleId="TOC7">
    <w:name w:val="toc 7"/>
    <w:basedOn w:val="Normal"/>
    <w:next w:val="Normal"/>
    <w:autoRedefine/>
    <w:uiPriority w:val="99"/>
    <w:semiHidden/>
    <w:locked/>
    <w:rsid w:val="009F1F3D"/>
    <w:pPr>
      <w:ind w:left="1321"/>
    </w:pPr>
  </w:style>
  <w:style w:type="paragraph" w:styleId="TOC8">
    <w:name w:val="toc 8"/>
    <w:basedOn w:val="Normal"/>
    <w:next w:val="Normal"/>
    <w:autoRedefine/>
    <w:uiPriority w:val="99"/>
    <w:semiHidden/>
    <w:locked/>
    <w:rsid w:val="009F1F3D"/>
    <w:pPr>
      <w:ind w:left="1542"/>
    </w:pPr>
  </w:style>
  <w:style w:type="paragraph" w:styleId="TOC9">
    <w:name w:val="toc 9"/>
    <w:basedOn w:val="Normal"/>
    <w:next w:val="Normal"/>
    <w:autoRedefine/>
    <w:uiPriority w:val="99"/>
    <w:semiHidden/>
    <w:locked/>
    <w:rsid w:val="009F1F3D"/>
    <w:pPr>
      <w:ind w:left="1758"/>
    </w:pPr>
  </w:style>
  <w:style w:type="paragraph" w:styleId="TOCHeading">
    <w:name w:val="TOC Heading"/>
    <w:basedOn w:val="Heading1"/>
    <w:next w:val="Normal"/>
    <w:uiPriority w:val="99"/>
    <w:semiHidden/>
    <w:qFormat/>
    <w:rsid w:val="009F1F3D"/>
    <w:pPr>
      <w:outlineLvl w:val="9"/>
    </w:pPr>
  </w:style>
  <w:style w:type="paragraph" w:styleId="Caption">
    <w:name w:val="caption"/>
    <w:basedOn w:val="Normal"/>
    <w:next w:val="Normal"/>
    <w:uiPriority w:val="99"/>
    <w:semiHidden/>
    <w:locked/>
    <w:rsid w:val="009F1F3D"/>
    <w:pPr>
      <w:spacing w:before="0" w:after="200" w:line="240" w:lineRule="auto"/>
    </w:pPr>
    <w:rPr>
      <w:b/>
      <w:bCs/>
      <w:color w:val="4F81BD" w:themeColor="accent1"/>
      <w:sz w:val="18"/>
      <w:szCs w:val="18"/>
    </w:rPr>
  </w:style>
  <w:style w:type="numbering" w:customStyle="1" w:styleId="Headings1">
    <w:name w:val="Headings1"/>
    <w:rsid w:val="001720FD"/>
  </w:style>
  <w:style w:type="numbering" w:customStyle="1" w:styleId="Headings2">
    <w:name w:val="Headings2"/>
    <w:rsid w:val="001720FD"/>
  </w:style>
  <w:style w:type="paragraph" w:styleId="NoSpacing">
    <w:name w:val="No Spacing"/>
    <w:uiPriority w:val="99"/>
    <w:semiHidden/>
    <w:rsid w:val="009F1F3D"/>
    <w:pPr>
      <w:spacing w:before="0" w:line="240" w:lineRule="auto"/>
      <w:jc w:val="both"/>
    </w:pPr>
  </w:style>
  <w:style w:type="character" w:customStyle="1" w:styleId="Heading3Char">
    <w:name w:val="Heading 3 Char"/>
    <w:basedOn w:val="DefaultParagraphFont"/>
    <w:link w:val="Heading3"/>
    <w:uiPriority w:val="99"/>
    <w:semiHidden/>
    <w:rsid w:val="009F1F3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9"/>
    <w:semiHidden/>
    <w:rsid w:val="009F1F3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9"/>
    <w:semiHidden/>
    <w:rsid w:val="009F1F3D"/>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9"/>
    <w:semiHidden/>
    <w:rsid w:val="009F1F3D"/>
    <w:rPr>
      <w:rFonts w:asciiTheme="majorHAnsi" w:eastAsiaTheme="majorEastAsia" w:hAnsiTheme="majorHAnsi" w:cstheme="majorBidi"/>
      <w:i/>
      <w:iCs/>
      <w:color w:val="404040" w:themeColor="text1" w:themeTint="BF"/>
    </w:rPr>
  </w:style>
  <w:style w:type="character" w:customStyle="1" w:styleId="Heading9Char">
    <w:name w:val="Heading 9 Char"/>
    <w:basedOn w:val="DefaultParagraphFont"/>
    <w:link w:val="Heading9"/>
    <w:uiPriority w:val="99"/>
    <w:semiHidden/>
    <w:rsid w:val="009F1F3D"/>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99"/>
    <w:semiHidden/>
    <w:locked/>
    <w:rsid w:val="009F1F3D"/>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99"/>
    <w:semiHidden/>
    <w:rsid w:val="009F1F3D"/>
    <w:rPr>
      <w:rFonts w:asciiTheme="majorHAnsi" w:eastAsiaTheme="majorEastAsia" w:hAnsiTheme="majorHAnsi" w:cstheme="majorBidi"/>
      <w:color w:val="17365D" w:themeColor="text2" w:themeShade="BF"/>
      <w:spacing w:val="5"/>
      <w:kern w:val="28"/>
      <w:sz w:val="52"/>
      <w:szCs w:val="52"/>
    </w:rPr>
  </w:style>
  <w:style w:type="numbering" w:customStyle="1" w:styleId="SchedParas1">
    <w:name w:val="Sched Paras1"/>
    <w:rsid w:val="00C544C4"/>
  </w:style>
  <w:style w:type="numbering" w:customStyle="1" w:styleId="NoHead1">
    <w:name w:val="No Head1"/>
    <w:rsid w:val="00C544C4"/>
  </w:style>
  <w:style w:type="character" w:customStyle="1" w:styleId="Heading2Char">
    <w:name w:val="Heading 2 Char"/>
    <w:basedOn w:val="DefaultParagraphFont"/>
    <w:link w:val="Heading2"/>
    <w:rsid w:val="00212142"/>
    <w:rPr>
      <w:rFonts w:eastAsia="Times New Roman"/>
      <w:b/>
      <w:sz w:val="24"/>
      <w:szCs w:val="20"/>
      <w:u w:val="single"/>
    </w:rPr>
  </w:style>
  <w:style w:type="character" w:customStyle="1" w:styleId="Heading6Char">
    <w:name w:val="Heading 6 Char"/>
    <w:basedOn w:val="DefaultParagraphFont"/>
    <w:link w:val="Heading6"/>
    <w:rsid w:val="00212142"/>
    <w:rPr>
      <w:rFonts w:ascii="Calibri" w:eastAsia="Times New Roman" w:hAnsi="Calibri"/>
      <w:b/>
      <w:bCs/>
    </w:rPr>
  </w:style>
  <w:style w:type="character" w:customStyle="1" w:styleId="Heading8Char">
    <w:name w:val="Heading 8 Char"/>
    <w:basedOn w:val="DefaultParagraphFont"/>
    <w:link w:val="Heading8"/>
    <w:rsid w:val="00212142"/>
    <w:rPr>
      <w:rFonts w:ascii="Calibri" w:eastAsia="Times New Roman" w:hAnsi="Calibri"/>
      <w:i/>
      <w:iCs/>
      <w:sz w:val="24"/>
      <w:szCs w:val="24"/>
    </w:rPr>
  </w:style>
  <w:style w:type="character" w:styleId="PageNumber">
    <w:name w:val="page number"/>
    <w:basedOn w:val="DefaultParagraphFont"/>
    <w:rsid w:val="00212142"/>
  </w:style>
  <w:style w:type="paragraph" w:styleId="Subtitle">
    <w:name w:val="Subtitle"/>
    <w:basedOn w:val="Normal"/>
    <w:next w:val="Normal"/>
    <w:link w:val="SubtitleChar"/>
    <w:uiPriority w:val="99"/>
    <w:semiHidden/>
    <w:locked/>
    <w:rsid w:val="009F1F3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99"/>
    <w:semiHidden/>
    <w:rsid w:val="009F1F3D"/>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99"/>
    <w:semiHidden/>
    <w:rsid w:val="009F1F3D"/>
    <w:rPr>
      <w:b/>
      <w:bCs/>
      <w:i/>
      <w:iCs/>
      <w:color w:val="4F81BD" w:themeColor="accent1"/>
    </w:rPr>
  </w:style>
  <w:style w:type="character" w:styleId="SubtleEmphasis">
    <w:name w:val="Subtle Emphasis"/>
    <w:basedOn w:val="DefaultParagraphFont"/>
    <w:uiPriority w:val="99"/>
    <w:semiHidden/>
    <w:rsid w:val="009F1F3D"/>
    <w:rPr>
      <w:i/>
      <w:iCs/>
      <w:color w:val="808080" w:themeColor="text1" w:themeTint="7F"/>
    </w:rPr>
  </w:style>
  <w:style w:type="paragraph" w:styleId="IntenseQuote">
    <w:name w:val="Intense Quote"/>
    <w:basedOn w:val="Normal"/>
    <w:next w:val="Normal"/>
    <w:link w:val="IntenseQuoteChar"/>
    <w:uiPriority w:val="99"/>
    <w:semiHidden/>
    <w:rsid w:val="009F1F3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semiHidden/>
    <w:rsid w:val="009F1F3D"/>
    <w:rPr>
      <w:b/>
      <w:bCs/>
      <w:i/>
      <w:iCs/>
      <w:color w:val="4F81BD" w:themeColor="accent1"/>
    </w:rPr>
  </w:style>
  <w:style w:type="paragraph" w:styleId="Quote">
    <w:name w:val="Quote"/>
    <w:basedOn w:val="Normal"/>
    <w:next w:val="Normal"/>
    <w:link w:val="QuoteChar"/>
    <w:uiPriority w:val="99"/>
    <w:semiHidden/>
    <w:rsid w:val="009F1F3D"/>
    <w:rPr>
      <w:i/>
      <w:iCs/>
      <w:color w:val="000000" w:themeColor="text1"/>
    </w:rPr>
  </w:style>
  <w:style w:type="character" w:customStyle="1" w:styleId="QuoteChar">
    <w:name w:val="Quote Char"/>
    <w:basedOn w:val="DefaultParagraphFont"/>
    <w:link w:val="Quote"/>
    <w:uiPriority w:val="99"/>
    <w:semiHidden/>
    <w:rsid w:val="009F1F3D"/>
    <w:rPr>
      <w:i/>
      <w:iCs/>
      <w:color w:val="000000" w:themeColor="text1"/>
    </w:rPr>
  </w:style>
  <w:style w:type="character" w:styleId="Emphasis">
    <w:name w:val="Emphasis"/>
    <w:basedOn w:val="DefaultParagraphFont"/>
    <w:uiPriority w:val="99"/>
    <w:semiHidden/>
    <w:locked/>
    <w:rsid w:val="009F1F3D"/>
    <w:rPr>
      <w:i/>
      <w:iCs/>
    </w:rPr>
  </w:style>
  <w:style w:type="character" w:styleId="Strong">
    <w:name w:val="Strong"/>
    <w:basedOn w:val="DefaultParagraphFont"/>
    <w:uiPriority w:val="99"/>
    <w:semiHidden/>
    <w:locked/>
    <w:rsid w:val="009F1F3D"/>
    <w:rPr>
      <w:b/>
      <w:bCs/>
    </w:rPr>
  </w:style>
  <w:style w:type="character" w:styleId="SubtleReference">
    <w:name w:val="Subtle Reference"/>
    <w:basedOn w:val="DefaultParagraphFont"/>
    <w:uiPriority w:val="99"/>
    <w:semiHidden/>
    <w:rsid w:val="009F1F3D"/>
    <w:rPr>
      <w:smallCaps/>
      <w:color w:val="C0504D" w:themeColor="accent2"/>
      <w:u w:val="single"/>
    </w:rPr>
  </w:style>
  <w:style w:type="character" w:styleId="IntenseReference">
    <w:name w:val="Intense Reference"/>
    <w:basedOn w:val="DefaultParagraphFont"/>
    <w:uiPriority w:val="99"/>
    <w:semiHidden/>
    <w:rsid w:val="009F1F3D"/>
    <w:rPr>
      <w:b/>
      <w:bCs/>
      <w:smallCaps/>
      <w:color w:val="C0504D" w:themeColor="accent2"/>
      <w:spacing w:val="5"/>
      <w:u w:val="single"/>
    </w:rPr>
  </w:style>
  <w:style w:type="character" w:styleId="BookTitle">
    <w:name w:val="Book Title"/>
    <w:basedOn w:val="DefaultParagraphFont"/>
    <w:uiPriority w:val="99"/>
    <w:semiHidden/>
    <w:rsid w:val="009F1F3D"/>
    <w:rPr>
      <w:b/>
      <w:bCs/>
      <w:smallCaps/>
      <w:spacing w:val="5"/>
    </w:rPr>
  </w:style>
  <w:style w:type="paragraph" w:customStyle="1" w:styleId="MRParts">
    <w:name w:val="M&amp;R Parts"/>
    <w:basedOn w:val="Normal"/>
    <w:next w:val="Normal"/>
    <w:rsid w:val="00212142"/>
    <w:pPr>
      <w:numPr>
        <w:numId w:val="15"/>
      </w:numPr>
    </w:pPr>
    <w:rPr>
      <w:rFonts w:eastAsia="Times New Roman"/>
      <w:b/>
      <w:caps/>
      <w:szCs w:val="20"/>
    </w:rPr>
  </w:style>
  <w:style w:type="table" w:customStyle="1" w:styleId="TableGrid1">
    <w:name w:val="Table Grid1"/>
    <w:basedOn w:val="TableNormal"/>
    <w:next w:val="TableGrid"/>
    <w:uiPriority w:val="59"/>
    <w:rsid w:val="00212142"/>
    <w:pPr>
      <w:spacing w:before="0" w:line="240" w:lineRule="auto"/>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212142"/>
    <w:rPr>
      <w:sz w:val="16"/>
      <w:szCs w:val="16"/>
    </w:rPr>
  </w:style>
  <w:style w:type="paragraph" w:styleId="CommentText">
    <w:name w:val="annotation text"/>
    <w:basedOn w:val="Normal"/>
    <w:link w:val="CommentTextChar"/>
    <w:uiPriority w:val="99"/>
    <w:rsid w:val="00212142"/>
    <w:rPr>
      <w:rFonts w:eastAsia="Times New Roman"/>
      <w:sz w:val="20"/>
      <w:szCs w:val="20"/>
    </w:rPr>
  </w:style>
  <w:style w:type="character" w:customStyle="1" w:styleId="CommentTextChar">
    <w:name w:val="Comment Text Char"/>
    <w:basedOn w:val="DefaultParagraphFont"/>
    <w:link w:val="CommentText"/>
    <w:uiPriority w:val="99"/>
    <w:rsid w:val="00212142"/>
    <w:rPr>
      <w:rFonts w:eastAsia="Times New Roman"/>
      <w:sz w:val="20"/>
      <w:szCs w:val="20"/>
    </w:rPr>
  </w:style>
  <w:style w:type="numbering" w:customStyle="1" w:styleId="SchedParas2">
    <w:name w:val="Sched Paras2"/>
    <w:rsid w:val="00202794"/>
  </w:style>
  <w:style w:type="character" w:styleId="Hyperlink">
    <w:name w:val="Hyperlink"/>
    <w:basedOn w:val="DefaultParagraphFont"/>
    <w:uiPriority w:val="99"/>
    <w:unhideWhenUsed/>
    <w:rsid w:val="00BF600D"/>
    <w:rPr>
      <w:color w:val="0000FF" w:themeColor="hyperlink"/>
      <w:u w:val="single"/>
    </w:rPr>
  </w:style>
  <w:style w:type="character" w:styleId="FollowedHyperlink">
    <w:name w:val="FollowedHyperlink"/>
    <w:basedOn w:val="DefaultParagraphFont"/>
    <w:uiPriority w:val="99"/>
    <w:semiHidden/>
    <w:unhideWhenUsed/>
    <w:rsid w:val="00BF600D"/>
    <w:rPr>
      <w:color w:val="800080" w:themeColor="followedHyperlink"/>
      <w:u w:val="single"/>
    </w:rPr>
  </w:style>
  <w:style w:type="numbering" w:customStyle="1" w:styleId="SchedParas3">
    <w:name w:val="Sched Paras3"/>
    <w:rsid w:val="00971E99"/>
  </w:style>
  <w:style w:type="table" w:customStyle="1" w:styleId="TableGrid2">
    <w:name w:val="Table Grid2"/>
    <w:basedOn w:val="TableNormal"/>
    <w:next w:val="TableGrid"/>
    <w:locked/>
    <w:rsid w:val="00971E99"/>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chedParas4">
    <w:name w:val="Sched Paras4"/>
    <w:rsid w:val="00694E49"/>
    <w:pPr>
      <w:numPr>
        <w:numId w:val="1"/>
      </w:numPr>
    </w:pPr>
  </w:style>
  <w:style w:type="paragraph" w:styleId="Revision">
    <w:name w:val="Revision"/>
    <w:hidden/>
    <w:uiPriority w:val="99"/>
    <w:semiHidden/>
    <w:rsid w:val="008F671A"/>
    <w:pPr>
      <w:spacing w:before="0" w:line="240" w:lineRule="auto"/>
    </w:pPr>
  </w:style>
  <w:style w:type="numbering" w:customStyle="1" w:styleId="Definitions2">
    <w:name w:val="Definitions2"/>
    <w:rsid w:val="004E7E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86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Relationship Target="endnotes.xml" Type="http://schemas.openxmlformats.org/officeDocument/2006/relationships/endnotes" Id="rId8"></Relationship><Relationship Target="footer4.xml" Type="http://schemas.openxmlformats.org/officeDocument/2006/relationships/footer" Id="rId13"></Relationship><Relationship TargetMode="External" Target="https://www.gov.uk/government/uploads/system/uploads/attachment_data/file/293480/ISN2014_02_Incident_Reporting.pdf" Type="http://schemas.openxmlformats.org/officeDocument/2006/relationships/hyperlink" Id="rId18"></Relationship><Relationship Target="styles.xml" Type="http://schemas.openxmlformats.org/officeDocument/2006/relationships/styles" Id="rId3"></Relationship><Relationship Target="theme/theme1.xml" Type="http://schemas.openxmlformats.org/officeDocument/2006/relationships/theme" Id="rId21"></Relationship><Relationship Target="footnotes.xml" Type="http://schemas.openxmlformats.org/officeDocument/2006/relationships/footnotes" Id="rId7"></Relationship><Relationship Target="footer3.xml" Type="http://schemas.openxmlformats.org/officeDocument/2006/relationships/footer" Id="rId12"></Relationship><Relationship TargetMode="External" Target="http://www.cesg.gov.uk/servicecatalogue/Product-Assurance/Pages/Product-Assurance.aspx" Type="http://schemas.openxmlformats.org/officeDocument/2006/relationships/hyperlink" Id="rId17"></Relationship><Relationship Target="numbering.xml" Type="http://schemas.openxmlformats.org/officeDocument/2006/relationships/numbering" Id="rId2"></Relationship><Relationship TargetMode="External" Target="https://www.gov.uk/government/publications/government-baseline-personnel-security-standard" Type="http://schemas.openxmlformats.org/officeDocument/2006/relationships/hyperlink" Id="rId16"></Relationship><Relationship Target="fontTable.xml" Type="http://schemas.openxmlformats.org/officeDocument/2006/relationships/fontTable" Id="rId20"></Relationship><Relationship Target="webSettings.xml" Type="http://schemas.openxmlformats.org/officeDocument/2006/relationships/webSettings" Id="rId6"></Relationship><Relationship Target="footer2.xml" Type="http://schemas.openxmlformats.org/officeDocument/2006/relationships/footer" Id="rId11"></Relationship><Relationship Target="settings.xml" Type="http://schemas.openxmlformats.org/officeDocument/2006/relationships/settings" Id="rId5"></Relationship><Relationship Target="footer6.xml" Type="http://schemas.openxmlformats.org/officeDocument/2006/relationships/footer" Id="rId15"></Relationship><Relationship Target="footer1.xml" Type="http://schemas.openxmlformats.org/officeDocument/2006/relationships/footer" Id="rId10"></Relationship><Relationship TargetMode="External" Target="https://www.gov.uk/government/publications/industry-security-notices-isns" Type="http://schemas.openxmlformats.org/officeDocument/2006/relationships/hyperlink" Id="rId19"></Relationship><Relationship Target="stylesWithEffects.xml" Type="http://schemas.microsoft.com/office/2007/relationships/stylesWithEffects" Id="rId4"></Relationship><Relationship Target="media/image1.png" Type="http://schemas.openxmlformats.org/officeDocument/2006/relationships/image" Id="rId9"></Relationship><Relationship Target="footer5.xml" Type="http://schemas.openxmlformats.org/officeDocument/2006/relationships/footer" Id="rId14"></Relationship></Relationships>
</file>

<file path=word/_rels/footnotes.xml.rels><?xml version="1.0" encoding="UTF-8" ?><Relationships xmlns="http://schemas.openxmlformats.org/package/2006/relationships"><Relationship TargetMode="External" Target="http://defenceintranet.diif.r.mil.uk/libraries/corporate/PSCPay/TravelAndSubsistence/PRGs/20160229-Business%20Travel%20Guidance%20v1-2016-O.pdf" Type="http://schemas.openxmlformats.org/officeDocument/2006/relationships/hyperlink" Id="rId1"></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itlesOfParts>
    <vt:vector size="1" baseType="lpstr">
      <vt:lpstr/>
    </vt:vector>
  </TitlesOfParts>
  <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cp:coreProperties>
</file>

<file path=docProps/custom.xml><?xml version="1.0" encoding="utf-8"?>
<Properties xmlns="http://schemas.openxmlformats.org/officeDocument/2006/custom-properties" xmlns:vt="http://schemas.openxmlformats.org/officeDocument/2006/docPropsVTypes"/>
</file>